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300"/>
        <w:ind w:right="0" w:left="0" w:firstLine="0"/>
        <w:jc w:val="left"/>
        <w:rPr>
          <w:rFonts w:ascii="Arial Narrow" w:hAnsi="Arial Narrow" w:cs="Arial Narrow" w:eastAsia="Arial Narrow"/>
          <w:color w:val="auto"/>
          <w:spacing w:val="0"/>
          <w:position w:val="0"/>
          <w:sz w:val="24"/>
          <w:shd w:fill="auto" w:val="clear"/>
        </w:rPr>
      </w:pPr>
      <w:r>
        <w:rPr>
          <w:rFonts w:ascii="Arial Narrow" w:hAnsi="Arial Narrow" w:cs="Arial Narrow" w:eastAsia="Arial Narrow"/>
          <w:color w:val="auto"/>
          <w:spacing w:val="0"/>
          <w:position w:val="0"/>
          <w:sz w:val="24"/>
          <w:shd w:fill="auto" w:val="clear"/>
        </w:rPr>
        <w:t xml:space="preserve">Writing 100</w:t>
      </w:r>
    </w:p>
    <w:p>
      <w:pPr>
        <w:spacing w:before="0" w:after="160" w:line="300"/>
        <w:ind w:right="0" w:left="0" w:firstLine="0"/>
        <w:jc w:val="left"/>
        <w:rPr>
          <w:rFonts w:ascii="Arial Narrow" w:hAnsi="Arial Narrow" w:cs="Arial Narrow" w:eastAsia="Arial Narrow"/>
          <w:color w:val="auto"/>
          <w:spacing w:val="0"/>
          <w:position w:val="0"/>
          <w:sz w:val="24"/>
          <w:shd w:fill="auto" w:val="clear"/>
        </w:rPr>
      </w:pPr>
      <w:r>
        <w:rPr>
          <w:rFonts w:ascii="Arial Narrow" w:hAnsi="Arial Narrow" w:cs="Arial Narrow" w:eastAsia="Arial Narrow"/>
          <w:color w:val="auto"/>
          <w:spacing w:val="0"/>
          <w:position w:val="0"/>
          <w:sz w:val="24"/>
          <w:shd w:fill="auto" w:val="clear"/>
        </w:rPr>
        <w:t xml:space="preserve">Paper 1 Assignment sheet</w:t>
      </w:r>
    </w:p>
    <w:p>
      <w:pPr>
        <w:spacing w:before="0" w:after="160" w:line="300"/>
        <w:ind w:right="0" w:left="0" w:firstLine="0"/>
        <w:jc w:val="left"/>
        <w:rPr>
          <w:rFonts w:ascii="Arial Narrow" w:hAnsi="Arial Narrow" w:cs="Arial Narrow" w:eastAsia="Arial Narrow"/>
          <w:color w:val="auto"/>
          <w:spacing w:val="0"/>
          <w:position w:val="0"/>
          <w:sz w:val="24"/>
          <w:shd w:fill="auto" w:val="clear"/>
        </w:rPr>
      </w:pPr>
      <w:r>
        <w:rPr>
          <w:rFonts w:ascii="Arial Narrow" w:hAnsi="Arial Narrow" w:cs="Arial Narrow" w:eastAsia="Arial Narrow"/>
          <w:color w:val="auto"/>
          <w:spacing w:val="0"/>
          <w:position w:val="0"/>
          <w:sz w:val="24"/>
          <w:shd w:fill="auto" w:val="clear"/>
        </w:rPr>
        <w:t xml:space="preserve">Now that you have read each of the stories, read the writing prompt typed below each title.  Choose one or create your own.</w:t>
      </w:r>
    </w:p>
    <w:p>
      <w:pPr>
        <w:numPr>
          <w:ilvl w:val="0"/>
          <w:numId w:val="2"/>
        </w:numPr>
        <w:spacing w:before="0" w:after="160" w:line="300"/>
        <w:ind w:right="0" w:left="720" w:hanging="360"/>
        <w:jc w:val="left"/>
        <w:rPr>
          <w:rFonts w:ascii="Arial Narrow" w:hAnsi="Arial Narrow" w:cs="Arial Narrow" w:eastAsia="Arial Narrow"/>
          <w:color w:val="auto"/>
          <w:spacing w:val="0"/>
          <w:position w:val="0"/>
          <w:sz w:val="24"/>
          <w:shd w:fill="auto" w:val="clear"/>
        </w:rPr>
      </w:pPr>
      <w:r>
        <w:rPr>
          <w:rFonts w:ascii="Arial Narrow" w:hAnsi="Arial Narrow" w:cs="Arial Narrow" w:eastAsia="Arial Narrow"/>
          <w:color w:val="auto"/>
          <w:spacing w:val="0"/>
          <w:position w:val="0"/>
          <w:sz w:val="24"/>
          <w:shd w:fill="auto" w:val="clear"/>
        </w:rPr>
        <w:t xml:space="preserve">“Moving On” by Diane Cook</w:t>
      </w:r>
    </w:p>
    <w:p>
      <w:pPr>
        <w:spacing w:before="0" w:after="160" w:line="300"/>
        <w:ind w:right="0" w:left="0" w:firstLine="0"/>
        <w:jc w:val="left"/>
        <w:rPr>
          <w:rFonts w:ascii="Arial Narrow" w:hAnsi="Arial Narrow" w:cs="Arial Narrow" w:eastAsia="Arial Narrow"/>
          <w:color w:val="auto"/>
          <w:spacing w:val="0"/>
          <w:position w:val="0"/>
          <w:sz w:val="24"/>
          <w:shd w:fill="auto" w:val="clear"/>
        </w:rPr>
      </w:pPr>
      <w:r>
        <w:rPr>
          <w:rFonts w:ascii="Arial Narrow" w:hAnsi="Arial Narrow" w:cs="Arial Narrow" w:eastAsia="Arial Narrow"/>
          <w:color w:val="auto"/>
          <w:spacing w:val="0"/>
          <w:position w:val="0"/>
          <w:sz w:val="24"/>
          <w:shd w:fill="auto" w:val="clear"/>
        </w:rPr>
        <w:t xml:space="preserve">1. In the book “Shoeless Joe”, W.P. Kinsella writes, “We don’t always realize our most significant moments of our lives while they are happening. Sometimes they just brush past us, like a stranger in the crowd,” In “Moving On”, the female lead character sees someone she likes, but is not able to get together with him and is eventually paired with someone else. Write a narrative in which you missed out on one thing in life an wound up with something, or someone, different.</w:t>
      </w:r>
    </w:p>
    <w:p>
      <w:pPr>
        <w:spacing w:before="0" w:after="160" w:line="300"/>
        <w:ind w:right="0" w:left="0" w:firstLine="0"/>
        <w:jc w:val="left"/>
        <w:rPr>
          <w:rFonts w:ascii="Calibri" w:hAnsi="Calibri" w:cs="Calibri" w:eastAsia="Calibri"/>
          <w:color w:val="auto"/>
          <w:spacing w:val="0"/>
          <w:position w:val="0"/>
          <w:sz w:val="24"/>
          <w:shd w:fill="auto" w:val="clear"/>
        </w:rPr>
      </w:pPr>
      <w:r>
        <w:rPr>
          <w:rFonts w:ascii="Arial Narrow" w:hAnsi="Arial Narrow" w:cs="Arial Narrow" w:eastAsia="Arial Narrow"/>
          <w:color w:val="auto"/>
          <w:spacing w:val="0"/>
          <w:position w:val="0"/>
          <w:sz w:val="24"/>
          <w:shd w:fill="auto" w:val="clear"/>
        </w:rPr>
        <w:t xml:space="preserve">2. People sometimes create emotional barriers in order to deal with life’s situations. In “Moving On”, Diane Cook creates a real barrier </w:t>
      </w:r>
      <w:r>
        <w:rPr>
          <w:rFonts w:ascii="Arial Narrow" w:hAnsi="Arial Narrow" w:cs="Arial Narrow" w:eastAsia="Arial Narrow"/>
          <w:color w:val="auto"/>
          <w:spacing w:val="0"/>
          <w:position w:val="0"/>
          <w:sz w:val="24"/>
          <w:shd w:fill="auto" w:val="clear"/>
        </w:rPr>
        <w:t xml:space="preserve">–</w:t>
      </w:r>
      <w:r>
        <w:rPr>
          <w:rFonts w:ascii="Arial Narrow" w:hAnsi="Arial Narrow" w:cs="Arial Narrow" w:eastAsia="Arial Narrow"/>
          <w:color w:val="auto"/>
          <w:spacing w:val="0"/>
          <w:position w:val="0"/>
          <w:sz w:val="24"/>
          <w:shd w:fill="auto" w:val="clear"/>
        </w:rPr>
        <w:t xml:space="preserve"> an institution </w:t>
      </w:r>
      <w:r>
        <w:rPr>
          <w:rFonts w:ascii="Calibri" w:hAnsi="Calibri" w:cs="Calibri" w:eastAsia="Calibri"/>
          <w:color w:val="auto"/>
          <w:spacing w:val="0"/>
          <w:position w:val="0"/>
          <w:sz w:val="24"/>
          <w:shd w:fill="auto" w:val="clear"/>
        </w:rPr>
        <w:t xml:space="preserve">– in order to help people move on with their lives. Can you tell a story in which someone you know had to move on?</w:t>
      </w:r>
    </w:p>
    <w:p>
      <w:pPr>
        <w:spacing w:before="0" w:after="160" w:line="300"/>
        <w:ind w:right="0" w:left="720" w:firstLine="0"/>
        <w:jc w:val="left"/>
        <w:rPr>
          <w:rFonts w:ascii="Arial Narrow" w:hAnsi="Arial Narrow" w:cs="Arial Narrow" w:eastAsia="Arial Narrow"/>
          <w:color w:val="auto"/>
          <w:spacing w:val="0"/>
          <w:position w:val="0"/>
          <w:sz w:val="24"/>
          <w:shd w:fill="auto" w:val="clear"/>
        </w:rPr>
      </w:pPr>
    </w:p>
    <w:p>
      <w:pPr>
        <w:spacing w:before="0" w:after="160" w:line="300"/>
        <w:ind w:right="0" w:left="0" w:firstLine="0"/>
        <w:jc w:val="center"/>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Parameters</w:t>
      </w:r>
    </w:p>
    <w:p>
      <w:pPr>
        <w:spacing w:before="0" w:after="160" w:line="300"/>
        <w:ind w:right="0" w:left="0" w:firstLine="0"/>
        <w:jc w:val="left"/>
        <w:rPr>
          <w:rFonts w:ascii="Arial Narrow" w:hAnsi="Arial Narrow" w:cs="Arial Narrow" w:eastAsia="Arial Narrow"/>
          <w:b/>
          <w:color w:val="auto"/>
          <w:spacing w:val="0"/>
          <w:position w:val="0"/>
          <w:sz w:val="17"/>
          <w:shd w:fill="auto" w:val="clear"/>
        </w:rPr>
      </w:pP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Points</w:t>
      </w:r>
      <w:r>
        <w:rPr>
          <w:rFonts w:ascii="Arial Narrow" w:hAnsi="Arial Narrow" w:cs="Arial Narrow" w:eastAsia="Arial Narrow"/>
          <w:color w:val="auto"/>
          <w:spacing w:val="0"/>
          <w:position w:val="0"/>
          <w:sz w:val="17"/>
          <w:shd w:fill="auto" w:val="clear"/>
        </w:rPr>
        <w:t xml:space="preserve">: 100</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Length</w:t>
      </w:r>
      <w:r>
        <w:rPr>
          <w:rFonts w:ascii="Arial Narrow" w:hAnsi="Arial Narrow" w:cs="Arial Narrow" w:eastAsia="Arial Narrow"/>
          <w:color w:val="auto"/>
          <w:spacing w:val="0"/>
          <w:position w:val="0"/>
          <w:sz w:val="17"/>
          <w:shd w:fill="auto" w:val="clear"/>
        </w:rPr>
        <w:t xml:space="preserve">: 900-1,100 words</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Thesis</w:t>
      </w:r>
      <w:r>
        <w:rPr>
          <w:rFonts w:ascii="Arial Narrow" w:hAnsi="Arial Narrow" w:cs="Arial Narrow" w:eastAsia="Arial Narrow"/>
          <w:color w:val="auto"/>
          <w:spacing w:val="0"/>
          <w:position w:val="0"/>
          <w:sz w:val="17"/>
          <w:shd w:fill="auto" w:val="clear"/>
        </w:rPr>
        <w:t xml:space="preserve">: In bold</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Academic</w:t>
      </w:r>
      <w:r>
        <w:rPr>
          <w:rFonts w:ascii="Arial Narrow" w:hAnsi="Arial Narrow" w:cs="Arial Narrow" w:eastAsia="Arial Narrow"/>
          <w:color w:val="auto"/>
          <w:spacing w:val="0"/>
          <w:position w:val="0"/>
          <w:sz w:val="17"/>
          <w:shd w:fill="auto" w:val="clear"/>
        </w:rPr>
        <w:t xml:space="preserve"> </w:t>
      </w:r>
      <w:r>
        <w:rPr>
          <w:rFonts w:ascii="Arial Narrow" w:hAnsi="Arial Narrow" w:cs="Arial Narrow" w:eastAsia="Arial Narrow"/>
          <w:b/>
          <w:color w:val="auto"/>
          <w:spacing w:val="0"/>
          <w:position w:val="0"/>
          <w:sz w:val="17"/>
          <w:shd w:fill="auto" w:val="clear"/>
        </w:rPr>
        <w:t xml:space="preserve">collocation</w:t>
      </w:r>
      <w:r>
        <w:rPr>
          <w:rFonts w:ascii="Arial Narrow" w:hAnsi="Arial Narrow" w:cs="Arial Narrow" w:eastAsia="Arial Narrow"/>
          <w:color w:val="auto"/>
          <w:spacing w:val="0"/>
          <w:position w:val="0"/>
          <w:sz w:val="17"/>
          <w:shd w:fill="auto" w:val="clear"/>
        </w:rPr>
        <w:t xml:space="preserve">: One in bold</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Vocabulary</w:t>
      </w:r>
      <w:r>
        <w:rPr>
          <w:rFonts w:ascii="Arial Narrow" w:hAnsi="Arial Narrow" w:cs="Arial Narrow" w:eastAsia="Arial Narrow"/>
          <w:color w:val="auto"/>
          <w:spacing w:val="0"/>
          <w:position w:val="0"/>
          <w:sz w:val="17"/>
          <w:shd w:fill="auto" w:val="clear"/>
        </w:rPr>
        <w:t xml:space="preserve"> </w:t>
      </w:r>
      <w:r>
        <w:rPr>
          <w:rFonts w:ascii="Arial Narrow" w:hAnsi="Arial Narrow" w:cs="Arial Narrow" w:eastAsia="Arial Narrow"/>
          <w:b/>
          <w:color w:val="auto"/>
          <w:spacing w:val="0"/>
          <w:position w:val="0"/>
          <w:sz w:val="17"/>
          <w:shd w:fill="auto" w:val="clear"/>
        </w:rPr>
        <w:t xml:space="preserve">word</w:t>
      </w:r>
      <w:r>
        <w:rPr>
          <w:rFonts w:ascii="Arial Narrow" w:hAnsi="Arial Narrow" w:cs="Arial Narrow" w:eastAsia="Arial Narrow"/>
          <w:color w:val="auto"/>
          <w:spacing w:val="0"/>
          <w:position w:val="0"/>
          <w:sz w:val="17"/>
          <w:shd w:fill="auto" w:val="clear"/>
        </w:rPr>
        <w:t xml:space="preserve">: One in bold</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Abstract</w:t>
      </w:r>
      <w:r>
        <w:rPr>
          <w:rFonts w:ascii="Arial Narrow" w:hAnsi="Arial Narrow" w:cs="Arial Narrow" w:eastAsia="Arial Narrow"/>
          <w:color w:val="auto"/>
          <w:spacing w:val="0"/>
          <w:position w:val="0"/>
          <w:sz w:val="17"/>
          <w:shd w:fill="auto" w:val="clear"/>
        </w:rPr>
        <w:t xml:space="preserve">: No</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Sections</w:t>
      </w:r>
      <w:r>
        <w:rPr>
          <w:rFonts w:ascii="Arial Narrow" w:hAnsi="Arial Narrow" w:cs="Arial Narrow" w:eastAsia="Arial Narrow"/>
          <w:color w:val="auto"/>
          <w:spacing w:val="0"/>
          <w:position w:val="0"/>
          <w:sz w:val="17"/>
          <w:shd w:fill="auto" w:val="clear"/>
        </w:rPr>
        <w:t xml:space="preserve">: No</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Annotated</w:t>
      </w:r>
      <w:r>
        <w:rPr>
          <w:rFonts w:ascii="Arial Narrow" w:hAnsi="Arial Narrow" w:cs="Arial Narrow" w:eastAsia="Arial Narrow"/>
          <w:color w:val="auto"/>
          <w:spacing w:val="0"/>
          <w:position w:val="0"/>
          <w:sz w:val="17"/>
          <w:shd w:fill="auto" w:val="clear"/>
        </w:rPr>
        <w:t xml:space="preserve"> </w:t>
      </w:r>
      <w:r>
        <w:rPr>
          <w:rFonts w:ascii="Arial Narrow" w:hAnsi="Arial Narrow" w:cs="Arial Narrow" w:eastAsia="Arial Narrow"/>
          <w:b/>
          <w:color w:val="auto"/>
          <w:spacing w:val="0"/>
          <w:position w:val="0"/>
          <w:sz w:val="17"/>
          <w:shd w:fill="auto" w:val="clear"/>
        </w:rPr>
        <w:t xml:space="preserve">bibliography</w:t>
      </w:r>
      <w:r>
        <w:rPr>
          <w:rFonts w:ascii="Arial Narrow" w:hAnsi="Arial Narrow" w:cs="Arial Narrow" w:eastAsia="Arial Narrow"/>
          <w:color w:val="auto"/>
          <w:spacing w:val="0"/>
          <w:position w:val="0"/>
          <w:sz w:val="17"/>
          <w:shd w:fill="auto" w:val="clear"/>
        </w:rPr>
        <w:t xml:space="preserve">: No</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Block</w:t>
      </w:r>
      <w:r>
        <w:rPr>
          <w:rFonts w:ascii="Arial Narrow" w:hAnsi="Arial Narrow" w:cs="Arial Narrow" w:eastAsia="Arial Narrow"/>
          <w:color w:val="auto"/>
          <w:spacing w:val="0"/>
          <w:position w:val="0"/>
          <w:sz w:val="17"/>
          <w:shd w:fill="auto" w:val="clear"/>
        </w:rPr>
        <w:t xml:space="preserve"> </w:t>
      </w:r>
      <w:r>
        <w:rPr>
          <w:rFonts w:ascii="Arial Narrow" w:hAnsi="Arial Narrow" w:cs="Arial Narrow" w:eastAsia="Arial Narrow"/>
          <w:b/>
          <w:color w:val="auto"/>
          <w:spacing w:val="0"/>
          <w:position w:val="0"/>
          <w:sz w:val="17"/>
          <w:shd w:fill="auto" w:val="clear"/>
        </w:rPr>
        <w:t xml:space="preserve">quote</w:t>
      </w:r>
      <w:r>
        <w:rPr>
          <w:rFonts w:ascii="Arial Narrow" w:hAnsi="Arial Narrow" w:cs="Arial Narrow" w:eastAsia="Arial Narrow"/>
          <w:color w:val="auto"/>
          <w:spacing w:val="0"/>
          <w:position w:val="0"/>
          <w:sz w:val="17"/>
          <w:shd w:fill="auto" w:val="clear"/>
        </w:rPr>
        <w:t xml:space="preserve">: No</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Quotations/paraphrases:</w:t>
      </w:r>
      <w:r>
        <w:rPr>
          <w:rFonts w:ascii="Arial Narrow" w:hAnsi="Arial Narrow" w:cs="Arial Narrow" w:eastAsia="Arial Narrow"/>
          <w:color w:val="auto"/>
          <w:spacing w:val="0"/>
          <w:position w:val="0"/>
          <w:sz w:val="17"/>
          <w:shd w:fill="auto" w:val="clear"/>
        </w:rPr>
        <w:t xml:space="preserve"> At least two total, no particular number of each. Cite each.</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Sources</w:t>
      </w:r>
      <w:r>
        <w:rPr>
          <w:rFonts w:ascii="Arial Narrow" w:hAnsi="Arial Narrow" w:cs="Arial Narrow" w:eastAsia="Arial Narrow"/>
          <w:color w:val="auto"/>
          <w:spacing w:val="0"/>
          <w:position w:val="0"/>
          <w:sz w:val="17"/>
          <w:shd w:fill="auto" w:val="clear"/>
        </w:rPr>
        <w:t xml:space="preserve">: One from this list: “Hermie”, “A Dog Named Beau”, “The Lady with the Pet Dog”, “Moving On”. One scholarly database article. One personal anecdote</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Format</w:t>
      </w:r>
      <w:r>
        <w:rPr>
          <w:rFonts w:ascii="Arial Narrow" w:hAnsi="Arial Narrow" w:cs="Arial Narrow" w:eastAsia="Arial Narrow"/>
          <w:color w:val="auto"/>
          <w:spacing w:val="0"/>
          <w:position w:val="0"/>
          <w:sz w:val="17"/>
          <w:shd w:fill="auto" w:val="clear"/>
        </w:rPr>
        <w:t xml:space="preserve">: APA unless given permission to do otherwise</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First</w:t>
      </w:r>
      <w:r>
        <w:rPr>
          <w:rFonts w:ascii="Arial Narrow" w:hAnsi="Arial Narrow" w:cs="Arial Narrow" w:eastAsia="Arial Narrow"/>
          <w:color w:val="auto"/>
          <w:spacing w:val="0"/>
          <w:position w:val="0"/>
          <w:sz w:val="17"/>
          <w:shd w:fill="auto" w:val="clear"/>
        </w:rPr>
        <w:t xml:space="preserve"> </w:t>
      </w:r>
      <w:r>
        <w:rPr>
          <w:rFonts w:ascii="Arial Narrow" w:hAnsi="Arial Narrow" w:cs="Arial Narrow" w:eastAsia="Arial Narrow"/>
          <w:b/>
          <w:color w:val="auto"/>
          <w:spacing w:val="0"/>
          <w:position w:val="0"/>
          <w:sz w:val="17"/>
          <w:shd w:fill="auto" w:val="clear"/>
        </w:rPr>
        <w:t xml:space="preserve">draft</w:t>
      </w:r>
      <w:r>
        <w:rPr>
          <w:rFonts w:ascii="Arial Narrow" w:hAnsi="Arial Narrow" w:cs="Arial Narrow" w:eastAsia="Arial Narrow"/>
          <w:color w:val="auto"/>
          <w:spacing w:val="0"/>
          <w:position w:val="0"/>
          <w:sz w:val="17"/>
          <w:shd w:fill="auto" w:val="clear"/>
        </w:rPr>
        <w:t xml:space="preserve"> </w:t>
      </w:r>
      <w:r>
        <w:rPr>
          <w:rFonts w:ascii="Arial Narrow" w:hAnsi="Arial Narrow" w:cs="Arial Narrow" w:eastAsia="Arial Narrow"/>
          <w:b/>
          <w:color w:val="auto"/>
          <w:spacing w:val="0"/>
          <w:position w:val="0"/>
          <w:sz w:val="17"/>
          <w:shd w:fill="auto" w:val="clear"/>
        </w:rPr>
        <w:t xml:space="preserve">due</w:t>
      </w:r>
      <w:r>
        <w:rPr>
          <w:rFonts w:ascii="Arial Narrow" w:hAnsi="Arial Narrow" w:cs="Arial Narrow" w:eastAsia="Arial Narrow"/>
          <w:color w:val="auto"/>
          <w:spacing w:val="0"/>
          <w:position w:val="0"/>
          <w:sz w:val="17"/>
          <w:shd w:fill="auto" w:val="clear"/>
        </w:rPr>
        <w:t xml:space="preserve">:  September 14.</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Final</w:t>
      </w:r>
      <w:r>
        <w:rPr>
          <w:rFonts w:ascii="Arial Narrow" w:hAnsi="Arial Narrow" w:cs="Arial Narrow" w:eastAsia="Arial Narrow"/>
          <w:color w:val="auto"/>
          <w:spacing w:val="0"/>
          <w:position w:val="0"/>
          <w:sz w:val="17"/>
          <w:shd w:fill="auto" w:val="clear"/>
        </w:rPr>
        <w:t xml:space="preserve"> </w:t>
      </w:r>
      <w:r>
        <w:rPr>
          <w:rFonts w:ascii="Arial Narrow" w:hAnsi="Arial Narrow" w:cs="Arial Narrow" w:eastAsia="Arial Narrow"/>
          <w:b/>
          <w:color w:val="auto"/>
          <w:spacing w:val="0"/>
          <w:position w:val="0"/>
          <w:sz w:val="17"/>
          <w:shd w:fill="auto" w:val="clear"/>
        </w:rPr>
        <w:t xml:space="preserve">draft</w:t>
      </w:r>
      <w:r>
        <w:rPr>
          <w:rFonts w:ascii="Arial Narrow" w:hAnsi="Arial Narrow" w:cs="Arial Narrow" w:eastAsia="Arial Narrow"/>
          <w:color w:val="auto"/>
          <w:spacing w:val="0"/>
          <w:position w:val="0"/>
          <w:sz w:val="17"/>
          <w:shd w:fill="auto" w:val="clear"/>
        </w:rPr>
        <w:t xml:space="preserve"> </w:t>
      </w:r>
      <w:r>
        <w:rPr>
          <w:rFonts w:ascii="Arial Narrow" w:hAnsi="Arial Narrow" w:cs="Arial Narrow" w:eastAsia="Arial Narrow"/>
          <w:b/>
          <w:color w:val="auto"/>
          <w:spacing w:val="0"/>
          <w:position w:val="0"/>
          <w:sz w:val="17"/>
          <w:shd w:fill="auto" w:val="clear"/>
        </w:rPr>
        <w:t xml:space="preserve">due</w:t>
      </w:r>
      <w:r>
        <w:rPr>
          <w:rFonts w:ascii="Arial Narrow" w:hAnsi="Arial Narrow" w:cs="Arial Narrow" w:eastAsia="Arial Narrow"/>
          <w:color w:val="auto"/>
          <w:spacing w:val="0"/>
          <w:position w:val="0"/>
          <w:sz w:val="17"/>
          <w:shd w:fill="auto" w:val="clear"/>
        </w:rPr>
        <w:t xml:space="preserve"> September 21. You will have unlimited rewrites until the end of the semester. You lose 10 percent for every 24 hours late. You can make up lost points for shortness on a rewrite. You cannot make up points for lateness on a rewrite.</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Final</w:t>
      </w:r>
      <w:r>
        <w:rPr>
          <w:rFonts w:ascii="Arial Narrow" w:hAnsi="Arial Narrow" w:cs="Arial Narrow" w:eastAsia="Arial Narrow"/>
          <w:color w:val="auto"/>
          <w:spacing w:val="0"/>
          <w:position w:val="0"/>
          <w:sz w:val="17"/>
          <w:shd w:fill="auto" w:val="clear"/>
        </w:rPr>
        <w:t xml:space="preserve"> </w:t>
      </w:r>
      <w:r>
        <w:rPr>
          <w:rFonts w:ascii="Arial Narrow" w:hAnsi="Arial Narrow" w:cs="Arial Narrow" w:eastAsia="Arial Narrow"/>
          <w:b/>
          <w:color w:val="auto"/>
          <w:spacing w:val="0"/>
          <w:position w:val="0"/>
          <w:sz w:val="17"/>
          <w:shd w:fill="auto" w:val="clear"/>
        </w:rPr>
        <w:t xml:space="preserve">revision</w:t>
      </w:r>
      <w:r>
        <w:rPr>
          <w:rFonts w:ascii="Arial Narrow" w:hAnsi="Arial Narrow" w:cs="Arial Narrow" w:eastAsia="Arial Narrow"/>
          <w:color w:val="auto"/>
          <w:spacing w:val="0"/>
          <w:position w:val="0"/>
          <w:sz w:val="17"/>
          <w:shd w:fill="auto" w:val="clear"/>
        </w:rPr>
        <w:t xml:space="preserve">: December 7.</w:t>
      </w:r>
    </w:p>
    <w:p>
      <w:pPr>
        <w:spacing w:before="0" w:after="160" w:line="300"/>
        <w:ind w:right="0" w:left="0" w:firstLine="0"/>
        <w:jc w:val="left"/>
        <w:rPr>
          <w:rFonts w:ascii="Arial Narrow" w:hAnsi="Arial Narrow" w:cs="Arial Narrow" w:eastAsia="Arial Narrow"/>
          <w:color w:val="auto"/>
          <w:spacing w:val="0"/>
          <w:position w:val="0"/>
          <w:sz w:val="17"/>
          <w:shd w:fill="auto" w:val="clear"/>
        </w:rPr>
      </w:pPr>
      <w:r>
        <w:rPr>
          <w:rFonts w:ascii="Arial Narrow" w:hAnsi="Arial Narrow" w:cs="Arial Narrow" w:eastAsia="Arial Narrow"/>
          <w:b/>
          <w:color w:val="auto"/>
          <w:spacing w:val="0"/>
          <w:position w:val="0"/>
          <w:sz w:val="17"/>
          <w:shd w:fill="auto" w:val="clear"/>
        </w:rPr>
        <w:t xml:space="preserve">Zero</w:t>
      </w:r>
      <w:r>
        <w:rPr>
          <w:rFonts w:ascii="Arial Narrow" w:hAnsi="Arial Narrow" w:cs="Arial Narrow" w:eastAsia="Arial Narrow"/>
          <w:color w:val="auto"/>
          <w:spacing w:val="0"/>
          <w:position w:val="0"/>
          <w:sz w:val="17"/>
          <w:shd w:fill="auto" w:val="clear"/>
        </w:rPr>
        <w:t xml:space="preserve">: I will give you a temporary zero if you do not submit a copy to VeriCite  and/or do not have the proper number of scholarly articles,</w:t>
      </w:r>
    </w:p>
    <w:p>
      <w:pPr>
        <w:spacing w:before="0" w:after="160" w:line="300"/>
        <w:ind w:right="0" w:left="0" w:firstLine="0"/>
        <w:jc w:val="left"/>
        <w:rPr>
          <w:rFonts w:ascii="Arial Narrow" w:hAnsi="Arial Narrow" w:cs="Arial Narrow" w:eastAsia="Arial Narrow"/>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