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AE1E6" w14:textId="77777777" w:rsidR="00C1157E" w:rsidRDefault="00C1157E" w:rsidP="00C1157E">
      <w:pPr>
        <w:jc w:val="center"/>
        <w:rPr>
          <w:rFonts w:ascii="Times New Roman" w:hAnsi="Times New Roman" w:cs="Times New Roman"/>
          <w:sz w:val="24"/>
          <w:szCs w:val="24"/>
        </w:rPr>
      </w:pPr>
    </w:p>
    <w:p w14:paraId="17692014" w14:textId="77777777" w:rsidR="00C1157E" w:rsidRDefault="00C1157E" w:rsidP="00C1157E">
      <w:pPr>
        <w:jc w:val="center"/>
        <w:rPr>
          <w:rFonts w:ascii="Times New Roman" w:hAnsi="Times New Roman" w:cs="Times New Roman"/>
          <w:sz w:val="24"/>
          <w:szCs w:val="24"/>
        </w:rPr>
      </w:pPr>
    </w:p>
    <w:p w14:paraId="37006BD8" w14:textId="77777777" w:rsidR="00C1157E" w:rsidRDefault="00C1157E" w:rsidP="00C1157E">
      <w:pPr>
        <w:jc w:val="center"/>
        <w:rPr>
          <w:rFonts w:ascii="Times New Roman" w:hAnsi="Times New Roman" w:cs="Times New Roman"/>
          <w:sz w:val="24"/>
          <w:szCs w:val="24"/>
        </w:rPr>
      </w:pPr>
    </w:p>
    <w:p w14:paraId="2636095F" w14:textId="77777777" w:rsidR="00C1157E" w:rsidRDefault="00C1157E" w:rsidP="00C1157E">
      <w:pPr>
        <w:jc w:val="center"/>
        <w:rPr>
          <w:rFonts w:ascii="Times New Roman" w:hAnsi="Times New Roman" w:cs="Times New Roman"/>
          <w:sz w:val="24"/>
          <w:szCs w:val="24"/>
        </w:rPr>
      </w:pPr>
    </w:p>
    <w:p w14:paraId="02125B6E" w14:textId="77777777" w:rsidR="00C1157E" w:rsidRDefault="00C1157E" w:rsidP="00C1157E">
      <w:pPr>
        <w:jc w:val="center"/>
        <w:rPr>
          <w:rFonts w:ascii="Times New Roman" w:hAnsi="Times New Roman" w:cs="Times New Roman"/>
          <w:sz w:val="24"/>
          <w:szCs w:val="24"/>
        </w:rPr>
      </w:pPr>
    </w:p>
    <w:p w14:paraId="154A3D3E" w14:textId="77777777" w:rsidR="00C1157E" w:rsidRDefault="00C1157E" w:rsidP="00C1157E">
      <w:pPr>
        <w:jc w:val="center"/>
        <w:rPr>
          <w:rFonts w:ascii="Times New Roman" w:hAnsi="Times New Roman" w:cs="Times New Roman"/>
          <w:sz w:val="24"/>
          <w:szCs w:val="24"/>
        </w:rPr>
      </w:pPr>
    </w:p>
    <w:p w14:paraId="5C1C226E" w14:textId="77777777" w:rsidR="00C1157E" w:rsidRDefault="00C1157E" w:rsidP="00C1157E">
      <w:pPr>
        <w:jc w:val="center"/>
        <w:rPr>
          <w:rFonts w:ascii="Times New Roman" w:hAnsi="Times New Roman" w:cs="Times New Roman"/>
          <w:sz w:val="24"/>
          <w:szCs w:val="24"/>
        </w:rPr>
      </w:pPr>
    </w:p>
    <w:p w14:paraId="3E61BB90" w14:textId="77777777" w:rsidR="00C1157E" w:rsidRDefault="00C1157E" w:rsidP="00C1157E">
      <w:pPr>
        <w:jc w:val="center"/>
        <w:rPr>
          <w:rFonts w:ascii="Times New Roman" w:hAnsi="Times New Roman" w:cs="Times New Roman"/>
          <w:sz w:val="24"/>
          <w:szCs w:val="24"/>
        </w:rPr>
      </w:pPr>
    </w:p>
    <w:p w14:paraId="466568D7" w14:textId="77777777" w:rsidR="00C1157E" w:rsidRDefault="00C1157E" w:rsidP="00C1157E">
      <w:pPr>
        <w:jc w:val="center"/>
        <w:rPr>
          <w:rFonts w:ascii="Times New Roman" w:hAnsi="Times New Roman" w:cs="Times New Roman"/>
          <w:sz w:val="24"/>
          <w:szCs w:val="24"/>
        </w:rPr>
      </w:pPr>
    </w:p>
    <w:p w14:paraId="3B73DEAA" w14:textId="77777777" w:rsidR="00ED593F" w:rsidRDefault="00ED563C" w:rsidP="00C1157E">
      <w:pPr>
        <w:jc w:val="center"/>
        <w:rPr>
          <w:rFonts w:ascii="Times New Roman" w:hAnsi="Times New Roman" w:cs="Times New Roman"/>
          <w:sz w:val="24"/>
          <w:szCs w:val="24"/>
        </w:rPr>
      </w:pPr>
      <w:r>
        <w:rPr>
          <w:rFonts w:ascii="Times New Roman" w:hAnsi="Times New Roman" w:cs="Times New Roman"/>
          <w:sz w:val="24"/>
          <w:szCs w:val="24"/>
        </w:rPr>
        <w:t>Sports Facility and Event M</w:t>
      </w:r>
      <w:r w:rsidR="00CF2EA6" w:rsidRPr="00CF2EA6">
        <w:rPr>
          <w:rFonts w:ascii="Times New Roman" w:hAnsi="Times New Roman" w:cs="Times New Roman"/>
          <w:sz w:val="24"/>
          <w:szCs w:val="24"/>
        </w:rPr>
        <w:t>anagement</w:t>
      </w:r>
    </w:p>
    <w:p w14:paraId="4F6E9B84" w14:textId="0D994B37" w:rsidR="00C1157E" w:rsidRDefault="006E7B5B" w:rsidP="006E7B5B">
      <w:pPr>
        <w:jc w:val="center"/>
        <w:rPr>
          <w:rFonts w:ascii="Times New Roman" w:hAnsi="Times New Roman" w:cs="Times New Roman"/>
          <w:sz w:val="24"/>
          <w:szCs w:val="24"/>
        </w:rPr>
      </w:pPr>
      <w:r>
        <w:rPr>
          <w:rFonts w:ascii="Times New Roman" w:hAnsi="Times New Roman" w:cs="Times New Roman"/>
          <w:sz w:val="24"/>
          <w:szCs w:val="24"/>
        </w:rPr>
        <w:t>8/15/21</w:t>
      </w:r>
    </w:p>
    <w:p w14:paraId="6150E926" w14:textId="77777777" w:rsidR="00C1157E" w:rsidRDefault="00C1157E" w:rsidP="00C1157E">
      <w:pPr>
        <w:rPr>
          <w:rFonts w:ascii="Times New Roman" w:hAnsi="Times New Roman" w:cs="Times New Roman"/>
          <w:sz w:val="24"/>
          <w:szCs w:val="24"/>
        </w:rPr>
      </w:pPr>
    </w:p>
    <w:p w14:paraId="780D3A9B" w14:textId="77777777" w:rsidR="00C1157E" w:rsidRDefault="00C1157E" w:rsidP="00C1157E">
      <w:pPr>
        <w:rPr>
          <w:rFonts w:ascii="Times New Roman" w:hAnsi="Times New Roman" w:cs="Times New Roman"/>
          <w:sz w:val="24"/>
          <w:szCs w:val="24"/>
        </w:rPr>
      </w:pPr>
    </w:p>
    <w:p w14:paraId="2E8E4A6A" w14:textId="77777777" w:rsidR="00C1157E" w:rsidRDefault="00C1157E" w:rsidP="00C1157E">
      <w:pPr>
        <w:rPr>
          <w:rFonts w:ascii="Times New Roman" w:hAnsi="Times New Roman" w:cs="Times New Roman"/>
          <w:sz w:val="24"/>
          <w:szCs w:val="24"/>
        </w:rPr>
      </w:pPr>
    </w:p>
    <w:p w14:paraId="23C992F6" w14:textId="77777777" w:rsidR="00C1157E" w:rsidRDefault="00C1157E" w:rsidP="00C1157E">
      <w:pPr>
        <w:rPr>
          <w:rFonts w:ascii="Times New Roman" w:hAnsi="Times New Roman" w:cs="Times New Roman"/>
          <w:sz w:val="24"/>
          <w:szCs w:val="24"/>
        </w:rPr>
      </w:pPr>
    </w:p>
    <w:p w14:paraId="0717A1AA" w14:textId="77777777" w:rsidR="00C1157E" w:rsidRDefault="00C1157E" w:rsidP="00C1157E">
      <w:pPr>
        <w:rPr>
          <w:rFonts w:ascii="Times New Roman" w:hAnsi="Times New Roman" w:cs="Times New Roman"/>
          <w:sz w:val="24"/>
          <w:szCs w:val="24"/>
        </w:rPr>
      </w:pPr>
    </w:p>
    <w:p w14:paraId="30A1B660" w14:textId="77777777" w:rsidR="00C1157E" w:rsidRDefault="00C1157E" w:rsidP="00C1157E">
      <w:pPr>
        <w:rPr>
          <w:rFonts w:ascii="Times New Roman" w:hAnsi="Times New Roman" w:cs="Times New Roman"/>
          <w:sz w:val="24"/>
          <w:szCs w:val="24"/>
        </w:rPr>
      </w:pPr>
    </w:p>
    <w:p w14:paraId="46DE3C85" w14:textId="77777777" w:rsidR="00C1157E" w:rsidRDefault="00C1157E" w:rsidP="00C1157E">
      <w:pPr>
        <w:rPr>
          <w:rFonts w:ascii="Times New Roman" w:hAnsi="Times New Roman" w:cs="Times New Roman"/>
          <w:sz w:val="24"/>
          <w:szCs w:val="24"/>
        </w:rPr>
      </w:pPr>
    </w:p>
    <w:p w14:paraId="56C48445" w14:textId="77777777" w:rsidR="00C1157E" w:rsidRDefault="00C1157E" w:rsidP="00C1157E">
      <w:pPr>
        <w:rPr>
          <w:rFonts w:ascii="Times New Roman" w:hAnsi="Times New Roman" w:cs="Times New Roman"/>
          <w:sz w:val="24"/>
          <w:szCs w:val="24"/>
        </w:rPr>
      </w:pPr>
    </w:p>
    <w:p w14:paraId="4C132F9F" w14:textId="77777777" w:rsidR="00C1157E" w:rsidRDefault="00C1157E" w:rsidP="00C1157E">
      <w:pPr>
        <w:rPr>
          <w:rFonts w:ascii="Times New Roman" w:hAnsi="Times New Roman" w:cs="Times New Roman"/>
          <w:sz w:val="24"/>
          <w:szCs w:val="24"/>
        </w:rPr>
      </w:pPr>
    </w:p>
    <w:p w14:paraId="5A777E7B" w14:textId="77777777" w:rsidR="006E7B5B" w:rsidRDefault="006E7B5B" w:rsidP="00C1157E">
      <w:pPr>
        <w:jc w:val="center"/>
        <w:rPr>
          <w:rFonts w:ascii="Times New Roman" w:hAnsi="Times New Roman" w:cs="Times New Roman"/>
          <w:sz w:val="24"/>
          <w:szCs w:val="24"/>
        </w:rPr>
      </w:pPr>
    </w:p>
    <w:p w14:paraId="5D88F565" w14:textId="77777777" w:rsidR="00C1157E" w:rsidRPr="00C1157E" w:rsidRDefault="00ED563C" w:rsidP="00C1157E">
      <w:pPr>
        <w:jc w:val="center"/>
        <w:rPr>
          <w:rFonts w:ascii="Times New Roman" w:hAnsi="Times New Roman" w:cs="Times New Roman"/>
          <w:b/>
          <w:sz w:val="24"/>
          <w:szCs w:val="24"/>
        </w:rPr>
      </w:pPr>
      <w:r w:rsidRPr="00C1157E">
        <w:rPr>
          <w:rFonts w:ascii="Times New Roman" w:hAnsi="Times New Roman" w:cs="Times New Roman"/>
          <w:b/>
          <w:sz w:val="24"/>
          <w:szCs w:val="24"/>
        </w:rPr>
        <w:t>Introduction</w:t>
      </w:r>
    </w:p>
    <w:p w14:paraId="6A3B0120" w14:textId="6D936455" w:rsidR="00C1157E" w:rsidRDefault="00ED563C" w:rsidP="00C1157E">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According to </w:t>
      </w:r>
      <w:r w:rsidRPr="00C1157E">
        <w:rPr>
          <w:rFonts w:ascii="Times New Roman" w:hAnsi="Times New Roman" w:cs="Times New Roman"/>
          <w:sz w:val="24"/>
          <w:szCs w:val="24"/>
        </w:rPr>
        <w:t>Van Leeuwen</w:t>
      </w:r>
      <w:r>
        <w:rPr>
          <w:rFonts w:ascii="Times New Roman" w:hAnsi="Times New Roman" w:cs="Times New Roman"/>
          <w:sz w:val="24"/>
          <w:szCs w:val="24"/>
        </w:rPr>
        <w:t xml:space="preserve"> et al. (202)</w:t>
      </w:r>
      <w:r w:rsidR="007B728F">
        <w:rPr>
          <w:rFonts w:ascii="Times New Roman" w:hAnsi="Times New Roman" w:cs="Times New Roman"/>
          <w:sz w:val="24"/>
          <w:szCs w:val="24"/>
        </w:rPr>
        <w:t>, maintaining</w:t>
      </w:r>
      <w:r w:rsidR="000706F5">
        <w:rPr>
          <w:rFonts w:ascii="Times New Roman" w:hAnsi="Times New Roman" w:cs="Times New Roman"/>
          <w:sz w:val="24"/>
          <w:szCs w:val="24"/>
        </w:rPr>
        <w:t xml:space="preserve"> the spectator </w:t>
      </w:r>
      <w:r w:rsidR="00FC09EC">
        <w:rPr>
          <w:rFonts w:ascii="Times New Roman" w:hAnsi="Times New Roman" w:cs="Times New Roman"/>
          <w:sz w:val="24"/>
          <w:szCs w:val="24"/>
        </w:rPr>
        <w:t>turnout</w:t>
      </w:r>
      <w:r w:rsidR="00C27AC0">
        <w:rPr>
          <w:rFonts w:ascii="Times New Roman" w:hAnsi="Times New Roman" w:cs="Times New Roman"/>
          <w:sz w:val="24"/>
          <w:szCs w:val="24"/>
        </w:rPr>
        <w:t xml:space="preserve"> at sport</w:t>
      </w:r>
      <w:r w:rsidR="00FF1B9F">
        <w:rPr>
          <w:rFonts w:ascii="Times New Roman" w:hAnsi="Times New Roman" w:cs="Times New Roman"/>
          <w:sz w:val="24"/>
          <w:szCs w:val="24"/>
        </w:rPr>
        <w:t>ing events</w:t>
      </w:r>
      <w:r w:rsidR="000706F5">
        <w:rPr>
          <w:rFonts w:ascii="Times New Roman" w:hAnsi="Times New Roman" w:cs="Times New Roman"/>
          <w:sz w:val="24"/>
          <w:szCs w:val="24"/>
        </w:rPr>
        <w:t xml:space="preserve"> is </w:t>
      </w:r>
      <w:r w:rsidR="00C27AC0">
        <w:rPr>
          <w:rFonts w:ascii="Times New Roman" w:hAnsi="Times New Roman" w:cs="Times New Roman"/>
          <w:sz w:val="24"/>
          <w:szCs w:val="24"/>
        </w:rPr>
        <w:t>challenging because</w:t>
      </w:r>
      <w:r w:rsidR="000706F5">
        <w:rPr>
          <w:rFonts w:ascii="Times New Roman" w:hAnsi="Times New Roman" w:cs="Times New Roman"/>
          <w:sz w:val="24"/>
          <w:szCs w:val="24"/>
        </w:rPr>
        <w:t xml:space="preserve"> </w:t>
      </w:r>
      <w:r w:rsidR="008B75EE">
        <w:rPr>
          <w:rFonts w:ascii="Times New Roman" w:hAnsi="Times New Roman" w:cs="Times New Roman"/>
          <w:sz w:val="24"/>
          <w:szCs w:val="24"/>
        </w:rPr>
        <w:t>structures</w:t>
      </w:r>
      <w:r w:rsidR="000706F5">
        <w:rPr>
          <w:rFonts w:ascii="Times New Roman" w:hAnsi="Times New Roman" w:cs="Times New Roman"/>
          <w:sz w:val="24"/>
          <w:szCs w:val="24"/>
        </w:rPr>
        <w:t xml:space="preserve"> of </w:t>
      </w:r>
      <w:r w:rsidR="008B75EE">
        <w:rPr>
          <w:rFonts w:ascii="Times New Roman" w:hAnsi="Times New Roman" w:cs="Times New Roman"/>
          <w:sz w:val="24"/>
          <w:szCs w:val="24"/>
        </w:rPr>
        <w:t>excellence such as services</w:t>
      </w:r>
      <w:r w:rsidR="000706F5">
        <w:rPr>
          <w:rFonts w:ascii="Times New Roman" w:hAnsi="Times New Roman" w:cs="Times New Roman"/>
          <w:sz w:val="24"/>
          <w:szCs w:val="24"/>
        </w:rPr>
        <w:t xml:space="preserve"> </w:t>
      </w:r>
      <w:r w:rsidR="008B75EE">
        <w:rPr>
          <w:rFonts w:ascii="Times New Roman" w:hAnsi="Times New Roman" w:cs="Times New Roman"/>
          <w:sz w:val="24"/>
          <w:szCs w:val="24"/>
        </w:rPr>
        <w:t>plus</w:t>
      </w:r>
      <w:r w:rsidR="000706F5">
        <w:rPr>
          <w:rFonts w:ascii="Times New Roman" w:hAnsi="Times New Roman" w:cs="Times New Roman"/>
          <w:sz w:val="24"/>
          <w:szCs w:val="24"/>
        </w:rPr>
        <w:t xml:space="preserve"> game </w:t>
      </w:r>
      <w:r w:rsidR="008B75EE">
        <w:rPr>
          <w:rFonts w:ascii="Times New Roman" w:hAnsi="Times New Roman" w:cs="Times New Roman"/>
          <w:sz w:val="24"/>
          <w:szCs w:val="24"/>
        </w:rPr>
        <w:t>excellence</w:t>
      </w:r>
      <w:r w:rsidR="000706F5">
        <w:rPr>
          <w:rFonts w:ascii="Times New Roman" w:hAnsi="Times New Roman" w:cs="Times New Roman"/>
          <w:sz w:val="24"/>
          <w:szCs w:val="24"/>
        </w:rPr>
        <w:t xml:space="preserve"> cannot be controlled.</w:t>
      </w:r>
      <w:r w:rsidR="000706F5" w:rsidRPr="008E14B7">
        <w:rPr>
          <w:rFonts w:ascii="Times New Roman" w:hAnsi="Times New Roman" w:cs="Times New Roman"/>
          <w:sz w:val="24"/>
          <w:szCs w:val="24"/>
        </w:rPr>
        <w:t xml:space="preserve"> </w:t>
      </w:r>
      <w:r w:rsidR="00551EC4">
        <w:rPr>
          <w:rFonts w:ascii="Times New Roman" w:hAnsi="Times New Roman" w:cs="Times New Roman"/>
          <w:sz w:val="24"/>
          <w:szCs w:val="24"/>
        </w:rPr>
        <w:t xml:space="preserve">Spectator satisfaction is </w:t>
      </w:r>
      <w:r w:rsidR="002A1E6E">
        <w:rPr>
          <w:rFonts w:ascii="Times New Roman" w:hAnsi="Times New Roman" w:cs="Times New Roman"/>
          <w:sz w:val="24"/>
          <w:szCs w:val="24"/>
        </w:rPr>
        <w:t>related to</w:t>
      </w:r>
      <w:r w:rsidR="00551EC4">
        <w:rPr>
          <w:rFonts w:ascii="Times New Roman" w:hAnsi="Times New Roman" w:cs="Times New Roman"/>
          <w:sz w:val="24"/>
          <w:szCs w:val="24"/>
        </w:rPr>
        <w:t xml:space="preserve"> several encouraging </w:t>
      </w:r>
      <w:r w:rsidR="00684435">
        <w:rPr>
          <w:rFonts w:ascii="Times New Roman" w:hAnsi="Times New Roman" w:cs="Times New Roman"/>
          <w:sz w:val="24"/>
          <w:szCs w:val="24"/>
        </w:rPr>
        <w:t>trade</w:t>
      </w:r>
      <w:r w:rsidR="00551EC4">
        <w:rPr>
          <w:rFonts w:ascii="Times New Roman" w:hAnsi="Times New Roman" w:cs="Times New Roman"/>
          <w:sz w:val="24"/>
          <w:szCs w:val="24"/>
        </w:rPr>
        <w:t xml:space="preserve"> </w:t>
      </w:r>
      <w:r w:rsidR="00684435">
        <w:rPr>
          <w:rFonts w:ascii="Times New Roman" w:hAnsi="Times New Roman" w:cs="Times New Roman"/>
          <w:sz w:val="24"/>
          <w:szCs w:val="24"/>
        </w:rPr>
        <w:t xml:space="preserve">results; </w:t>
      </w:r>
      <w:r w:rsidR="00551EC4">
        <w:rPr>
          <w:rFonts w:ascii="Times New Roman" w:hAnsi="Times New Roman" w:cs="Times New Roman"/>
          <w:sz w:val="24"/>
          <w:szCs w:val="24"/>
        </w:rPr>
        <w:t>therefore, i</w:t>
      </w:r>
      <w:r w:rsidR="00684435">
        <w:rPr>
          <w:rFonts w:ascii="Times New Roman" w:hAnsi="Times New Roman" w:cs="Times New Roman"/>
          <w:sz w:val="24"/>
          <w:szCs w:val="24"/>
        </w:rPr>
        <w:t>t i</w:t>
      </w:r>
      <w:r w:rsidR="00ED5A24">
        <w:rPr>
          <w:rFonts w:ascii="Times New Roman" w:hAnsi="Times New Roman" w:cs="Times New Roman"/>
          <w:sz w:val="24"/>
          <w:szCs w:val="24"/>
        </w:rPr>
        <w:t>s regarded to be</w:t>
      </w:r>
      <w:r w:rsidR="00551EC4">
        <w:rPr>
          <w:rFonts w:ascii="Times New Roman" w:hAnsi="Times New Roman" w:cs="Times New Roman"/>
          <w:sz w:val="24"/>
          <w:szCs w:val="24"/>
        </w:rPr>
        <w:t xml:space="preserve"> necessary.</w:t>
      </w:r>
      <w:r w:rsidR="00551EC4" w:rsidRPr="008E14B7">
        <w:rPr>
          <w:rFonts w:ascii="Times New Roman" w:hAnsi="Times New Roman" w:cs="Times New Roman"/>
          <w:sz w:val="24"/>
          <w:szCs w:val="24"/>
        </w:rPr>
        <w:t xml:space="preserve"> Spectators</w:t>
      </w:r>
      <w:r w:rsidR="008E14B7" w:rsidRPr="008E14B7">
        <w:rPr>
          <w:rFonts w:ascii="Times New Roman" w:hAnsi="Times New Roman" w:cs="Times New Roman"/>
          <w:sz w:val="24"/>
          <w:szCs w:val="24"/>
        </w:rPr>
        <w:t xml:space="preserve"> in a sport </w:t>
      </w:r>
      <w:r w:rsidR="00D8263E" w:rsidRPr="008E14B7">
        <w:rPr>
          <w:rFonts w:ascii="Times New Roman" w:hAnsi="Times New Roman" w:cs="Times New Roman"/>
          <w:sz w:val="24"/>
          <w:szCs w:val="24"/>
        </w:rPr>
        <w:t>generate</w:t>
      </w:r>
      <w:r w:rsidR="008E14B7" w:rsidRPr="008E14B7">
        <w:rPr>
          <w:rFonts w:ascii="Times New Roman" w:hAnsi="Times New Roman" w:cs="Times New Roman"/>
          <w:sz w:val="24"/>
          <w:szCs w:val="24"/>
        </w:rPr>
        <w:t xml:space="preserve"> </w:t>
      </w:r>
      <w:r w:rsidR="00D8263E" w:rsidRPr="008E14B7">
        <w:rPr>
          <w:rFonts w:ascii="Times New Roman" w:hAnsi="Times New Roman" w:cs="Times New Roman"/>
          <w:sz w:val="24"/>
          <w:szCs w:val="24"/>
        </w:rPr>
        <w:t>distinctive</w:t>
      </w:r>
      <w:r w:rsidR="008E14B7" w:rsidRPr="008E14B7">
        <w:rPr>
          <w:rFonts w:ascii="Times New Roman" w:hAnsi="Times New Roman" w:cs="Times New Roman"/>
          <w:sz w:val="24"/>
          <w:szCs w:val="24"/>
        </w:rPr>
        <w:t xml:space="preserve"> energy that </w:t>
      </w:r>
      <w:r w:rsidR="00275025">
        <w:rPr>
          <w:rFonts w:ascii="Times New Roman" w:hAnsi="Times New Roman" w:cs="Times New Roman"/>
          <w:sz w:val="24"/>
          <w:szCs w:val="24"/>
        </w:rPr>
        <w:t>build</w:t>
      </w:r>
      <w:r w:rsidR="00C853D7">
        <w:rPr>
          <w:rFonts w:ascii="Times New Roman" w:hAnsi="Times New Roman" w:cs="Times New Roman"/>
          <w:sz w:val="24"/>
          <w:szCs w:val="24"/>
        </w:rPr>
        <w:t>s excellent</w:t>
      </w:r>
      <w:r w:rsidR="008E14B7">
        <w:rPr>
          <w:rFonts w:ascii="Times New Roman" w:hAnsi="Times New Roman" w:cs="Times New Roman"/>
          <w:sz w:val="24"/>
          <w:szCs w:val="24"/>
        </w:rPr>
        <w:t xml:space="preserve"> motivation for the team's players.</w:t>
      </w:r>
      <w:r w:rsidR="00C853D7">
        <w:rPr>
          <w:rFonts w:ascii="Times New Roman" w:hAnsi="Times New Roman" w:cs="Times New Roman"/>
          <w:sz w:val="24"/>
          <w:szCs w:val="24"/>
        </w:rPr>
        <w:t xml:space="preserve"> Research has shown that players that have spectators tend to </w:t>
      </w:r>
      <w:r w:rsidR="00275025">
        <w:rPr>
          <w:rFonts w:ascii="Times New Roman" w:hAnsi="Times New Roman" w:cs="Times New Roman"/>
          <w:sz w:val="24"/>
          <w:szCs w:val="24"/>
        </w:rPr>
        <w:t>perform</w:t>
      </w:r>
      <w:r w:rsidR="00C853D7">
        <w:rPr>
          <w:rFonts w:ascii="Times New Roman" w:hAnsi="Times New Roman" w:cs="Times New Roman"/>
          <w:sz w:val="24"/>
          <w:szCs w:val="24"/>
        </w:rPr>
        <w:t xml:space="preserve"> better than players that do not have </w:t>
      </w:r>
      <w:r w:rsidR="001306C4">
        <w:rPr>
          <w:rFonts w:ascii="Times New Roman" w:hAnsi="Times New Roman" w:cs="Times New Roman"/>
          <w:sz w:val="24"/>
          <w:szCs w:val="24"/>
        </w:rPr>
        <w:t xml:space="preserve">spectators. This is because of the cheers and support that create motivation to the players hence giving them the morale to perform better. Spectators may also act as distractors and can even ruin their focus, but many players are </w:t>
      </w:r>
      <w:r w:rsidR="00A872FF">
        <w:rPr>
          <w:rFonts w:ascii="Times New Roman" w:hAnsi="Times New Roman" w:cs="Times New Roman"/>
          <w:sz w:val="24"/>
          <w:szCs w:val="24"/>
        </w:rPr>
        <w:t>p</w:t>
      </w:r>
      <w:r w:rsidR="001306C4">
        <w:rPr>
          <w:rFonts w:ascii="Times New Roman" w:hAnsi="Times New Roman" w:cs="Times New Roman"/>
          <w:sz w:val="24"/>
          <w:szCs w:val="24"/>
        </w:rPr>
        <w:t>re</w:t>
      </w:r>
      <w:r w:rsidR="00A872FF">
        <w:rPr>
          <w:rFonts w:ascii="Times New Roman" w:hAnsi="Times New Roman" w:cs="Times New Roman"/>
          <w:sz w:val="24"/>
          <w:szCs w:val="24"/>
        </w:rPr>
        <w:t>-</w:t>
      </w:r>
      <w:r w:rsidR="001306C4">
        <w:rPr>
          <w:rFonts w:ascii="Times New Roman" w:hAnsi="Times New Roman" w:cs="Times New Roman"/>
          <w:sz w:val="24"/>
          <w:szCs w:val="24"/>
        </w:rPr>
        <w:t xml:space="preserve">trained to focus on the game and not let the crowds get their </w:t>
      </w:r>
      <w:r w:rsidR="0020678D">
        <w:rPr>
          <w:rFonts w:ascii="Times New Roman" w:hAnsi="Times New Roman" w:cs="Times New Roman"/>
          <w:sz w:val="24"/>
          <w:szCs w:val="24"/>
        </w:rPr>
        <w:t>attention. S</w:t>
      </w:r>
      <w:r w:rsidR="00FD724B">
        <w:rPr>
          <w:rFonts w:ascii="Times New Roman" w:hAnsi="Times New Roman" w:cs="Times New Roman"/>
          <w:sz w:val="24"/>
          <w:szCs w:val="24"/>
        </w:rPr>
        <w:t xml:space="preserve">pectator </w:t>
      </w:r>
      <w:r w:rsidR="0020678D">
        <w:rPr>
          <w:rFonts w:ascii="Times New Roman" w:hAnsi="Times New Roman" w:cs="Times New Roman"/>
          <w:sz w:val="24"/>
          <w:szCs w:val="24"/>
        </w:rPr>
        <w:t>satisfaction is</w:t>
      </w:r>
      <w:r w:rsidR="00FD724B">
        <w:rPr>
          <w:rFonts w:ascii="Times New Roman" w:hAnsi="Times New Roman" w:cs="Times New Roman"/>
          <w:sz w:val="24"/>
          <w:szCs w:val="24"/>
        </w:rPr>
        <w:t xml:space="preserve"> necessary to ensure that the spectators are joining the sports</w:t>
      </w:r>
      <w:r w:rsidRPr="00C1157E">
        <w:rPr>
          <w:rFonts w:ascii="Times New Roman" w:hAnsi="Times New Roman" w:cs="Times New Roman"/>
          <w:sz w:val="24"/>
          <w:szCs w:val="24"/>
        </w:rPr>
        <w:t xml:space="preserve"> </w:t>
      </w:r>
      <w:r>
        <w:rPr>
          <w:rFonts w:ascii="Times New Roman" w:hAnsi="Times New Roman" w:cs="Times New Roman"/>
          <w:sz w:val="24"/>
          <w:szCs w:val="24"/>
        </w:rPr>
        <w:t>(Masterman, 2014)</w:t>
      </w:r>
      <w:r w:rsidR="00FD724B">
        <w:rPr>
          <w:rFonts w:ascii="Times New Roman" w:hAnsi="Times New Roman" w:cs="Times New Roman"/>
          <w:sz w:val="24"/>
          <w:szCs w:val="24"/>
        </w:rPr>
        <w:t>.</w:t>
      </w:r>
      <w:r w:rsidR="0020678D">
        <w:rPr>
          <w:rFonts w:ascii="Times New Roman" w:hAnsi="Times New Roman" w:cs="Times New Roman"/>
          <w:sz w:val="24"/>
          <w:szCs w:val="24"/>
        </w:rPr>
        <w:t xml:space="preserve"> Therefore this research is focused on understanding </w:t>
      </w:r>
      <w:r w:rsidR="00FB7B73">
        <w:rPr>
          <w:rFonts w:ascii="Times New Roman" w:hAnsi="Times New Roman" w:cs="Times New Roman"/>
          <w:sz w:val="24"/>
          <w:szCs w:val="24"/>
        </w:rPr>
        <w:t>the theories</w:t>
      </w:r>
      <w:r w:rsidR="0020678D">
        <w:rPr>
          <w:rFonts w:ascii="Times New Roman" w:hAnsi="Times New Roman" w:cs="Times New Roman"/>
          <w:sz w:val="24"/>
          <w:szCs w:val="24"/>
        </w:rPr>
        <w:t xml:space="preserve"> that exist to help explain or predict whether or not </w:t>
      </w:r>
      <w:r w:rsidR="00FB7B73">
        <w:rPr>
          <w:rFonts w:ascii="Times New Roman" w:hAnsi="Times New Roman" w:cs="Times New Roman"/>
          <w:sz w:val="24"/>
          <w:szCs w:val="24"/>
        </w:rPr>
        <w:t>there is spectator satisfaction or service experience.</w:t>
      </w:r>
    </w:p>
    <w:p w14:paraId="74A715DE" w14:textId="77777777" w:rsidR="00C1157E" w:rsidRPr="006E7B5B" w:rsidRDefault="00ED563C" w:rsidP="006E7B5B">
      <w:pPr>
        <w:jc w:val="center"/>
        <w:rPr>
          <w:rFonts w:ascii="Times New Roman" w:hAnsi="Times New Roman" w:cs="Times New Roman"/>
          <w:b/>
          <w:bCs/>
          <w:iCs/>
          <w:sz w:val="24"/>
          <w:szCs w:val="24"/>
        </w:rPr>
      </w:pPr>
      <w:r w:rsidRPr="006E7B5B">
        <w:rPr>
          <w:rFonts w:ascii="Times New Roman" w:hAnsi="Times New Roman" w:cs="Times New Roman"/>
          <w:b/>
          <w:bCs/>
          <w:iCs/>
          <w:sz w:val="24"/>
          <w:szCs w:val="24"/>
        </w:rPr>
        <w:t>The Contrast T</w:t>
      </w:r>
      <w:r w:rsidR="003A1D9F" w:rsidRPr="006E7B5B">
        <w:rPr>
          <w:rFonts w:ascii="Times New Roman" w:hAnsi="Times New Roman" w:cs="Times New Roman"/>
          <w:b/>
          <w:bCs/>
          <w:iCs/>
          <w:sz w:val="24"/>
          <w:szCs w:val="24"/>
        </w:rPr>
        <w:t>heory</w:t>
      </w:r>
    </w:p>
    <w:p w14:paraId="48FEDF68" w14:textId="52413861" w:rsidR="00FA42AD" w:rsidRDefault="00ED563C" w:rsidP="00C1157E">
      <w:pPr>
        <w:ind w:firstLine="720"/>
        <w:rPr>
          <w:rFonts w:ascii="Times New Roman" w:hAnsi="Times New Roman" w:cs="Times New Roman"/>
          <w:sz w:val="24"/>
          <w:szCs w:val="24"/>
        </w:rPr>
      </w:pPr>
      <w:r>
        <w:rPr>
          <w:rFonts w:ascii="Times New Roman" w:hAnsi="Times New Roman" w:cs="Times New Roman"/>
          <w:sz w:val="24"/>
          <w:szCs w:val="24"/>
        </w:rPr>
        <w:t xml:space="preserve">This theory </w:t>
      </w:r>
      <w:r w:rsidR="004F7A22">
        <w:rPr>
          <w:rFonts w:ascii="Times New Roman" w:hAnsi="Times New Roman" w:cs="Times New Roman"/>
          <w:sz w:val="24"/>
          <w:szCs w:val="24"/>
        </w:rPr>
        <w:t>advocates</w:t>
      </w:r>
      <w:r>
        <w:rPr>
          <w:rFonts w:ascii="Times New Roman" w:hAnsi="Times New Roman" w:cs="Times New Roman"/>
          <w:sz w:val="24"/>
          <w:szCs w:val="24"/>
        </w:rPr>
        <w:t xml:space="preserve"> that when the </w:t>
      </w:r>
      <w:r w:rsidR="004F7A22">
        <w:rPr>
          <w:rFonts w:ascii="Times New Roman" w:hAnsi="Times New Roman" w:cs="Times New Roman"/>
          <w:sz w:val="24"/>
          <w:szCs w:val="24"/>
        </w:rPr>
        <w:t>real</w:t>
      </w:r>
      <w:r>
        <w:rPr>
          <w:rFonts w:ascii="Times New Roman" w:hAnsi="Times New Roman" w:cs="Times New Roman"/>
          <w:sz w:val="24"/>
          <w:szCs w:val="24"/>
        </w:rPr>
        <w:t xml:space="preserve"> </w:t>
      </w:r>
      <w:r w:rsidR="004F7A22">
        <w:rPr>
          <w:rFonts w:ascii="Times New Roman" w:hAnsi="Times New Roman" w:cs="Times New Roman"/>
          <w:sz w:val="24"/>
          <w:szCs w:val="24"/>
        </w:rPr>
        <w:t>presentation</w:t>
      </w:r>
      <w:r>
        <w:rPr>
          <w:rFonts w:ascii="Times New Roman" w:hAnsi="Times New Roman" w:cs="Times New Roman"/>
          <w:sz w:val="24"/>
          <w:szCs w:val="24"/>
        </w:rPr>
        <w:t xml:space="preserve"> does not </w:t>
      </w:r>
      <w:r w:rsidR="004F7A22">
        <w:rPr>
          <w:rFonts w:ascii="Times New Roman" w:hAnsi="Times New Roman" w:cs="Times New Roman"/>
          <w:sz w:val="24"/>
          <w:szCs w:val="24"/>
        </w:rPr>
        <w:t>encounter</w:t>
      </w:r>
      <w:r>
        <w:rPr>
          <w:rFonts w:ascii="Times New Roman" w:hAnsi="Times New Roman" w:cs="Times New Roman"/>
          <w:sz w:val="24"/>
          <w:szCs w:val="24"/>
        </w:rPr>
        <w:t xml:space="preserve"> consumers’ </w:t>
      </w:r>
      <w:r w:rsidR="008A1F35">
        <w:rPr>
          <w:rFonts w:ascii="Times New Roman" w:hAnsi="Times New Roman" w:cs="Times New Roman"/>
          <w:sz w:val="24"/>
          <w:szCs w:val="24"/>
        </w:rPr>
        <w:t>prospects</w:t>
      </w:r>
      <w:r>
        <w:rPr>
          <w:rFonts w:ascii="Times New Roman" w:hAnsi="Times New Roman" w:cs="Times New Roman"/>
          <w:sz w:val="24"/>
          <w:szCs w:val="24"/>
        </w:rPr>
        <w:t xml:space="preserve"> about the product, the </w:t>
      </w:r>
      <w:r w:rsidR="008A1F35">
        <w:rPr>
          <w:rFonts w:ascii="Times New Roman" w:hAnsi="Times New Roman" w:cs="Times New Roman"/>
          <w:sz w:val="24"/>
          <w:szCs w:val="24"/>
        </w:rPr>
        <w:t>dissimilarity</w:t>
      </w:r>
      <w:r>
        <w:rPr>
          <w:rFonts w:ascii="Times New Roman" w:hAnsi="Times New Roman" w:cs="Times New Roman"/>
          <w:sz w:val="24"/>
          <w:szCs w:val="24"/>
        </w:rPr>
        <w:t xml:space="preserve"> </w:t>
      </w:r>
      <w:r w:rsidR="008A1F35">
        <w:rPr>
          <w:rFonts w:ascii="Times New Roman" w:hAnsi="Times New Roman" w:cs="Times New Roman"/>
          <w:sz w:val="24"/>
          <w:szCs w:val="24"/>
        </w:rPr>
        <w:t>amid</w:t>
      </w:r>
      <w:r>
        <w:rPr>
          <w:rFonts w:ascii="Times New Roman" w:hAnsi="Times New Roman" w:cs="Times New Roman"/>
          <w:sz w:val="24"/>
          <w:szCs w:val="24"/>
        </w:rPr>
        <w:t xml:space="preserve"> the expectation and </w:t>
      </w:r>
      <w:r w:rsidR="008A1F35">
        <w:rPr>
          <w:rFonts w:ascii="Times New Roman" w:hAnsi="Times New Roman" w:cs="Times New Roman"/>
          <w:sz w:val="24"/>
          <w:szCs w:val="24"/>
        </w:rPr>
        <w:t>consequence may</w:t>
      </w:r>
      <w:r>
        <w:rPr>
          <w:rFonts w:ascii="Times New Roman" w:hAnsi="Times New Roman" w:cs="Times New Roman"/>
          <w:sz w:val="24"/>
          <w:szCs w:val="24"/>
        </w:rPr>
        <w:t xml:space="preserve"> cause the consum</w:t>
      </w:r>
      <w:r w:rsidR="00CF2EA6">
        <w:rPr>
          <w:rFonts w:ascii="Times New Roman" w:hAnsi="Times New Roman" w:cs="Times New Roman"/>
          <w:sz w:val="24"/>
          <w:szCs w:val="24"/>
        </w:rPr>
        <w:t xml:space="preserve">er to </w:t>
      </w:r>
      <w:r w:rsidR="006B60B5">
        <w:rPr>
          <w:rFonts w:ascii="Times New Roman" w:hAnsi="Times New Roman" w:cs="Times New Roman"/>
          <w:sz w:val="24"/>
          <w:szCs w:val="24"/>
        </w:rPr>
        <w:t>overstate</w:t>
      </w:r>
      <w:r w:rsidR="00CF2EA6">
        <w:rPr>
          <w:rFonts w:ascii="Times New Roman" w:hAnsi="Times New Roman" w:cs="Times New Roman"/>
          <w:sz w:val="24"/>
          <w:szCs w:val="24"/>
        </w:rPr>
        <w:t xml:space="preserve"> the unlikeness</w:t>
      </w:r>
      <w:r w:rsidR="00AC48D8">
        <w:rPr>
          <w:rFonts w:ascii="Times New Roman" w:hAnsi="Times New Roman" w:cs="Times New Roman"/>
          <w:sz w:val="24"/>
          <w:szCs w:val="24"/>
        </w:rPr>
        <w:t>.</w:t>
      </w:r>
      <w:r w:rsidR="00C1157E">
        <w:rPr>
          <w:rFonts w:ascii="Times New Roman" w:hAnsi="Times New Roman" w:cs="Times New Roman"/>
          <w:sz w:val="24"/>
          <w:szCs w:val="24"/>
        </w:rPr>
        <w:t xml:space="preserve"> According to Saxton (1997), t</w:t>
      </w:r>
      <w:r w:rsidR="00AC48D8">
        <w:rPr>
          <w:rFonts w:ascii="Times New Roman" w:hAnsi="Times New Roman" w:cs="Times New Roman"/>
          <w:sz w:val="24"/>
          <w:szCs w:val="24"/>
        </w:rPr>
        <w:t xml:space="preserve">his theory states that </w:t>
      </w:r>
      <w:r w:rsidR="00822756">
        <w:rPr>
          <w:rFonts w:ascii="Times New Roman" w:hAnsi="Times New Roman" w:cs="Times New Roman"/>
          <w:sz w:val="24"/>
          <w:szCs w:val="24"/>
        </w:rPr>
        <w:t>a product</w:t>
      </w:r>
      <w:r w:rsidR="00AC48D8">
        <w:rPr>
          <w:rFonts w:ascii="Times New Roman" w:hAnsi="Times New Roman" w:cs="Times New Roman"/>
          <w:sz w:val="24"/>
          <w:szCs w:val="24"/>
        </w:rPr>
        <w:t xml:space="preserve"> </w:t>
      </w:r>
      <w:r w:rsidR="00822756">
        <w:rPr>
          <w:rFonts w:ascii="Times New Roman" w:hAnsi="Times New Roman" w:cs="Times New Roman"/>
          <w:sz w:val="24"/>
          <w:szCs w:val="24"/>
        </w:rPr>
        <w:t>performed</w:t>
      </w:r>
      <w:r w:rsidR="00AC48D8">
        <w:rPr>
          <w:rFonts w:ascii="Times New Roman" w:hAnsi="Times New Roman" w:cs="Times New Roman"/>
          <w:sz w:val="24"/>
          <w:szCs w:val="24"/>
        </w:rPr>
        <w:t xml:space="preserve"> below the expected measure will be rated poor</w:t>
      </w:r>
      <w:r w:rsidR="006E7B5B">
        <w:rPr>
          <w:rFonts w:ascii="Times New Roman" w:hAnsi="Times New Roman" w:cs="Times New Roman"/>
          <w:sz w:val="24"/>
          <w:szCs w:val="24"/>
        </w:rPr>
        <w:t>ly</w:t>
      </w:r>
      <w:r w:rsidR="00AC48D8">
        <w:rPr>
          <w:rFonts w:ascii="Times New Roman" w:hAnsi="Times New Roman" w:cs="Times New Roman"/>
          <w:sz w:val="24"/>
          <w:szCs w:val="24"/>
        </w:rPr>
        <w:t xml:space="preserve"> than it is i</w:t>
      </w:r>
      <w:r w:rsidR="00ED593F">
        <w:rPr>
          <w:rFonts w:ascii="Times New Roman" w:hAnsi="Times New Roman" w:cs="Times New Roman"/>
          <w:sz w:val="24"/>
          <w:szCs w:val="24"/>
        </w:rPr>
        <w:t>n reality</w:t>
      </w:r>
      <w:r w:rsidR="00AC48D8">
        <w:rPr>
          <w:rFonts w:ascii="Times New Roman" w:hAnsi="Times New Roman" w:cs="Times New Roman"/>
          <w:sz w:val="24"/>
          <w:szCs w:val="24"/>
        </w:rPr>
        <w:t>.</w:t>
      </w:r>
      <w:r w:rsidR="00822756">
        <w:rPr>
          <w:rFonts w:ascii="Times New Roman" w:hAnsi="Times New Roman" w:cs="Times New Roman"/>
          <w:sz w:val="24"/>
          <w:szCs w:val="24"/>
        </w:rPr>
        <w:t xml:space="preserve"> In terms of spectator satisfaction, the consumers might say that the services offered by the managers were low or the expectations that they had to the team players were not </w:t>
      </w:r>
      <w:r w:rsidR="0088694F">
        <w:rPr>
          <w:rFonts w:ascii="Times New Roman" w:hAnsi="Times New Roman" w:cs="Times New Roman"/>
          <w:sz w:val="24"/>
          <w:szCs w:val="24"/>
        </w:rPr>
        <w:t>met. The</w:t>
      </w:r>
      <w:r w:rsidR="00822756">
        <w:rPr>
          <w:rFonts w:ascii="Times New Roman" w:hAnsi="Times New Roman" w:cs="Times New Roman"/>
          <w:sz w:val="24"/>
          <w:szCs w:val="24"/>
        </w:rPr>
        <w:t xml:space="preserve"> spectators may withdraw their support and vow not to spectate over their sports </w:t>
      </w:r>
      <w:r w:rsidR="004F54F1">
        <w:rPr>
          <w:rFonts w:ascii="Times New Roman" w:hAnsi="Times New Roman" w:cs="Times New Roman"/>
          <w:sz w:val="24"/>
          <w:szCs w:val="24"/>
        </w:rPr>
        <w:t>again</w:t>
      </w:r>
      <w:r w:rsidR="00C1157E" w:rsidRPr="00C1157E">
        <w:rPr>
          <w:rFonts w:ascii="Times New Roman" w:hAnsi="Times New Roman" w:cs="Times New Roman"/>
          <w:sz w:val="24"/>
          <w:szCs w:val="24"/>
        </w:rPr>
        <w:t xml:space="preserve"> </w:t>
      </w:r>
      <w:r w:rsidR="00C1157E">
        <w:rPr>
          <w:rFonts w:ascii="Times New Roman" w:hAnsi="Times New Roman" w:cs="Times New Roman"/>
          <w:sz w:val="24"/>
          <w:szCs w:val="24"/>
        </w:rPr>
        <w:t xml:space="preserve">(Oliver and DeSarbo, </w:t>
      </w:r>
      <w:r w:rsidR="00C1157E" w:rsidRPr="00C1157E">
        <w:rPr>
          <w:rFonts w:ascii="Times New Roman" w:hAnsi="Times New Roman" w:cs="Times New Roman"/>
          <w:sz w:val="24"/>
          <w:szCs w:val="24"/>
        </w:rPr>
        <w:t>(1988</w:t>
      </w:r>
      <w:r w:rsidR="00C1157E">
        <w:rPr>
          <w:rFonts w:ascii="Times New Roman" w:hAnsi="Times New Roman" w:cs="Times New Roman"/>
          <w:sz w:val="24"/>
          <w:szCs w:val="24"/>
        </w:rPr>
        <w:t>)</w:t>
      </w:r>
      <w:r w:rsidR="004F54F1">
        <w:rPr>
          <w:rFonts w:ascii="Times New Roman" w:hAnsi="Times New Roman" w:cs="Times New Roman"/>
          <w:sz w:val="24"/>
          <w:szCs w:val="24"/>
        </w:rPr>
        <w:t xml:space="preserve">. The spectator will magnify the difference between their expectations and the performance they have </w:t>
      </w:r>
      <w:r w:rsidR="00F266C6">
        <w:rPr>
          <w:rFonts w:ascii="Times New Roman" w:hAnsi="Times New Roman" w:cs="Times New Roman"/>
          <w:sz w:val="24"/>
          <w:szCs w:val="24"/>
        </w:rPr>
        <w:t>experienced. The spectator might say that the sport</w:t>
      </w:r>
      <w:r w:rsidR="006E7B5B">
        <w:rPr>
          <w:rFonts w:ascii="Times New Roman" w:hAnsi="Times New Roman" w:cs="Times New Roman"/>
          <w:sz w:val="24"/>
          <w:szCs w:val="24"/>
        </w:rPr>
        <w:t>s</w:t>
      </w:r>
      <w:r w:rsidR="00F266C6">
        <w:rPr>
          <w:rFonts w:ascii="Times New Roman" w:hAnsi="Times New Roman" w:cs="Times New Roman"/>
          <w:sz w:val="24"/>
          <w:szCs w:val="24"/>
        </w:rPr>
        <w:t xml:space="preserve"> were the worst that they have ever </w:t>
      </w:r>
      <w:r w:rsidR="006E7B5B">
        <w:rPr>
          <w:rFonts w:ascii="Times New Roman" w:hAnsi="Times New Roman" w:cs="Times New Roman"/>
          <w:sz w:val="24"/>
          <w:szCs w:val="24"/>
        </w:rPr>
        <w:t>watched,</w:t>
      </w:r>
      <w:r w:rsidR="00E73024">
        <w:rPr>
          <w:rFonts w:ascii="Times New Roman" w:hAnsi="Times New Roman" w:cs="Times New Roman"/>
          <w:sz w:val="24"/>
          <w:szCs w:val="24"/>
        </w:rPr>
        <w:t xml:space="preserve"> </w:t>
      </w:r>
      <w:r w:rsidR="00F266C6">
        <w:rPr>
          <w:rFonts w:ascii="Times New Roman" w:hAnsi="Times New Roman" w:cs="Times New Roman"/>
          <w:sz w:val="24"/>
          <w:szCs w:val="24"/>
        </w:rPr>
        <w:t>and the services were the worst that they have experienced.</w:t>
      </w:r>
    </w:p>
    <w:p w14:paraId="74CD7910" w14:textId="77777777" w:rsidR="00FA42AD" w:rsidRPr="006E7B5B" w:rsidRDefault="00ED563C" w:rsidP="006E7B5B">
      <w:pPr>
        <w:jc w:val="center"/>
        <w:rPr>
          <w:rFonts w:ascii="Times New Roman" w:hAnsi="Times New Roman" w:cs="Times New Roman"/>
          <w:b/>
          <w:bCs/>
          <w:iCs/>
          <w:sz w:val="24"/>
          <w:szCs w:val="24"/>
        </w:rPr>
      </w:pPr>
      <w:r w:rsidRPr="006E7B5B">
        <w:rPr>
          <w:rFonts w:ascii="Times New Roman" w:hAnsi="Times New Roman" w:cs="Times New Roman"/>
          <w:b/>
          <w:bCs/>
          <w:iCs/>
          <w:sz w:val="24"/>
          <w:szCs w:val="24"/>
        </w:rPr>
        <w:lastRenderedPageBreak/>
        <w:t>The Dissonance T</w:t>
      </w:r>
      <w:r w:rsidR="00E73024" w:rsidRPr="006E7B5B">
        <w:rPr>
          <w:rFonts w:ascii="Times New Roman" w:hAnsi="Times New Roman" w:cs="Times New Roman"/>
          <w:b/>
          <w:bCs/>
          <w:iCs/>
          <w:sz w:val="24"/>
          <w:szCs w:val="24"/>
        </w:rPr>
        <w:t>heory</w:t>
      </w:r>
    </w:p>
    <w:p w14:paraId="09AA4451" w14:textId="77777777" w:rsidR="00FA42AD" w:rsidRDefault="00ED563C" w:rsidP="00FA42AD">
      <w:pPr>
        <w:ind w:firstLine="720"/>
        <w:rPr>
          <w:rFonts w:ascii="Times New Roman" w:hAnsi="Times New Roman" w:cs="Times New Roman"/>
          <w:sz w:val="24"/>
          <w:szCs w:val="24"/>
        </w:rPr>
      </w:pPr>
      <w:r>
        <w:rPr>
          <w:rFonts w:ascii="Times New Roman" w:hAnsi="Times New Roman" w:cs="Times New Roman"/>
          <w:sz w:val="24"/>
          <w:szCs w:val="24"/>
        </w:rPr>
        <w:t>This theo</w:t>
      </w:r>
      <w:r w:rsidR="00B00EF4">
        <w:rPr>
          <w:rFonts w:ascii="Times New Roman" w:hAnsi="Times New Roman" w:cs="Times New Roman"/>
          <w:sz w:val="24"/>
          <w:szCs w:val="24"/>
        </w:rPr>
        <w:t xml:space="preserve">ry </w:t>
      </w:r>
      <w:r w:rsidR="002C436A">
        <w:rPr>
          <w:rFonts w:ascii="Times New Roman" w:hAnsi="Times New Roman" w:cs="Times New Roman"/>
          <w:sz w:val="24"/>
          <w:szCs w:val="24"/>
        </w:rPr>
        <w:t>proposes</w:t>
      </w:r>
      <w:r w:rsidR="00B00EF4">
        <w:rPr>
          <w:rFonts w:ascii="Times New Roman" w:hAnsi="Times New Roman" w:cs="Times New Roman"/>
          <w:sz w:val="24"/>
          <w:szCs w:val="24"/>
        </w:rPr>
        <w:t xml:space="preserve"> that a</w:t>
      </w:r>
      <w:r w:rsidR="002C436A">
        <w:rPr>
          <w:rFonts w:ascii="Times New Roman" w:hAnsi="Times New Roman" w:cs="Times New Roman"/>
          <w:sz w:val="24"/>
          <w:szCs w:val="24"/>
        </w:rPr>
        <w:t>n</w:t>
      </w:r>
      <w:r w:rsidR="00B00EF4">
        <w:rPr>
          <w:rFonts w:ascii="Times New Roman" w:hAnsi="Times New Roman" w:cs="Times New Roman"/>
          <w:sz w:val="24"/>
          <w:szCs w:val="24"/>
        </w:rPr>
        <w:t xml:space="preserve"> </w:t>
      </w:r>
      <w:r w:rsidR="002C436A">
        <w:rPr>
          <w:rFonts w:ascii="Times New Roman" w:hAnsi="Times New Roman" w:cs="Times New Roman"/>
          <w:sz w:val="24"/>
          <w:szCs w:val="24"/>
        </w:rPr>
        <w:t>individual</w:t>
      </w:r>
      <w:r w:rsidR="00B00EF4">
        <w:rPr>
          <w:rFonts w:ascii="Times New Roman" w:hAnsi="Times New Roman" w:cs="Times New Roman"/>
          <w:sz w:val="24"/>
          <w:szCs w:val="24"/>
        </w:rPr>
        <w:t xml:space="preserve"> who </w:t>
      </w:r>
      <w:r w:rsidR="002C436A">
        <w:rPr>
          <w:rFonts w:ascii="Times New Roman" w:hAnsi="Times New Roman" w:cs="Times New Roman"/>
          <w:sz w:val="24"/>
          <w:szCs w:val="24"/>
        </w:rPr>
        <w:t>anticipated</w:t>
      </w:r>
      <w:r w:rsidR="00B00EF4">
        <w:rPr>
          <w:rFonts w:ascii="Times New Roman" w:hAnsi="Times New Roman" w:cs="Times New Roman"/>
          <w:sz w:val="24"/>
          <w:szCs w:val="24"/>
        </w:rPr>
        <w:t xml:space="preserve"> a </w:t>
      </w:r>
      <w:r w:rsidR="000E4F16">
        <w:rPr>
          <w:rFonts w:ascii="Times New Roman" w:hAnsi="Times New Roman" w:cs="Times New Roman"/>
          <w:sz w:val="24"/>
          <w:szCs w:val="24"/>
        </w:rPr>
        <w:t>high product</w:t>
      </w:r>
      <w:r w:rsidR="007D4CAB">
        <w:rPr>
          <w:rFonts w:ascii="Times New Roman" w:hAnsi="Times New Roman" w:cs="Times New Roman"/>
          <w:sz w:val="24"/>
          <w:szCs w:val="24"/>
        </w:rPr>
        <w:t xml:space="preserve"> </w:t>
      </w:r>
      <w:r w:rsidR="000E4F16">
        <w:rPr>
          <w:rFonts w:ascii="Times New Roman" w:hAnsi="Times New Roman" w:cs="Times New Roman"/>
          <w:sz w:val="24"/>
          <w:szCs w:val="24"/>
        </w:rPr>
        <w:t>outcome</w:t>
      </w:r>
      <w:r w:rsidR="007D4CAB">
        <w:rPr>
          <w:rFonts w:ascii="Times New Roman" w:hAnsi="Times New Roman" w:cs="Times New Roman"/>
          <w:sz w:val="24"/>
          <w:szCs w:val="24"/>
        </w:rPr>
        <w:t xml:space="preserve"> and experienced a low-quality </w:t>
      </w:r>
      <w:r>
        <w:rPr>
          <w:rFonts w:ascii="Times New Roman" w:hAnsi="Times New Roman" w:cs="Times New Roman"/>
          <w:sz w:val="24"/>
          <w:szCs w:val="24"/>
        </w:rPr>
        <w:t xml:space="preserve">product would </w:t>
      </w:r>
      <w:r w:rsidR="007D4CAB">
        <w:rPr>
          <w:rFonts w:ascii="Times New Roman" w:hAnsi="Times New Roman" w:cs="Times New Roman"/>
          <w:sz w:val="24"/>
          <w:szCs w:val="24"/>
        </w:rPr>
        <w:t>identify</w:t>
      </w:r>
      <w:r>
        <w:rPr>
          <w:rFonts w:ascii="Times New Roman" w:hAnsi="Times New Roman" w:cs="Times New Roman"/>
          <w:sz w:val="24"/>
          <w:szCs w:val="24"/>
        </w:rPr>
        <w:t xml:space="preserve"> the unlikeness</w:t>
      </w:r>
      <w:r w:rsidR="00BA6EB4">
        <w:rPr>
          <w:rFonts w:ascii="Times New Roman" w:hAnsi="Times New Roman" w:cs="Times New Roman"/>
          <w:sz w:val="24"/>
          <w:szCs w:val="24"/>
        </w:rPr>
        <w:t xml:space="preserve"> and get</w:t>
      </w:r>
      <w:r w:rsidR="00C33469">
        <w:rPr>
          <w:rFonts w:ascii="Times New Roman" w:hAnsi="Times New Roman" w:cs="Times New Roman"/>
          <w:sz w:val="24"/>
          <w:szCs w:val="24"/>
        </w:rPr>
        <w:t xml:space="preserve"> a psychological </w:t>
      </w:r>
      <w:r w:rsidR="002B2829">
        <w:rPr>
          <w:rFonts w:ascii="Times New Roman" w:hAnsi="Times New Roman" w:cs="Times New Roman"/>
          <w:sz w:val="24"/>
          <w:szCs w:val="24"/>
        </w:rPr>
        <w:t>incongruity</w:t>
      </w:r>
      <w:r w:rsidR="00B72B59">
        <w:rPr>
          <w:rFonts w:ascii="Times New Roman" w:hAnsi="Times New Roman" w:cs="Times New Roman"/>
          <w:sz w:val="24"/>
          <w:szCs w:val="24"/>
        </w:rPr>
        <w:t>.</w:t>
      </w:r>
      <w:r w:rsidR="00E07C4D">
        <w:rPr>
          <w:rFonts w:ascii="Times New Roman" w:hAnsi="Times New Roman" w:cs="Times New Roman"/>
          <w:sz w:val="24"/>
          <w:szCs w:val="24"/>
        </w:rPr>
        <w:t xml:space="preserve"> The </w:t>
      </w:r>
      <w:r w:rsidR="00ED7182">
        <w:rPr>
          <w:rFonts w:ascii="Times New Roman" w:hAnsi="Times New Roman" w:cs="Times New Roman"/>
          <w:sz w:val="24"/>
          <w:szCs w:val="24"/>
        </w:rPr>
        <w:t>presence</w:t>
      </w:r>
      <w:r w:rsidR="00E07C4D">
        <w:rPr>
          <w:rFonts w:ascii="Times New Roman" w:hAnsi="Times New Roman" w:cs="Times New Roman"/>
          <w:sz w:val="24"/>
          <w:szCs w:val="24"/>
        </w:rPr>
        <w:t xml:space="preserve"> of </w:t>
      </w:r>
      <w:r w:rsidR="002B2829">
        <w:rPr>
          <w:rFonts w:ascii="Times New Roman" w:hAnsi="Times New Roman" w:cs="Times New Roman"/>
          <w:sz w:val="24"/>
          <w:szCs w:val="24"/>
        </w:rPr>
        <w:t>discord</w:t>
      </w:r>
      <w:r w:rsidR="00E07C4D">
        <w:rPr>
          <w:rFonts w:ascii="Times New Roman" w:hAnsi="Times New Roman" w:cs="Times New Roman"/>
          <w:sz w:val="24"/>
          <w:szCs w:val="24"/>
        </w:rPr>
        <w:t xml:space="preserve"> </w:t>
      </w:r>
      <w:r w:rsidR="00ED7182">
        <w:rPr>
          <w:rFonts w:ascii="Times New Roman" w:hAnsi="Times New Roman" w:cs="Times New Roman"/>
          <w:sz w:val="24"/>
          <w:szCs w:val="24"/>
        </w:rPr>
        <w:t>yields</w:t>
      </w:r>
      <w:r w:rsidR="00E07C4D">
        <w:rPr>
          <w:rFonts w:ascii="Times New Roman" w:hAnsi="Times New Roman" w:cs="Times New Roman"/>
          <w:sz w:val="24"/>
          <w:szCs w:val="24"/>
        </w:rPr>
        <w:t xml:space="preserve"> pressure for its </w:t>
      </w:r>
      <w:r w:rsidR="00ED7182">
        <w:rPr>
          <w:rFonts w:ascii="Times New Roman" w:hAnsi="Times New Roman" w:cs="Times New Roman"/>
          <w:sz w:val="24"/>
          <w:szCs w:val="24"/>
        </w:rPr>
        <w:t>lessening</w:t>
      </w:r>
      <w:r w:rsidR="00E07C4D">
        <w:rPr>
          <w:rFonts w:ascii="Times New Roman" w:hAnsi="Times New Roman" w:cs="Times New Roman"/>
          <w:sz w:val="24"/>
          <w:szCs w:val="24"/>
        </w:rPr>
        <w:t xml:space="preserve">, which can be </w:t>
      </w:r>
      <w:r w:rsidR="00ED7182">
        <w:rPr>
          <w:rFonts w:ascii="Times New Roman" w:hAnsi="Times New Roman" w:cs="Times New Roman"/>
          <w:sz w:val="24"/>
          <w:szCs w:val="24"/>
        </w:rPr>
        <w:t>accomplished</w:t>
      </w:r>
      <w:r w:rsidR="00E07C4D">
        <w:rPr>
          <w:rFonts w:ascii="Times New Roman" w:hAnsi="Times New Roman" w:cs="Times New Roman"/>
          <w:sz w:val="24"/>
          <w:szCs w:val="24"/>
        </w:rPr>
        <w:t xml:space="preserve"> through </w:t>
      </w:r>
      <w:r w:rsidR="00ED7182">
        <w:rPr>
          <w:rFonts w:ascii="Times New Roman" w:hAnsi="Times New Roman" w:cs="Times New Roman"/>
          <w:sz w:val="24"/>
          <w:szCs w:val="24"/>
        </w:rPr>
        <w:t>regulating</w:t>
      </w:r>
      <w:r w:rsidR="00E07C4D">
        <w:rPr>
          <w:rFonts w:ascii="Times New Roman" w:hAnsi="Times New Roman" w:cs="Times New Roman"/>
          <w:sz w:val="24"/>
          <w:szCs w:val="24"/>
        </w:rPr>
        <w:t xml:space="preserve"> the </w:t>
      </w:r>
      <w:r w:rsidR="009311B4">
        <w:rPr>
          <w:rFonts w:ascii="Times New Roman" w:hAnsi="Times New Roman" w:cs="Times New Roman"/>
          <w:sz w:val="24"/>
          <w:szCs w:val="24"/>
        </w:rPr>
        <w:t>unlikeness.</w:t>
      </w:r>
      <w:r w:rsidR="00C1157E">
        <w:rPr>
          <w:rFonts w:ascii="Times New Roman" w:hAnsi="Times New Roman" w:cs="Times New Roman"/>
          <w:sz w:val="24"/>
          <w:szCs w:val="24"/>
        </w:rPr>
        <w:t xml:space="preserve"> From</w:t>
      </w:r>
      <w:r w:rsidR="00C1157E" w:rsidRPr="00C1157E">
        <w:rPr>
          <w:rFonts w:ascii="Times New Roman" w:hAnsi="Times New Roman" w:cs="Times New Roman"/>
          <w:sz w:val="24"/>
          <w:szCs w:val="24"/>
        </w:rPr>
        <w:t xml:space="preserve"> </w:t>
      </w:r>
      <w:r w:rsidR="00C1157E">
        <w:rPr>
          <w:rFonts w:ascii="Times New Roman" w:hAnsi="Times New Roman" w:cs="Times New Roman"/>
          <w:sz w:val="24"/>
          <w:szCs w:val="24"/>
        </w:rPr>
        <w:t>Cooper and Fazio</w:t>
      </w:r>
      <w:r w:rsidR="00C1157E" w:rsidRPr="00C1157E">
        <w:rPr>
          <w:rFonts w:ascii="Times New Roman" w:hAnsi="Times New Roman" w:cs="Times New Roman"/>
          <w:sz w:val="24"/>
          <w:szCs w:val="24"/>
        </w:rPr>
        <w:t xml:space="preserve"> (1984</w:t>
      </w:r>
      <w:r w:rsidR="00C1157E">
        <w:rPr>
          <w:rFonts w:ascii="Times New Roman" w:hAnsi="Times New Roman" w:cs="Times New Roman"/>
          <w:sz w:val="24"/>
          <w:szCs w:val="24"/>
        </w:rPr>
        <w:t>), t</w:t>
      </w:r>
      <w:r w:rsidR="009311B4">
        <w:rPr>
          <w:rFonts w:ascii="Times New Roman" w:hAnsi="Times New Roman" w:cs="Times New Roman"/>
          <w:sz w:val="24"/>
          <w:szCs w:val="24"/>
        </w:rPr>
        <w:t xml:space="preserve">his </w:t>
      </w:r>
      <w:r w:rsidR="002B2829">
        <w:rPr>
          <w:rFonts w:ascii="Times New Roman" w:hAnsi="Times New Roman" w:cs="Times New Roman"/>
          <w:sz w:val="24"/>
          <w:szCs w:val="24"/>
        </w:rPr>
        <w:t>model</w:t>
      </w:r>
      <w:r w:rsidR="009311B4">
        <w:rPr>
          <w:rFonts w:ascii="Times New Roman" w:hAnsi="Times New Roman" w:cs="Times New Roman"/>
          <w:sz w:val="24"/>
          <w:szCs w:val="24"/>
        </w:rPr>
        <w:t xml:space="preserve"> states that post-exposure </w:t>
      </w:r>
      <w:r w:rsidR="002B2829">
        <w:rPr>
          <w:rFonts w:ascii="Times New Roman" w:hAnsi="Times New Roman" w:cs="Times New Roman"/>
          <w:sz w:val="24"/>
          <w:szCs w:val="24"/>
        </w:rPr>
        <w:t>evaluations</w:t>
      </w:r>
      <w:r w:rsidR="001C1DDD">
        <w:rPr>
          <w:rFonts w:ascii="Times New Roman" w:hAnsi="Times New Roman" w:cs="Times New Roman"/>
          <w:sz w:val="24"/>
          <w:szCs w:val="24"/>
        </w:rPr>
        <w:t xml:space="preserve"> are meant to </w:t>
      </w:r>
      <w:r w:rsidR="002B2829">
        <w:rPr>
          <w:rFonts w:ascii="Times New Roman" w:hAnsi="Times New Roman" w:cs="Times New Roman"/>
          <w:sz w:val="24"/>
          <w:szCs w:val="24"/>
        </w:rPr>
        <w:t>anticipat</w:t>
      </w:r>
      <w:r w:rsidR="001C1DDD">
        <w:rPr>
          <w:rFonts w:ascii="Times New Roman" w:hAnsi="Times New Roman" w:cs="Times New Roman"/>
          <w:sz w:val="24"/>
          <w:szCs w:val="24"/>
        </w:rPr>
        <w:t>e the consumer as the recognizing information is believed to be</w:t>
      </w:r>
      <w:r w:rsidR="00ED593F">
        <w:rPr>
          <w:rFonts w:ascii="Times New Roman" w:hAnsi="Times New Roman" w:cs="Times New Roman"/>
          <w:sz w:val="24"/>
          <w:szCs w:val="24"/>
        </w:rPr>
        <w:t xml:space="preserve"> psychologically uncomfortable.</w:t>
      </w:r>
      <w:r w:rsidR="009B3A61">
        <w:rPr>
          <w:rFonts w:ascii="Times New Roman" w:hAnsi="Times New Roman" w:cs="Times New Roman"/>
          <w:sz w:val="24"/>
          <w:szCs w:val="24"/>
        </w:rPr>
        <w:t xml:space="preserve"> Fazio (1984) found out that, for </w:t>
      </w:r>
      <w:r w:rsidR="000E4F16">
        <w:rPr>
          <w:rFonts w:ascii="Times New Roman" w:hAnsi="Times New Roman" w:cs="Times New Roman"/>
          <w:sz w:val="24"/>
          <w:szCs w:val="24"/>
        </w:rPr>
        <w:t>instance</w:t>
      </w:r>
      <w:r w:rsidR="009B3A61">
        <w:rPr>
          <w:rFonts w:ascii="Times New Roman" w:hAnsi="Times New Roman" w:cs="Times New Roman"/>
          <w:sz w:val="24"/>
          <w:szCs w:val="24"/>
        </w:rPr>
        <w:t>, if</w:t>
      </w:r>
      <w:r w:rsidR="000E4F16">
        <w:rPr>
          <w:rFonts w:ascii="Times New Roman" w:hAnsi="Times New Roman" w:cs="Times New Roman"/>
          <w:sz w:val="24"/>
          <w:szCs w:val="24"/>
        </w:rPr>
        <w:t xml:space="preserve"> there is a</w:t>
      </w:r>
      <w:r w:rsidR="001F401B">
        <w:rPr>
          <w:rFonts w:ascii="Times New Roman" w:hAnsi="Times New Roman" w:cs="Times New Roman"/>
          <w:sz w:val="24"/>
          <w:szCs w:val="24"/>
        </w:rPr>
        <w:t xml:space="preserve"> </w:t>
      </w:r>
      <w:r w:rsidR="000E4F16">
        <w:rPr>
          <w:rFonts w:ascii="Times New Roman" w:hAnsi="Times New Roman" w:cs="Times New Roman"/>
          <w:sz w:val="24"/>
          <w:szCs w:val="24"/>
        </w:rPr>
        <w:t>difference between</w:t>
      </w:r>
      <w:r w:rsidR="001F401B">
        <w:rPr>
          <w:rFonts w:ascii="Times New Roman" w:hAnsi="Times New Roman" w:cs="Times New Roman"/>
          <w:sz w:val="24"/>
          <w:szCs w:val="24"/>
        </w:rPr>
        <w:t xml:space="preserve"> the product </w:t>
      </w:r>
      <w:r w:rsidR="000E4F16">
        <w:rPr>
          <w:rFonts w:ascii="Times New Roman" w:hAnsi="Times New Roman" w:cs="Times New Roman"/>
          <w:sz w:val="24"/>
          <w:szCs w:val="24"/>
        </w:rPr>
        <w:t>outlooks</w:t>
      </w:r>
      <w:r w:rsidR="001F401B">
        <w:rPr>
          <w:rFonts w:ascii="Times New Roman" w:hAnsi="Times New Roman" w:cs="Times New Roman"/>
          <w:sz w:val="24"/>
          <w:szCs w:val="24"/>
        </w:rPr>
        <w:t xml:space="preserve"> and product </w:t>
      </w:r>
      <w:r w:rsidR="000E4F16">
        <w:rPr>
          <w:rFonts w:ascii="Times New Roman" w:hAnsi="Times New Roman" w:cs="Times New Roman"/>
          <w:sz w:val="24"/>
          <w:szCs w:val="24"/>
        </w:rPr>
        <w:t>presentation</w:t>
      </w:r>
      <w:r w:rsidR="00D52EDC">
        <w:rPr>
          <w:rFonts w:ascii="Times New Roman" w:hAnsi="Times New Roman" w:cs="Times New Roman"/>
          <w:sz w:val="24"/>
          <w:szCs w:val="24"/>
        </w:rPr>
        <w:t>, the</w:t>
      </w:r>
      <w:r w:rsidR="000E4F16">
        <w:rPr>
          <w:rFonts w:ascii="Times New Roman" w:hAnsi="Times New Roman" w:cs="Times New Roman"/>
          <w:sz w:val="24"/>
          <w:szCs w:val="24"/>
        </w:rPr>
        <w:t xml:space="preserve"> consumer gets</w:t>
      </w:r>
      <w:r w:rsidR="001F401B">
        <w:rPr>
          <w:rFonts w:ascii="Times New Roman" w:hAnsi="Times New Roman" w:cs="Times New Roman"/>
          <w:sz w:val="24"/>
          <w:szCs w:val="24"/>
        </w:rPr>
        <w:t xml:space="preserve"> </w:t>
      </w:r>
      <w:r w:rsidR="000E4F16">
        <w:rPr>
          <w:rFonts w:ascii="Times New Roman" w:hAnsi="Times New Roman" w:cs="Times New Roman"/>
          <w:sz w:val="24"/>
          <w:szCs w:val="24"/>
        </w:rPr>
        <w:t>mental</w:t>
      </w:r>
      <w:r w:rsidR="001F401B">
        <w:rPr>
          <w:rFonts w:ascii="Times New Roman" w:hAnsi="Times New Roman" w:cs="Times New Roman"/>
          <w:sz w:val="24"/>
          <w:szCs w:val="24"/>
        </w:rPr>
        <w:t xml:space="preserve"> </w:t>
      </w:r>
      <w:r w:rsidR="000E4F16">
        <w:rPr>
          <w:rFonts w:ascii="Times New Roman" w:hAnsi="Times New Roman" w:cs="Times New Roman"/>
          <w:sz w:val="24"/>
          <w:szCs w:val="24"/>
        </w:rPr>
        <w:t>tension, which they reduce through a change of insight about the product</w:t>
      </w:r>
      <w:r w:rsidR="00D52EDC">
        <w:rPr>
          <w:rFonts w:ascii="Times New Roman" w:hAnsi="Times New Roman" w:cs="Times New Roman"/>
          <w:sz w:val="24"/>
          <w:szCs w:val="24"/>
        </w:rPr>
        <w:t xml:space="preserve">. Applying this theory on spectator satisfaction, in most cases, for instance, when the spectators have bought expensive tickets, drove from long distances to come and spectate over the sport and find it not appealing to their expectations, the spectator may say that it was a bad day for the managers or it was not a bad experience to comfort their </w:t>
      </w:r>
      <w:r w:rsidR="002B2829">
        <w:rPr>
          <w:rFonts w:ascii="Times New Roman" w:hAnsi="Times New Roman" w:cs="Times New Roman"/>
          <w:sz w:val="24"/>
          <w:szCs w:val="24"/>
        </w:rPr>
        <w:t>sensibilities</w:t>
      </w:r>
      <w:r>
        <w:rPr>
          <w:rFonts w:ascii="Times New Roman" w:hAnsi="Times New Roman" w:cs="Times New Roman"/>
          <w:sz w:val="24"/>
          <w:szCs w:val="24"/>
        </w:rPr>
        <w:t>.</w:t>
      </w:r>
    </w:p>
    <w:p w14:paraId="640B814F" w14:textId="2B1CB4A3" w:rsidR="00E73024" w:rsidRDefault="00ED563C" w:rsidP="00FA42AD">
      <w:pPr>
        <w:ind w:firstLine="720"/>
        <w:rPr>
          <w:rFonts w:ascii="Times New Roman" w:hAnsi="Times New Roman" w:cs="Times New Roman"/>
          <w:sz w:val="24"/>
          <w:szCs w:val="24"/>
        </w:rPr>
      </w:pPr>
      <w:r>
        <w:rPr>
          <w:rFonts w:ascii="Times New Roman" w:hAnsi="Times New Roman" w:cs="Times New Roman"/>
          <w:sz w:val="24"/>
          <w:szCs w:val="24"/>
        </w:rPr>
        <w:t xml:space="preserve">Though the experiences will not have contented the spectator, they will conform </w:t>
      </w:r>
      <w:r w:rsidR="00B35962">
        <w:rPr>
          <w:rFonts w:ascii="Times New Roman" w:hAnsi="Times New Roman" w:cs="Times New Roman"/>
          <w:sz w:val="24"/>
          <w:szCs w:val="24"/>
        </w:rPr>
        <w:t>to</w:t>
      </w:r>
      <w:r>
        <w:rPr>
          <w:rFonts w:ascii="Times New Roman" w:hAnsi="Times New Roman" w:cs="Times New Roman"/>
          <w:sz w:val="24"/>
          <w:szCs w:val="24"/>
        </w:rPr>
        <w:t xml:space="preserve"> the experiences though not psychologically </w:t>
      </w:r>
      <w:r w:rsidR="002B2829">
        <w:rPr>
          <w:rFonts w:ascii="Times New Roman" w:hAnsi="Times New Roman" w:cs="Times New Roman"/>
          <w:sz w:val="24"/>
          <w:szCs w:val="24"/>
        </w:rPr>
        <w:t xml:space="preserve">agreed. This is basically to </w:t>
      </w:r>
      <w:r w:rsidR="00275025">
        <w:rPr>
          <w:rFonts w:ascii="Times New Roman" w:hAnsi="Times New Roman" w:cs="Times New Roman"/>
          <w:sz w:val="24"/>
          <w:szCs w:val="24"/>
        </w:rPr>
        <w:t>lessen</w:t>
      </w:r>
      <w:r w:rsidR="002B2829">
        <w:rPr>
          <w:rFonts w:ascii="Times New Roman" w:hAnsi="Times New Roman" w:cs="Times New Roman"/>
          <w:sz w:val="24"/>
          <w:szCs w:val="24"/>
        </w:rPr>
        <w:t xml:space="preserve"> the tension that the viewer is </w:t>
      </w:r>
      <w:r w:rsidR="00275025">
        <w:rPr>
          <w:rFonts w:ascii="Times New Roman" w:hAnsi="Times New Roman" w:cs="Times New Roman"/>
          <w:sz w:val="24"/>
          <w:szCs w:val="24"/>
        </w:rPr>
        <w:t>devouring</w:t>
      </w:r>
      <w:r w:rsidR="002B2829">
        <w:rPr>
          <w:rFonts w:ascii="Times New Roman" w:hAnsi="Times New Roman" w:cs="Times New Roman"/>
          <w:sz w:val="24"/>
          <w:szCs w:val="24"/>
        </w:rPr>
        <w:t>.</w:t>
      </w:r>
    </w:p>
    <w:p w14:paraId="6D5958DB" w14:textId="17B2AFB0" w:rsidR="00FF1B9F" w:rsidRPr="006E7B5B" w:rsidRDefault="006E7B5B" w:rsidP="00FF1B9F">
      <w:pPr>
        <w:ind w:firstLine="720"/>
        <w:jc w:val="center"/>
        <w:rPr>
          <w:rFonts w:ascii="Times New Roman" w:hAnsi="Times New Roman" w:cs="Times New Roman"/>
          <w:b/>
          <w:bCs/>
          <w:sz w:val="24"/>
          <w:szCs w:val="24"/>
        </w:rPr>
      </w:pPr>
      <w:r w:rsidRPr="006E7B5B">
        <w:rPr>
          <w:rFonts w:ascii="Times New Roman" w:hAnsi="Times New Roman" w:cs="Times New Roman"/>
          <w:b/>
          <w:bCs/>
          <w:sz w:val="24"/>
          <w:szCs w:val="24"/>
        </w:rPr>
        <w:t>Conclusion</w:t>
      </w:r>
    </w:p>
    <w:p w14:paraId="6A468568" w14:textId="0E6AD8BA" w:rsidR="006E7B5B" w:rsidRDefault="00ED563C" w:rsidP="006E7B5B">
      <w:pPr>
        <w:ind w:firstLine="720"/>
        <w:rPr>
          <w:rFonts w:ascii="Times New Roman" w:hAnsi="Times New Roman" w:cs="Times New Roman"/>
          <w:sz w:val="24"/>
          <w:szCs w:val="24"/>
        </w:rPr>
      </w:pPr>
      <w:r>
        <w:rPr>
          <w:rFonts w:ascii="Times New Roman" w:hAnsi="Times New Roman" w:cs="Times New Roman"/>
          <w:sz w:val="24"/>
          <w:szCs w:val="24"/>
        </w:rPr>
        <w:t xml:space="preserve">In conclusion, the above theoretical frameworks are detailed to explain spectator satisfaction in </w:t>
      </w:r>
      <w:r w:rsidR="00E06025">
        <w:rPr>
          <w:rFonts w:ascii="Times New Roman" w:hAnsi="Times New Roman" w:cs="Times New Roman"/>
          <w:sz w:val="24"/>
          <w:szCs w:val="24"/>
        </w:rPr>
        <w:t>sports. The</w:t>
      </w:r>
      <w:r w:rsidR="00342226">
        <w:rPr>
          <w:rFonts w:ascii="Times New Roman" w:hAnsi="Times New Roman" w:cs="Times New Roman"/>
          <w:sz w:val="24"/>
          <w:szCs w:val="24"/>
        </w:rPr>
        <w:t xml:space="preserve"> theories explain the perception that the spectators have </w:t>
      </w:r>
      <w:r w:rsidR="00E06025">
        <w:rPr>
          <w:rFonts w:ascii="Times New Roman" w:hAnsi="Times New Roman" w:cs="Times New Roman"/>
          <w:sz w:val="24"/>
          <w:szCs w:val="24"/>
        </w:rPr>
        <w:t>regarding</w:t>
      </w:r>
      <w:r w:rsidR="00342226">
        <w:rPr>
          <w:rFonts w:ascii="Times New Roman" w:hAnsi="Times New Roman" w:cs="Times New Roman"/>
          <w:sz w:val="24"/>
          <w:szCs w:val="24"/>
        </w:rPr>
        <w:t xml:space="preserve"> t</w:t>
      </w:r>
      <w:r w:rsidR="00E06025">
        <w:rPr>
          <w:rFonts w:ascii="Times New Roman" w:hAnsi="Times New Roman" w:cs="Times New Roman"/>
          <w:sz w:val="24"/>
          <w:szCs w:val="24"/>
        </w:rPr>
        <w:t xml:space="preserve">he service </w:t>
      </w:r>
      <w:r w:rsidR="00FE5AE0">
        <w:rPr>
          <w:rFonts w:ascii="Times New Roman" w:hAnsi="Times New Roman" w:cs="Times New Roman"/>
          <w:sz w:val="24"/>
          <w:szCs w:val="24"/>
        </w:rPr>
        <w:t xml:space="preserve">experience. The spectators are the consumers of sports </w:t>
      </w:r>
      <w:r w:rsidR="00022059">
        <w:rPr>
          <w:rFonts w:ascii="Times New Roman" w:hAnsi="Times New Roman" w:cs="Times New Roman"/>
          <w:sz w:val="24"/>
          <w:szCs w:val="24"/>
        </w:rPr>
        <w:t>activities</w:t>
      </w:r>
      <w:r w:rsidR="00161E66">
        <w:rPr>
          <w:rFonts w:ascii="Times New Roman" w:hAnsi="Times New Roman" w:cs="Times New Roman"/>
          <w:sz w:val="24"/>
          <w:szCs w:val="24"/>
        </w:rPr>
        <w:t xml:space="preserve">. From the above models, a spectator who </w:t>
      </w:r>
      <w:r w:rsidR="00022059">
        <w:rPr>
          <w:rFonts w:ascii="Times New Roman" w:hAnsi="Times New Roman" w:cs="Times New Roman"/>
          <w:sz w:val="24"/>
          <w:szCs w:val="24"/>
        </w:rPr>
        <w:t>experiences decent</w:t>
      </w:r>
      <w:r w:rsidR="00161E66">
        <w:rPr>
          <w:rFonts w:ascii="Times New Roman" w:hAnsi="Times New Roman" w:cs="Times New Roman"/>
          <w:sz w:val="24"/>
          <w:szCs w:val="24"/>
        </w:rPr>
        <w:t xml:space="preserve"> services will be </w:t>
      </w:r>
      <w:r w:rsidR="00022059">
        <w:rPr>
          <w:rFonts w:ascii="Times New Roman" w:hAnsi="Times New Roman" w:cs="Times New Roman"/>
          <w:sz w:val="24"/>
          <w:szCs w:val="24"/>
        </w:rPr>
        <w:t>content</w:t>
      </w:r>
      <w:r w:rsidR="00161E66">
        <w:rPr>
          <w:rFonts w:ascii="Times New Roman" w:hAnsi="Times New Roman" w:cs="Times New Roman"/>
          <w:sz w:val="24"/>
          <w:szCs w:val="24"/>
        </w:rPr>
        <w:t xml:space="preserve"> with the activities and be </w:t>
      </w:r>
      <w:r w:rsidR="00022059">
        <w:rPr>
          <w:rFonts w:ascii="Times New Roman" w:hAnsi="Times New Roman" w:cs="Times New Roman"/>
          <w:sz w:val="24"/>
          <w:szCs w:val="24"/>
        </w:rPr>
        <w:t xml:space="preserve">fascinated </w:t>
      </w:r>
      <w:r w:rsidRPr="00C1157E">
        <w:rPr>
          <w:rFonts w:ascii="Times New Roman" w:hAnsi="Times New Roman" w:cs="Times New Roman"/>
          <w:sz w:val="24"/>
          <w:szCs w:val="24"/>
        </w:rPr>
        <w:t xml:space="preserve">to share them repeatedly </w:t>
      </w:r>
      <w:r>
        <w:rPr>
          <w:rFonts w:ascii="Times New Roman" w:hAnsi="Times New Roman" w:cs="Times New Roman"/>
          <w:sz w:val="24"/>
          <w:szCs w:val="24"/>
        </w:rPr>
        <w:t>(</w:t>
      </w:r>
      <w:r w:rsidRPr="00C1157E">
        <w:rPr>
          <w:rFonts w:ascii="Times New Roman" w:hAnsi="Times New Roman" w:cs="Times New Roman"/>
          <w:sz w:val="24"/>
          <w:szCs w:val="24"/>
        </w:rPr>
        <w:t>Kennett</w:t>
      </w:r>
      <w:r>
        <w:rPr>
          <w:rFonts w:ascii="Times New Roman" w:hAnsi="Times New Roman" w:cs="Times New Roman"/>
          <w:sz w:val="24"/>
          <w:szCs w:val="24"/>
        </w:rPr>
        <w:t xml:space="preserve"> et al., 2001)</w:t>
      </w:r>
      <w:r w:rsidR="00022059">
        <w:rPr>
          <w:rFonts w:ascii="Times New Roman" w:hAnsi="Times New Roman" w:cs="Times New Roman"/>
          <w:sz w:val="24"/>
          <w:szCs w:val="24"/>
        </w:rPr>
        <w:t>.</w:t>
      </w:r>
      <w:r w:rsidR="006E7B5B">
        <w:rPr>
          <w:rFonts w:ascii="Times New Roman" w:hAnsi="Times New Roman" w:cs="Times New Roman"/>
          <w:sz w:val="24"/>
          <w:szCs w:val="24"/>
        </w:rPr>
        <w:t xml:space="preserve"> Thus, shows how </w:t>
      </w:r>
      <w:r w:rsidR="00FF1B9F">
        <w:rPr>
          <w:rFonts w:ascii="Times New Roman" w:hAnsi="Times New Roman" w:cs="Times New Roman"/>
          <w:sz w:val="24"/>
          <w:szCs w:val="24"/>
        </w:rPr>
        <w:t xml:space="preserve">a person’s agenda or opinion on an event can be swayed by their experience with the product. Since a fan is considered a </w:t>
      </w:r>
      <w:r w:rsidR="00FF1B9F">
        <w:rPr>
          <w:rFonts w:ascii="Times New Roman" w:hAnsi="Times New Roman" w:cs="Times New Roman"/>
          <w:sz w:val="24"/>
          <w:szCs w:val="24"/>
        </w:rPr>
        <w:lastRenderedPageBreak/>
        <w:t xml:space="preserve">consumer the sporting activity must meet their need or come close to meeting them to shape their satisfaction. </w:t>
      </w:r>
    </w:p>
    <w:p w14:paraId="6E4DCE35" w14:textId="77777777" w:rsidR="006E7B5B" w:rsidRDefault="006E7B5B">
      <w:pPr>
        <w:rPr>
          <w:rFonts w:ascii="Times New Roman" w:hAnsi="Times New Roman" w:cs="Times New Roman"/>
          <w:sz w:val="24"/>
          <w:szCs w:val="24"/>
        </w:rPr>
      </w:pPr>
      <w:r>
        <w:rPr>
          <w:rFonts w:ascii="Times New Roman" w:hAnsi="Times New Roman" w:cs="Times New Roman"/>
          <w:sz w:val="24"/>
          <w:szCs w:val="24"/>
        </w:rPr>
        <w:br w:type="page"/>
      </w:r>
    </w:p>
    <w:p w14:paraId="286CA225" w14:textId="2E78E09E" w:rsidR="00FA42AD" w:rsidRPr="00FE3613" w:rsidRDefault="006E7B5B" w:rsidP="00FE3613">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6A95353D" w14:textId="77777777" w:rsidR="00CF2EA6" w:rsidRPr="00C1157E" w:rsidRDefault="00ED563C" w:rsidP="00C1157E">
      <w:pPr>
        <w:jc w:val="center"/>
        <w:rPr>
          <w:rFonts w:ascii="Times New Roman" w:hAnsi="Times New Roman" w:cs="Times New Roman"/>
          <w:sz w:val="24"/>
          <w:szCs w:val="24"/>
        </w:rPr>
      </w:pPr>
      <w:r w:rsidRPr="00CF2EA6">
        <w:rPr>
          <w:rFonts w:ascii="Times New Roman" w:hAnsi="Times New Roman" w:cs="Times New Roman"/>
          <w:b/>
          <w:sz w:val="24"/>
          <w:szCs w:val="24"/>
        </w:rPr>
        <w:t>References</w:t>
      </w:r>
    </w:p>
    <w:p w14:paraId="79285028" w14:textId="77777777" w:rsidR="00FA42AD" w:rsidRDefault="00ED563C" w:rsidP="00C1157E">
      <w:pPr>
        <w:ind w:left="720" w:hanging="720"/>
        <w:rPr>
          <w:rFonts w:ascii="Times New Roman" w:hAnsi="Times New Roman" w:cs="Times New Roman"/>
          <w:sz w:val="24"/>
          <w:szCs w:val="24"/>
        </w:rPr>
      </w:pPr>
      <w:r w:rsidRPr="00ED593F">
        <w:rPr>
          <w:rFonts w:ascii="Times New Roman" w:hAnsi="Times New Roman" w:cs="Times New Roman"/>
          <w:sz w:val="24"/>
          <w:szCs w:val="24"/>
        </w:rPr>
        <w:t>Cooper, J., &amp; Fazio, R. H. (1984). A new look at dissonance theory. </w:t>
      </w:r>
      <w:r w:rsidRPr="00ED593F">
        <w:rPr>
          <w:rFonts w:ascii="Times New Roman" w:hAnsi="Times New Roman" w:cs="Times New Roman"/>
          <w:i/>
          <w:iCs/>
          <w:sz w:val="24"/>
          <w:szCs w:val="24"/>
        </w:rPr>
        <w:t>Advances in experimental social psychology</w:t>
      </w:r>
      <w:r w:rsidRPr="00ED593F">
        <w:rPr>
          <w:rFonts w:ascii="Times New Roman" w:hAnsi="Times New Roman" w:cs="Times New Roman"/>
          <w:sz w:val="24"/>
          <w:szCs w:val="24"/>
        </w:rPr>
        <w:t>, </w:t>
      </w:r>
      <w:r w:rsidRPr="00ED593F">
        <w:rPr>
          <w:rFonts w:ascii="Times New Roman" w:hAnsi="Times New Roman" w:cs="Times New Roman"/>
          <w:i/>
          <w:iCs/>
          <w:sz w:val="24"/>
          <w:szCs w:val="24"/>
        </w:rPr>
        <w:t>17</w:t>
      </w:r>
      <w:r w:rsidRPr="00ED593F">
        <w:rPr>
          <w:rFonts w:ascii="Times New Roman" w:hAnsi="Times New Roman" w:cs="Times New Roman"/>
          <w:sz w:val="24"/>
          <w:szCs w:val="24"/>
        </w:rPr>
        <w:t>, 229-266.</w:t>
      </w:r>
    </w:p>
    <w:p w14:paraId="1A97F70F" w14:textId="77777777" w:rsidR="00FA42AD" w:rsidRDefault="00ED563C" w:rsidP="00C1157E">
      <w:pPr>
        <w:ind w:left="720" w:hanging="720"/>
        <w:rPr>
          <w:rFonts w:ascii="Times New Roman" w:hAnsi="Times New Roman" w:cs="Times New Roman"/>
          <w:sz w:val="24"/>
          <w:szCs w:val="24"/>
        </w:rPr>
      </w:pPr>
      <w:r w:rsidRPr="00CF2EA6">
        <w:rPr>
          <w:rFonts w:ascii="Times New Roman" w:hAnsi="Times New Roman" w:cs="Times New Roman"/>
          <w:sz w:val="24"/>
          <w:szCs w:val="24"/>
        </w:rPr>
        <w:t>Kennett, P. A., Sneath, J. Z., &amp; Henson, S. (2001). Fan satisfaction and segmentation: A case study of minor league hockey spectators. </w:t>
      </w:r>
      <w:r w:rsidRPr="00CF2EA6">
        <w:rPr>
          <w:rFonts w:ascii="Times New Roman" w:hAnsi="Times New Roman" w:cs="Times New Roman"/>
          <w:i/>
          <w:iCs/>
          <w:sz w:val="24"/>
          <w:szCs w:val="24"/>
        </w:rPr>
        <w:t>Journal of Targeting, Measurement, and Analysis for Marketing</w:t>
      </w:r>
      <w:r w:rsidRPr="00CF2EA6">
        <w:rPr>
          <w:rFonts w:ascii="Times New Roman" w:hAnsi="Times New Roman" w:cs="Times New Roman"/>
          <w:sz w:val="24"/>
          <w:szCs w:val="24"/>
        </w:rPr>
        <w:t>, </w:t>
      </w:r>
      <w:r w:rsidRPr="00CF2EA6">
        <w:rPr>
          <w:rFonts w:ascii="Times New Roman" w:hAnsi="Times New Roman" w:cs="Times New Roman"/>
          <w:i/>
          <w:iCs/>
          <w:sz w:val="24"/>
          <w:szCs w:val="24"/>
        </w:rPr>
        <w:t>10</w:t>
      </w:r>
      <w:r w:rsidRPr="00CF2EA6">
        <w:rPr>
          <w:rFonts w:ascii="Times New Roman" w:hAnsi="Times New Roman" w:cs="Times New Roman"/>
          <w:sz w:val="24"/>
          <w:szCs w:val="24"/>
        </w:rPr>
        <w:t>(2), 132-142.</w:t>
      </w:r>
    </w:p>
    <w:p w14:paraId="52EDBCE9" w14:textId="77777777" w:rsidR="00FA42AD" w:rsidRDefault="00ED563C" w:rsidP="00C1157E">
      <w:pPr>
        <w:ind w:left="720" w:hanging="720"/>
        <w:rPr>
          <w:rFonts w:ascii="Times New Roman" w:hAnsi="Times New Roman" w:cs="Times New Roman"/>
          <w:sz w:val="24"/>
          <w:szCs w:val="24"/>
        </w:rPr>
      </w:pPr>
      <w:r w:rsidRPr="00CF2EA6">
        <w:rPr>
          <w:rFonts w:ascii="Times New Roman" w:hAnsi="Times New Roman" w:cs="Times New Roman"/>
          <w:sz w:val="24"/>
          <w:szCs w:val="24"/>
        </w:rPr>
        <w:t>Masterman, G. (2014). </w:t>
      </w:r>
      <w:r w:rsidRPr="00CF2EA6">
        <w:rPr>
          <w:rFonts w:ascii="Times New Roman" w:hAnsi="Times New Roman" w:cs="Times New Roman"/>
          <w:i/>
          <w:iCs/>
          <w:sz w:val="24"/>
          <w:szCs w:val="24"/>
        </w:rPr>
        <w:t>Strategic sports event management</w:t>
      </w:r>
      <w:r w:rsidRPr="00CF2EA6">
        <w:rPr>
          <w:rFonts w:ascii="Times New Roman" w:hAnsi="Times New Roman" w:cs="Times New Roman"/>
          <w:sz w:val="24"/>
          <w:szCs w:val="24"/>
        </w:rPr>
        <w:t>. Routledge.</w:t>
      </w:r>
    </w:p>
    <w:p w14:paraId="057514E9" w14:textId="77777777" w:rsidR="00FA42AD" w:rsidRDefault="00ED563C" w:rsidP="00C1157E">
      <w:pPr>
        <w:ind w:left="720" w:hanging="720"/>
        <w:rPr>
          <w:rFonts w:ascii="Times New Roman" w:hAnsi="Times New Roman" w:cs="Times New Roman"/>
          <w:sz w:val="24"/>
          <w:szCs w:val="24"/>
        </w:rPr>
      </w:pPr>
      <w:r w:rsidRPr="00CF2EA6">
        <w:rPr>
          <w:rFonts w:ascii="Times New Roman" w:hAnsi="Times New Roman" w:cs="Times New Roman"/>
          <w:sz w:val="24"/>
          <w:szCs w:val="24"/>
        </w:rPr>
        <w:t>Oliver, R. L., &amp; DeSarbo, W. S. (1988). Response determinants in satisfaction judgments. </w:t>
      </w:r>
      <w:r w:rsidRPr="00CF2EA6">
        <w:rPr>
          <w:rFonts w:ascii="Times New Roman" w:hAnsi="Times New Roman" w:cs="Times New Roman"/>
          <w:i/>
          <w:iCs/>
          <w:sz w:val="24"/>
          <w:szCs w:val="24"/>
        </w:rPr>
        <w:t>Journal of consumer research</w:t>
      </w:r>
      <w:r w:rsidRPr="00CF2EA6">
        <w:rPr>
          <w:rFonts w:ascii="Times New Roman" w:hAnsi="Times New Roman" w:cs="Times New Roman"/>
          <w:sz w:val="24"/>
          <w:szCs w:val="24"/>
        </w:rPr>
        <w:t>, </w:t>
      </w:r>
      <w:r w:rsidRPr="00CF2EA6">
        <w:rPr>
          <w:rFonts w:ascii="Times New Roman" w:hAnsi="Times New Roman" w:cs="Times New Roman"/>
          <w:i/>
          <w:iCs/>
          <w:sz w:val="24"/>
          <w:szCs w:val="24"/>
        </w:rPr>
        <w:t>14</w:t>
      </w:r>
      <w:r w:rsidRPr="00CF2EA6">
        <w:rPr>
          <w:rFonts w:ascii="Times New Roman" w:hAnsi="Times New Roman" w:cs="Times New Roman"/>
          <w:sz w:val="24"/>
          <w:szCs w:val="24"/>
        </w:rPr>
        <w:t>(4), 495-507.</w:t>
      </w:r>
    </w:p>
    <w:p w14:paraId="77AFCF16" w14:textId="77777777" w:rsidR="00FA42AD" w:rsidRDefault="00ED563C" w:rsidP="00C1157E">
      <w:pPr>
        <w:ind w:left="720" w:hanging="720"/>
        <w:rPr>
          <w:rFonts w:ascii="Times New Roman" w:hAnsi="Times New Roman" w:cs="Times New Roman"/>
          <w:sz w:val="24"/>
          <w:szCs w:val="24"/>
        </w:rPr>
      </w:pPr>
      <w:r w:rsidRPr="00ED593F">
        <w:rPr>
          <w:rFonts w:ascii="Times New Roman" w:hAnsi="Times New Roman" w:cs="Times New Roman"/>
          <w:sz w:val="24"/>
          <w:szCs w:val="24"/>
        </w:rPr>
        <w:t>Saxton, M. (1997). The contrast theory of negative input. </w:t>
      </w:r>
      <w:r w:rsidRPr="00ED593F">
        <w:rPr>
          <w:rFonts w:ascii="Times New Roman" w:hAnsi="Times New Roman" w:cs="Times New Roman"/>
          <w:i/>
          <w:iCs/>
          <w:sz w:val="24"/>
          <w:szCs w:val="24"/>
        </w:rPr>
        <w:t>Journal of child language</w:t>
      </w:r>
      <w:r w:rsidRPr="00ED593F">
        <w:rPr>
          <w:rFonts w:ascii="Times New Roman" w:hAnsi="Times New Roman" w:cs="Times New Roman"/>
          <w:sz w:val="24"/>
          <w:szCs w:val="24"/>
        </w:rPr>
        <w:t>, </w:t>
      </w:r>
      <w:r w:rsidRPr="00ED593F">
        <w:rPr>
          <w:rFonts w:ascii="Times New Roman" w:hAnsi="Times New Roman" w:cs="Times New Roman"/>
          <w:i/>
          <w:iCs/>
          <w:sz w:val="24"/>
          <w:szCs w:val="24"/>
        </w:rPr>
        <w:t>24</w:t>
      </w:r>
      <w:r w:rsidRPr="00ED593F">
        <w:rPr>
          <w:rFonts w:ascii="Times New Roman" w:hAnsi="Times New Roman" w:cs="Times New Roman"/>
          <w:sz w:val="24"/>
          <w:szCs w:val="24"/>
        </w:rPr>
        <w:t>(1), 139-161.</w:t>
      </w:r>
    </w:p>
    <w:p w14:paraId="2EA871C9" w14:textId="77777777" w:rsidR="00FA42AD" w:rsidRPr="008E14B7" w:rsidRDefault="00ED563C" w:rsidP="00C1157E">
      <w:pPr>
        <w:ind w:left="720" w:hanging="720"/>
        <w:rPr>
          <w:rFonts w:ascii="Times New Roman" w:hAnsi="Times New Roman" w:cs="Times New Roman"/>
          <w:sz w:val="24"/>
          <w:szCs w:val="24"/>
        </w:rPr>
      </w:pPr>
      <w:r w:rsidRPr="00ED593F">
        <w:rPr>
          <w:rFonts w:ascii="Times New Roman" w:hAnsi="Times New Roman" w:cs="Times New Roman"/>
          <w:sz w:val="24"/>
          <w:szCs w:val="24"/>
        </w:rPr>
        <w:t xml:space="preserve">Van Leeuwen, L., Quick, S., &amp; Daniel, K. (2002). The sports spectator satisfaction model: A conceptual framework for understanding the satisfaction of spectators. </w:t>
      </w:r>
      <w:r w:rsidRPr="00ED593F">
        <w:rPr>
          <w:rFonts w:ascii="Times New Roman" w:hAnsi="Times New Roman" w:cs="Times New Roman"/>
          <w:i/>
          <w:iCs/>
          <w:sz w:val="24"/>
          <w:szCs w:val="24"/>
        </w:rPr>
        <w:t>Sport Management Review</w:t>
      </w:r>
      <w:r w:rsidRPr="00ED593F">
        <w:rPr>
          <w:rFonts w:ascii="Times New Roman" w:hAnsi="Times New Roman" w:cs="Times New Roman"/>
          <w:sz w:val="24"/>
          <w:szCs w:val="24"/>
        </w:rPr>
        <w:t>, </w:t>
      </w:r>
      <w:r w:rsidRPr="00ED593F">
        <w:rPr>
          <w:rFonts w:ascii="Times New Roman" w:hAnsi="Times New Roman" w:cs="Times New Roman"/>
          <w:i/>
          <w:iCs/>
          <w:sz w:val="24"/>
          <w:szCs w:val="24"/>
        </w:rPr>
        <w:t>5</w:t>
      </w:r>
      <w:r w:rsidRPr="00ED593F">
        <w:rPr>
          <w:rFonts w:ascii="Times New Roman" w:hAnsi="Times New Roman" w:cs="Times New Roman"/>
          <w:sz w:val="24"/>
          <w:szCs w:val="24"/>
        </w:rPr>
        <w:t>(2), 99-128.</w:t>
      </w:r>
    </w:p>
    <w:sectPr w:rsidR="00FA42AD" w:rsidRPr="008E14B7" w:rsidSect="00ED593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57093" w14:textId="77777777" w:rsidR="00D561CD" w:rsidRDefault="00D561CD">
      <w:pPr>
        <w:spacing w:line="240" w:lineRule="auto"/>
      </w:pPr>
      <w:r>
        <w:separator/>
      </w:r>
    </w:p>
  </w:endnote>
  <w:endnote w:type="continuationSeparator" w:id="0">
    <w:p w14:paraId="755D905D" w14:textId="77777777" w:rsidR="00D561CD" w:rsidRDefault="00D561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AE52B" w14:textId="77777777" w:rsidR="00D561CD" w:rsidRDefault="00D561CD">
      <w:pPr>
        <w:spacing w:line="240" w:lineRule="auto"/>
      </w:pPr>
      <w:r>
        <w:separator/>
      </w:r>
    </w:p>
  </w:footnote>
  <w:footnote w:type="continuationSeparator" w:id="0">
    <w:p w14:paraId="1A1D527E" w14:textId="77777777" w:rsidR="00D561CD" w:rsidRDefault="00D561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9550887"/>
      <w:docPartObj>
        <w:docPartGallery w:val="Page Numbers (Top of Page)"/>
        <w:docPartUnique/>
      </w:docPartObj>
    </w:sdtPr>
    <w:sdtEndPr>
      <w:rPr>
        <w:noProof/>
      </w:rPr>
    </w:sdtEndPr>
    <w:sdtContent>
      <w:p w14:paraId="6DE306DC" w14:textId="77777777" w:rsidR="00ED593F" w:rsidRDefault="00ED563C">
        <w:pPr>
          <w:pStyle w:val="Header"/>
          <w:jc w:val="right"/>
        </w:pPr>
        <w:r>
          <w:rPr>
            <w:rFonts w:ascii="Times New Roman" w:hAnsi="Times New Roman" w:cs="Times New Roman"/>
            <w:sz w:val="24"/>
            <w:szCs w:val="24"/>
          </w:rPr>
          <w:t xml:space="preserve">SPORTS FACILITY AND EVENT MANAGEMENT                                                                  </w:t>
        </w:r>
        <w:r>
          <w:fldChar w:fldCharType="begin"/>
        </w:r>
        <w:r>
          <w:instrText xml:space="preserve"> PAGE   \* MERGEFORMAT </w:instrText>
        </w:r>
        <w:r>
          <w:fldChar w:fldCharType="separate"/>
        </w:r>
        <w:r w:rsidR="008D6390">
          <w:rPr>
            <w:noProof/>
          </w:rPr>
          <w:t>2</w:t>
        </w:r>
        <w:r>
          <w:rPr>
            <w:noProof/>
          </w:rPr>
          <w:fldChar w:fldCharType="end"/>
        </w:r>
      </w:p>
    </w:sdtContent>
  </w:sdt>
  <w:p w14:paraId="398B1A23" w14:textId="77777777" w:rsidR="00ED593F" w:rsidRDefault="00ED59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BCD5D" w14:textId="425B13F8" w:rsidR="00ED593F" w:rsidRPr="00ED593F" w:rsidRDefault="00ED563C">
    <w:pPr>
      <w:pStyle w:val="Header"/>
      <w:rPr>
        <w:rFonts w:ascii="Times New Roman" w:hAnsi="Times New Roman" w:cs="Times New Roman"/>
        <w:sz w:val="24"/>
        <w:szCs w:val="24"/>
      </w:rPr>
    </w:pPr>
    <w:r>
      <w:rPr>
        <w:rFonts w:ascii="Times New Roman" w:hAnsi="Times New Roman" w:cs="Times New Roman"/>
        <w:sz w:val="24"/>
        <w:szCs w:val="24"/>
      </w:rPr>
      <w:t>SPORTS FACILITY AND EVENT MANAGEMENT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4B7"/>
    <w:rsid w:val="00022059"/>
    <w:rsid w:val="000706F5"/>
    <w:rsid w:val="000E4F16"/>
    <w:rsid w:val="000E7B77"/>
    <w:rsid w:val="001306C4"/>
    <w:rsid w:val="00161E66"/>
    <w:rsid w:val="001A0FE6"/>
    <w:rsid w:val="001C1DDD"/>
    <w:rsid w:val="001F401B"/>
    <w:rsid w:val="0020678D"/>
    <w:rsid w:val="00275025"/>
    <w:rsid w:val="002A1E6E"/>
    <w:rsid w:val="002B2829"/>
    <w:rsid w:val="002C436A"/>
    <w:rsid w:val="00311148"/>
    <w:rsid w:val="00342226"/>
    <w:rsid w:val="003A1D9F"/>
    <w:rsid w:val="003C03C9"/>
    <w:rsid w:val="004013AD"/>
    <w:rsid w:val="004F54F1"/>
    <w:rsid w:val="004F7A22"/>
    <w:rsid w:val="00551EC4"/>
    <w:rsid w:val="00684435"/>
    <w:rsid w:val="006B60B5"/>
    <w:rsid w:val="006E7B5B"/>
    <w:rsid w:val="007B728F"/>
    <w:rsid w:val="007D4CAB"/>
    <w:rsid w:val="00822756"/>
    <w:rsid w:val="0088694F"/>
    <w:rsid w:val="00894199"/>
    <w:rsid w:val="008A1F35"/>
    <w:rsid w:val="008B75EE"/>
    <w:rsid w:val="008D6390"/>
    <w:rsid w:val="008E14B7"/>
    <w:rsid w:val="009311B4"/>
    <w:rsid w:val="009B3A61"/>
    <w:rsid w:val="00A42FB6"/>
    <w:rsid w:val="00A872FF"/>
    <w:rsid w:val="00AC48D8"/>
    <w:rsid w:val="00B00EF4"/>
    <w:rsid w:val="00B35962"/>
    <w:rsid w:val="00B72B59"/>
    <w:rsid w:val="00BA6EB4"/>
    <w:rsid w:val="00C1157E"/>
    <w:rsid w:val="00C27AC0"/>
    <w:rsid w:val="00C33469"/>
    <w:rsid w:val="00C853D7"/>
    <w:rsid w:val="00CF2EA6"/>
    <w:rsid w:val="00D52EDC"/>
    <w:rsid w:val="00D561CD"/>
    <w:rsid w:val="00D621B5"/>
    <w:rsid w:val="00D8263E"/>
    <w:rsid w:val="00E06025"/>
    <w:rsid w:val="00E07C4D"/>
    <w:rsid w:val="00E73024"/>
    <w:rsid w:val="00EA0DAD"/>
    <w:rsid w:val="00ED563C"/>
    <w:rsid w:val="00ED593F"/>
    <w:rsid w:val="00ED5A24"/>
    <w:rsid w:val="00ED7182"/>
    <w:rsid w:val="00F266C6"/>
    <w:rsid w:val="00F278FB"/>
    <w:rsid w:val="00F56612"/>
    <w:rsid w:val="00FA42AD"/>
    <w:rsid w:val="00FB7B73"/>
    <w:rsid w:val="00FC09EC"/>
    <w:rsid w:val="00FD724B"/>
    <w:rsid w:val="00FE3613"/>
    <w:rsid w:val="00FE5AE0"/>
    <w:rsid w:val="00FF1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EB91"/>
  <w15:docId w15:val="{6BE0A813-CBBF-DA43-B5A9-FC772BBA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5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93F"/>
    <w:pPr>
      <w:tabs>
        <w:tab w:val="center" w:pos="4680"/>
        <w:tab w:val="right" w:pos="9360"/>
      </w:tabs>
      <w:spacing w:line="240" w:lineRule="auto"/>
    </w:pPr>
  </w:style>
  <w:style w:type="character" w:customStyle="1" w:styleId="HeaderChar">
    <w:name w:val="Header Char"/>
    <w:basedOn w:val="DefaultParagraphFont"/>
    <w:link w:val="Header"/>
    <w:uiPriority w:val="99"/>
    <w:rsid w:val="00ED593F"/>
  </w:style>
  <w:style w:type="paragraph" w:styleId="Footer">
    <w:name w:val="footer"/>
    <w:basedOn w:val="Normal"/>
    <w:link w:val="FooterChar"/>
    <w:uiPriority w:val="99"/>
    <w:unhideWhenUsed/>
    <w:rsid w:val="00ED593F"/>
    <w:pPr>
      <w:tabs>
        <w:tab w:val="center" w:pos="4680"/>
        <w:tab w:val="right" w:pos="9360"/>
      </w:tabs>
      <w:spacing w:line="240" w:lineRule="auto"/>
    </w:pPr>
  </w:style>
  <w:style w:type="character" w:customStyle="1" w:styleId="FooterChar">
    <w:name w:val="Footer Char"/>
    <w:basedOn w:val="DefaultParagraphFont"/>
    <w:link w:val="Footer"/>
    <w:uiPriority w:val="99"/>
    <w:rsid w:val="00ED5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770</Words>
  <Characters>4218</Characters>
  <Application>Microsoft Office Word</Application>
  <DocSecurity>0</DocSecurity>
  <Lines>58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Raveion Hargrove</cp:lastModifiedBy>
  <cp:revision>2</cp:revision>
  <dcterms:created xsi:type="dcterms:W3CDTF">2021-08-24T14:27:00Z</dcterms:created>
  <dcterms:modified xsi:type="dcterms:W3CDTF">2021-08-24T14:27:00Z</dcterms:modified>
</cp:coreProperties>
</file>