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1208C6" w:rsidRPr="001208C6" w:rsidP="001208C6">
      <w:pPr>
        <w:spacing w:line="480" w:lineRule="auto"/>
        <w:jc w:val="center"/>
        <w:rPr>
          <w:rFonts w:ascii="Times New Roman" w:hAnsi="Times New Roman" w:cs="Times New Roman"/>
          <w:sz w:val="24"/>
        </w:rPr>
      </w:pPr>
      <w:r w:rsidRPr="001208C6">
        <w:rPr>
          <w:rFonts w:ascii="Times New Roman" w:hAnsi="Times New Roman" w:cs="Times New Roman"/>
          <w:sz w:val="24"/>
        </w:rPr>
        <w:t>Institutional Affiliation</w:t>
      </w:r>
    </w:p>
    <w:p w:rsidR="001208C6" w:rsidRPr="001208C6" w:rsidP="001208C6">
      <w:pPr>
        <w:spacing w:line="480" w:lineRule="auto"/>
        <w:jc w:val="center"/>
        <w:rPr>
          <w:rFonts w:ascii="Times New Roman" w:hAnsi="Times New Roman" w:cs="Times New Roman"/>
          <w:sz w:val="24"/>
        </w:rPr>
      </w:pPr>
      <w:r w:rsidRPr="001208C6">
        <w:rPr>
          <w:rFonts w:ascii="Times New Roman" w:hAnsi="Times New Roman" w:cs="Times New Roman"/>
          <w:sz w:val="24"/>
        </w:rPr>
        <w:t>Student’s Name</w:t>
      </w:r>
    </w:p>
    <w:p w:rsidR="001208C6" w:rsidRPr="001208C6" w:rsidP="001208C6">
      <w:pPr>
        <w:spacing w:line="480" w:lineRule="auto"/>
        <w:jc w:val="center"/>
        <w:rPr>
          <w:rFonts w:ascii="Times New Roman" w:hAnsi="Times New Roman" w:cs="Times New Roman"/>
          <w:sz w:val="24"/>
        </w:rPr>
      </w:pPr>
      <w:r w:rsidRPr="001208C6">
        <w:rPr>
          <w:rFonts w:ascii="Times New Roman" w:hAnsi="Times New Roman" w:cs="Times New Roman"/>
          <w:sz w:val="24"/>
        </w:rPr>
        <w:t xml:space="preserve">Task </w:t>
      </w:r>
    </w:p>
    <w:p w:rsidR="001208C6" w:rsidRPr="001208C6" w:rsidP="001208C6">
      <w:pPr>
        <w:spacing w:line="480" w:lineRule="auto"/>
        <w:jc w:val="center"/>
        <w:rPr>
          <w:rFonts w:ascii="Times New Roman" w:hAnsi="Times New Roman" w:cs="Times New Roman"/>
          <w:sz w:val="24"/>
        </w:rPr>
      </w:pPr>
      <w:r w:rsidRPr="001208C6">
        <w:rPr>
          <w:rFonts w:ascii="Times New Roman" w:hAnsi="Times New Roman" w:cs="Times New Roman"/>
          <w:sz w:val="24"/>
        </w:rPr>
        <w:t xml:space="preserve">Date </w:t>
      </w:r>
    </w:p>
    <w:p w:rsidR="001208C6" w:rsidRPr="001208C6" w:rsidP="001208C6">
      <w:pPr>
        <w:spacing w:line="480" w:lineRule="auto"/>
        <w:jc w:val="center"/>
        <w:rPr>
          <w:rFonts w:ascii="Times New Roman" w:hAnsi="Times New Roman" w:cs="Times New Roman"/>
          <w:b/>
          <w:sz w:val="24"/>
        </w:rPr>
      </w:pPr>
    </w:p>
    <w:p w:rsidR="001208C6" w:rsidP="001208C6">
      <w:pPr>
        <w:jc w:val="center"/>
        <w:rPr>
          <w:b/>
        </w:rPr>
      </w:pPr>
    </w:p>
    <w:p w:rsidR="001208C6" w:rsidP="001208C6">
      <w:pPr>
        <w:jc w:val="center"/>
        <w:rPr>
          <w:b/>
        </w:rPr>
      </w:pPr>
    </w:p>
    <w:p w:rsidR="001208C6" w:rsidP="001208C6">
      <w:pPr>
        <w:jc w:val="center"/>
        <w:rPr>
          <w:b/>
        </w:rPr>
      </w:pPr>
    </w:p>
    <w:p w:rsidR="001208C6" w:rsidP="001208C6">
      <w:pPr>
        <w:jc w:val="center"/>
        <w:rPr>
          <w:b/>
        </w:rPr>
      </w:pPr>
    </w:p>
    <w:p w:rsidR="001208C6" w:rsidP="001208C6">
      <w:pPr>
        <w:jc w:val="center"/>
        <w:rPr>
          <w:b/>
        </w:rPr>
      </w:pPr>
    </w:p>
    <w:p w:rsidR="001208C6" w:rsidP="001208C6">
      <w:pPr>
        <w:jc w:val="center"/>
        <w:rPr>
          <w:b/>
        </w:rPr>
      </w:pPr>
    </w:p>
    <w:p w:rsidR="001208C6" w:rsidP="001208C6">
      <w:pPr>
        <w:jc w:val="center"/>
        <w:rPr>
          <w:b/>
        </w:rPr>
      </w:pPr>
    </w:p>
    <w:p w:rsidR="001208C6" w:rsidP="001208C6">
      <w:pPr>
        <w:jc w:val="center"/>
        <w:rPr>
          <w:b/>
        </w:rPr>
      </w:pPr>
    </w:p>
    <w:p w:rsidR="001208C6" w:rsidP="001208C6">
      <w:pPr>
        <w:jc w:val="center"/>
        <w:rPr>
          <w:b/>
        </w:rPr>
      </w:pPr>
    </w:p>
    <w:p w:rsidR="001208C6" w:rsidP="001208C6">
      <w:pPr>
        <w:jc w:val="center"/>
        <w:rPr>
          <w:b/>
        </w:rPr>
      </w:pPr>
    </w:p>
    <w:p w:rsidR="001208C6" w:rsidP="001208C6">
      <w:pPr>
        <w:jc w:val="center"/>
        <w:rPr>
          <w:b/>
        </w:rPr>
      </w:pPr>
    </w:p>
    <w:p w:rsidR="001208C6" w:rsidP="001208C6">
      <w:pPr>
        <w:jc w:val="center"/>
        <w:rPr>
          <w:b/>
        </w:rPr>
      </w:pPr>
    </w:p>
    <w:p w:rsidR="001208C6" w:rsidP="001208C6">
      <w:pPr>
        <w:jc w:val="center"/>
        <w:rPr>
          <w:b/>
        </w:rPr>
      </w:pPr>
    </w:p>
    <w:p w:rsidR="001208C6" w:rsidP="001208C6">
      <w:pPr>
        <w:jc w:val="center"/>
        <w:rPr>
          <w:b/>
        </w:rPr>
      </w:pPr>
    </w:p>
    <w:p w:rsidR="001208C6" w:rsidP="001208C6">
      <w:pPr>
        <w:jc w:val="center"/>
        <w:rPr>
          <w:b/>
        </w:rPr>
      </w:pPr>
    </w:p>
    <w:p w:rsidR="001208C6" w:rsidP="001208C6">
      <w:pPr>
        <w:jc w:val="center"/>
        <w:rPr>
          <w:b/>
        </w:rPr>
      </w:pPr>
    </w:p>
    <w:p w:rsidR="001208C6" w:rsidRPr="001208C6" w:rsidP="001208C6">
      <w:pPr>
        <w:spacing w:line="480" w:lineRule="auto"/>
        <w:jc w:val="center"/>
        <w:rPr>
          <w:rFonts w:ascii="Times New Roman" w:hAnsi="Times New Roman" w:cs="Times New Roman"/>
          <w:b/>
          <w:sz w:val="24"/>
        </w:rPr>
      </w:pPr>
    </w:p>
    <w:p w:rsidR="001208C6" w:rsidRPr="001208C6" w:rsidP="001208C6">
      <w:pPr>
        <w:spacing w:line="480" w:lineRule="auto"/>
        <w:jc w:val="center"/>
        <w:rPr>
          <w:rFonts w:ascii="Times New Roman" w:hAnsi="Times New Roman" w:cs="Times New Roman"/>
          <w:b/>
          <w:sz w:val="24"/>
        </w:rPr>
      </w:pPr>
      <w:r w:rsidRPr="001208C6">
        <w:rPr>
          <w:rFonts w:ascii="Times New Roman" w:hAnsi="Times New Roman" w:cs="Times New Roman"/>
          <w:b/>
          <w:sz w:val="24"/>
        </w:rPr>
        <w:t>Transparency paradox</w:t>
      </w:r>
    </w:p>
    <w:p w:rsidR="001208C6" w:rsidP="001208C6">
      <w:pPr>
        <w:spacing w:line="480" w:lineRule="auto"/>
        <w:ind w:firstLine="720"/>
        <w:jc w:val="both"/>
        <w:rPr>
          <w:rFonts w:ascii="Times New Roman" w:hAnsi="Times New Roman" w:cs="Times New Roman"/>
          <w:sz w:val="24"/>
        </w:rPr>
      </w:pPr>
      <w:r w:rsidRPr="001208C6">
        <w:rPr>
          <w:rFonts w:ascii="Times New Roman" w:hAnsi="Times New Roman" w:cs="Times New Roman"/>
          <w:sz w:val="24"/>
        </w:rPr>
        <w:t>In setting out the transparency paradox, Helen Nissenbaum's concept focused on the online model where users choose to permit providing information online through the notice and consent criteria.</w:t>
      </w:r>
      <w:r w:rsidRPr="001208C6" w:rsidR="00A52D4E">
        <w:rPr>
          <w:rFonts w:ascii="Times New Roman" w:hAnsi="Times New Roman" w:cs="Times New Roman"/>
          <w:sz w:val="24"/>
        </w:rPr>
        <w:t xml:space="preserve"> She acknowledged the speed at which the online interface was expanding and described it as a competitive marketplace for information. She also considered the fact that there was no interference online from third party regulations such as the government. She concluded that such an environment required flexibility and innovation to be able to keep up with its growth and the puzzling environment. 
</w:t>
      </w:r>
    </w:p>
    <w:p w:rsidR="00987287" w:rsidRPr="001208C6" w:rsidP="001208C6">
      <w:pPr>
        <w:spacing w:line="480" w:lineRule="auto"/>
        <w:ind w:firstLine="720"/>
        <w:jc w:val="both"/>
        <w:rPr>
          <w:rFonts w:ascii="Times New Roman" w:hAnsi="Times New Roman" w:cs="Times New Roman"/>
          <w:sz w:val="24"/>
        </w:rPr>
      </w:pPr>
      <w:r w:rsidRPr="001208C6">
        <w:rPr>
          <w:rFonts w:ascii="Times New Roman" w:hAnsi="Times New Roman" w:cs="Times New Roman"/>
          <w:sz w:val="24"/>
        </w:rPr>
        <w:t>Because the online environment provides completely new types of information, she noted that some of the information was not even sure of how to work with.</w:t>
      </w:r>
      <w:r w:rsidRPr="001208C6">
        <w:rPr>
          <w:rFonts w:ascii="Times New Roman" w:hAnsi="Times New Roman" w:cs="Times New Roman"/>
          <w:sz w:val="24"/>
        </w:rPr>
        <w:t xml:space="preserve"> In this respect, she noted that it was sometimes hard for users to comprehend what they are consenting to.</w:t>
      </w:r>
      <w:r w:rsidR="001208C6">
        <w:rPr>
          <w:rFonts w:ascii="Times New Roman" w:hAnsi="Times New Roman" w:cs="Times New Roman"/>
          <w:sz w:val="24"/>
        </w:rPr>
        <w:t xml:space="preserve"> </w:t>
      </w:r>
      <w:r w:rsidRPr="001208C6">
        <w:rPr>
          <w:rFonts w:ascii="Times New Roman" w:hAnsi="Times New Roman" w:cs="Times New Roman"/>
          <w:sz w:val="24"/>
        </w:rPr>
        <w:t>Moreover, she noted that users of such information found online do not always have a choice but rather to consent since they usually rely on information from social networks. The transparency paradox does not, however, affect the possibility of consenting to medical procedures since the medical procedures always require consents for an urgent need to fit it. (Nissenbaum 2014)
</w:t>
      </w:r>
    </w:p>
    <w:p w:rsidR="001208C6" w:rsidP="001208C6">
      <w:pPr>
        <w:spacing w:line="480" w:lineRule="auto"/>
        <w:ind w:firstLine="720"/>
        <w:jc w:val="both"/>
        <w:rPr>
          <w:rFonts w:ascii="Times New Roman" w:hAnsi="Times New Roman" w:cs="Times New Roman"/>
          <w:sz w:val="24"/>
        </w:rPr>
      </w:pPr>
      <w:r w:rsidRPr="001208C6">
        <w:rPr>
          <w:rFonts w:ascii="Times New Roman" w:hAnsi="Times New Roman" w:cs="Times New Roman"/>
          <w:sz w:val="24"/>
        </w:rPr>
        <w:t xml:space="preserve">Other scholars have indicated that </w:t>
      </w:r>
      <w:r w:rsidRPr="001208C6" w:rsidR="006510B8">
        <w:rPr>
          <w:rFonts w:ascii="Times New Roman" w:hAnsi="Times New Roman" w:cs="Times New Roman"/>
          <w:sz w:val="24"/>
        </w:rPr>
        <w:t>individual information regarding what they always required to consent during medical procedures is not always done, people are not always informed considering what requires their consent.</w:t>
      </w:r>
      <w:r w:rsidRPr="001208C6" w:rsidR="006E28B4">
        <w:rPr>
          <w:rFonts w:ascii="Times New Roman" w:hAnsi="Times New Roman" w:cs="Times New Roman"/>
          <w:sz w:val="24"/>
        </w:rPr>
        <w:t xml:space="preserve"> Individuals are not properly informed about the dangers the pain-relieving d</w:t>
      </w:r>
      <w:r w:rsidRPr="001208C6" w:rsidR="00EF5678">
        <w:rPr>
          <w:rFonts w:ascii="Times New Roman" w:hAnsi="Times New Roman" w:cs="Times New Roman"/>
          <w:sz w:val="24"/>
        </w:rPr>
        <w:t>rugs might have on them.</w:t>
      </w:r>
      <w:r w:rsidRPr="001208C6">
        <w:rPr>
          <w:rFonts w:ascii="Times New Roman" w:hAnsi="Times New Roman" w:cs="Times New Roman"/>
          <w:sz w:val="24"/>
        </w:rPr>
        <w:t xml:space="preserve"> </w:t>
      </w:r>
      <w:r w:rsidRPr="001208C6" w:rsidR="00EF5678">
        <w:rPr>
          <w:rFonts w:ascii="Times New Roman" w:hAnsi="Times New Roman" w:cs="Times New Roman"/>
          <w:sz w:val="24"/>
        </w:rPr>
        <w:t xml:space="preserve">The modem health care system depends on providers and consumers having sufficient information about safety and efficacy to make rational choices about available treatments. </w:t>
      </w:r>
    </w:p>
    <w:p w:rsidR="00987287" w:rsidRPr="001208C6" w:rsidP="001208C6">
      <w:pPr>
        <w:spacing w:line="480" w:lineRule="auto"/>
        <w:jc w:val="both"/>
        <w:rPr>
          <w:rFonts w:ascii="Times New Roman" w:hAnsi="Times New Roman" w:cs="Times New Roman"/>
          <w:sz w:val="24"/>
        </w:rPr>
      </w:pPr>
      <w:r w:rsidRPr="001208C6">
        <w:rPr>
          <w:rFonts w:ascii="Times New Roman" w:hAnsi="Times New Roman" w:cs="Times New Roman"/>
          <w:sz w:val="24"/>
        </w:rPr>
        <w:t xml:space="preserve">It is, however, important to note that at times intentions to disclose </w:t>
      </w:r>
      <w:r w:rsidRPr="001208C6" w:rsidR="00FF40DF">
        <w:rPr>
          <w:rFonts w:ascii="Times New Roman" w:hAnsi="Times New Roman" w:cs="Times New Roman"/>
          <w:sz w:val="24"/>
        </w:rPr>
        <w:t>this</w:t>
      </w:r>
      <w:r w:rsidRPr="001208C6">
        <w:rPr>
          <w:rFonts w:ascii="Times New Roman" w:hAnsi="Times New Roman" w:cs="Times New Roman"/>
          <w:sz w:val="24"/>
        </w:rPr>
        <w:t xml:space="preserve"> information may result in more harm as opposed to doing </w:t>
      </w:r>
      <w:r w:rsidRPr="001208C6" w:rsidR="00FF40DF">
        <w:rPr>
          <w:rFonts w:ascii="Times New Roman" w:hAnsi="Times New Roman" w:cs="Times New Roman"/>
          <w:sz w:val="24"/>
        </w:rPr>
        <w:t>well</w:t>
      </w:r>
      <w:r w:rsidRPr="001208C6">
        <w:rPr>
          <w:rFonts w:ascii="Times New Roman" w:hAnsi="Times New Roman" w:cs="Times New Roman"/>
          <w:sz w:val="24"/>
        </w:rPr>
        <w:t>.</w:t>
      </w:r>
      <w:r w:rsidRPr="001208C6" w:rsidR="00FF40DF">
        <w:rPr>
          <w:rFonts w:ascii="Times New Roman" w:hAnsi="Times New Roman" w:cs="Times New Roman"/>
          <w:sz w:val="24"/>
        </w:rPr>
        <w:t xml:space="preserve"> (Cahoy, 2007)</w:t>
      </w:r>
    </w:p>
    <w:p w:rsidR="001208C6" w:rsidRPr="001208C6" w:rsidP="001208C6">
      <w:pPr>
        <w:spacing w:line="480" w:lineRule="auto"/>
        <w:jc w:val="center"/>
        <w:rPr>
          <w:rFonts w:ascii="Times New Roman" w:hAnsi="Times New Roman" w:cs="Times New Roman"/>
          <w:b/>
          <w:sz w:val="24"/>
        </w:rPr>
      </w:pPr>
      <w:r w:rsidRPr="001208C6">
        <w:rPr>
          <w:rFonts w:ascii="Times New Roman" w:hAnsi="Times New Roman" w:cs="Times New Roman"/>
          <w:b/>
          <w:sz w:val="24"/>
        </w:rPr>
        <w:t>Algorithms</w:t>
      </w:r>
    </w:p>
    <w:p w:rsidR="00FF40DF" w:rsidRPr="001208C6" w:rsidP="001208C6">
      <w:pPr>
        <w:spacing w:line="480" w:lineRule="auto"/>
        <w:ind w:firstLine="720"/>
        <w:jc w:val="both"/>
        <w:rPr>
          <w:rFonts w:ascii="Times New Roman" w:hAnsi="Times New Roman" w:cs="Times New Roman"/>
          <w:sz w:val="24"/>
        </w:rPr>
      </w:pPr>
      <w:r w:rsidRPr="001208C6">
        <w:rPr>
          <w:rFonts w:ascii="Times New Roman" w:hAnsi="Times New Roman" w:cs="Times New Roman"/>
          <w:sz w:val="24"/>
        </w:rPr>
        <w:t>Algorithms can be considered to silently structure our lives</w:t>
      </w:r>
      <w:r w:rsidRPr="001208C6" w:rsidR="00EE3CBE">
        <w:rPr>
          <w:rFonts w:ascii="Times New Roman" w:hAnsi="Times New Roman" w:cs="Times New Roman"/>
          <w:sz w:val="24"/>
        </w:rPr>
        <w:t>. Algorithms have been very useful in various aspects of human lives such as in determining whether someone is qualified for a loan, someone is due for promotion, likewise, algorithms have been used to determine the kind of content is allowed online, these kinds of algorithms are referred to as the gatekeeper algorithms. Algorithms create moral consequences and undercut moral principles. There are however controversies that algorithms can reduce individual rights and dignity.
</w:t>
      </w:r>
    </w:p>
    <w:p w:rsidR="00EE3CBE" w:rsidRPr="001208C6" w:rsidP="001208C6">
      <w:pPr>
        <w:spacing w:line="480" w:lineRule="auto"/>
        <w:ind w:firstLine="720"/>
        <w:jc w:val="both"/>
        <w:rPr>
          <w:rFonts w:ascii="Times New Roman" w:hAnsi="Times New Roman" w:cs="Times New Roman"/>
          <w:sz w:val="24"/>
        </w:rPr>
      </w:pPr>
      <w:r w:rsidRPr="001208C6">
        <w:rPr>
          <w:rFonts w:ascii="Times New Roman" w:hAnsi="Times New Roman" w:cs="Times New Roman"/>
          <w:sz w:val="24"/>
        </w:rPr>
        <w:t xml:space="preserve">Floridi (2012) argues that algorithms </w:t>
      </w:r>
      <w:r w:rsidRPr="001208C6" w:rsidR="00CF2910">
        <w:rPr>
          <w:rFonts w:ascii="Times New Roman" w:hAnsi="Times New Roman" w:cs="Times New Roman"/>
          <w:sz w:val="24"/>
        </w:rPr>
        <w:t>such as profiling and classification algorithms can be used to shape and manage individuals or groups of people. Online service providers and even social networks have successfully managed to control the information available on their s</w:t>
      </w:r>
      <w:r w:rsidRPr="001208C6" w:rsidR="00B817AD">
        <w:rPr>
          <w:rFonts w:ascii="Times New Roman" w:hAnsi="Times New Roman" w:cs="Times New Roman"/>
          <w:sz w:val="24"/>
        </w:rPr>
        <w:t>ites by the use of filtering al</w:t>
      </w:r>
      <w:r w:rsidRPr="001208C6" w:rsidR="00CF2910">
        <w:rPr>
          <w:rFonts w:ascii="Times New Roman" w:hAnsi="Times New Roman" w:cs="Times New Roman"/>
          <w:sz w:val="24"/>
        </w:rPr>
        <w:t>gorithms</w:t>
      </w:r>
      <w:r w:rsidRPr="001208C6" w:rsidR="000F6B1B">
        <w:rPr>
          <w:rFonts w:ascii="Times New Roman" w:hAnsi="Times New Roman" w:cs="Times New Roman"/>
          <w:sz w:val="24"/>
        </w:rPr>
        <w:t>, (Floridi, 2015). The applied algorithms can identify misleading, biased and inaccurate information when they interact with such; their filtering aspect of such information is what brings in the gatekeeper aspect.
</w:t>
      </w:r>
    </w:p>
    <w:p w:rsidR="000F6B1B" w:rsidRPr="001208C6" w:rsidP="001208C6">
      <w:pPr>
        <w:spacing w:line="480" w:lineRule="auto"/>
        <w:ind w:firstLine="720"/>
        <w:jc w:val="both"/>
        <w:rPr>
          <w:rFonts w:ascii="Times New Roman" w:hAnsi="Times New Roman" w:cs="Times New Roman"/>
          <w:sz w:val="24"/>
        </w:rPr>
      </w:pPr>
      <w:r w:rsidRPr="001208C6">
        <w:rPr>
          <w:rFonts w:ascii="Times New Roman" w:hAnsi="Times New Roman" w:cs="Times New Roman"/>
          <w:sz w:val="24"/>
        </w:rPr>
        <w:t xml:space="preserve">There </w:t>
      </w:r>
      <w:r w:rsidRPr="001208C6">
        <w:rPr>
          <w:rFonts w:ascii="Times New Roman" w:hAnsi="Times New Roman" w:cs="Times New Roman"/>
          <w:sz w:val="24"/>
        </w:rPr>
        <w:t xml:space="preserve">are however arguments these algorithms are operational parameters that are dictated by the developers in line with their decisions </w:t>
      </w:r>
      <w:r w:rsidRPr="001208C6" w:rsidR="00B9571F">
        <w:rPr>
          <w:rFonts w:ascii="Times New Roman" w:hAnsi="Times New Roman" w:cs="Times New Roman"/>
          <w:sz w:val="24"/>
        </w:rPr>
        <w:t xml:space="preserve">based on their interests over that of others. Besides the accepted guidelines within which to operate don't automatically guarantee moral and ethically approved behavior. Barocas and Selbst, (2015) have both argued that the profiling algorithms may unintentionally discriminate against the marginalized populations in addition to the </w:t>
      </w:r>
      <w:r w:rsidRPr="001208C6" w:rsidR="00D646EC">
        <w:rPr>
          <w:rFonts w:ascii="Times New Roman" w:hAnsi="Times New Roman" w:cs="Times New Roman"/>
          <w:sz w:val="24"/>
        </w:rPr>
        <w:t>assumed and profiling of ethnicity, (Sweeney, 2013)</w:t>
      </w:r>
    </w:p>
    <w:p w:rsidR="00D646EC" w:rsidRPr="001208C6" w:rsidP="001208C6">
      <w:pPr>
        <w:spacing w:line="480" w:lineRule="auto"/>
        <w:ind w:firstLine="720"/>
        <w:jc w:val="both"/>
        <w:rPr>
          <w:rFonts w:ascii="Times New Roman" w:hAnsi="Times New Roman" w:cs="Times New Roman"/>
          <w:sz w:val="24"/>
        </w:rPr>
      </w:pPr>
      <w:r w:rsidRPr="001208C6">
        <w:rPr>
          <w:rFonts w:ascii="Times New Roman" w:hAnsi="Times New Roman" w:cs="Times New Roman"/>
          <w:sz w:val="24"/>
        </w:rPr>
        <w:t xml:space="preserve">The harm by algorithms has been caused by the gap that exists between </w:t>
      </w:r>
      <w:r w:rsidRPr="001208C6" w:rsidR="00F30EF9">
        <w:rPr>
          <w:rFonts w:ascii="Times New Roman" w:hAnsi="Times New Roman" w:cs="Times New Roman"/>
          <w:sz w:val="24"/>
        </w:rPr>
        <w:t>the design of these algorithms and the intended recipients. Tutt, (2016) explains that algorithms have become ethically challenging considering the complexity and uncertainty of the operations they have to undertake. The decision-making rules and guideline operations of the algorithms are usually determined and programmed by individuals; due to this, the algorithms have continued to rely on one side.
</w:t>
      </w:r>
    </w:p>
    <w:p w:rsidR="001208C6" w:rsidP="001208C6">
      <w:pPr>
        <w:spacing w:line="480" w:lineRule="auto"/>
        <w:jc w:val="center"/>
        <w:rPr>
          <w:rFonts w:ascii="Times New Roman" w:hAnsi="Times New Roman" w:cs="Times New Roman"/>
          <w:b/>
          <w:sz w:val="24"/>
        </w:rPr>
      </w:pPr>
    </w:p>
    <w:p w:rsidR="001208C6" w:rsidP="001208C6">
      <w:pPr>
        <w:spacing w:line="480" w:lineRule="auto"/>
        <w:jc w:val="center"/>
        <w:rPr>
          <w:rFonts w:ascii="Times New Roman" w:hAnsi="Times New Roman" w:cs="Times New Roman"/>
          <w:b/>
          <w:sz w:val="24"/>
        </w:rPr>
      </w:pPr>
    </w:p>
    <w:p w:rsidR="001208C6" w:rsidP="001208C6">
      <w:pPr>
        <w:spacing w:line="480" w:lineRule="auto"/>
        <w:jc w:val="center"/>
        <w:rPr>
          <w:rFonts w:ascii="Times New Roman" w:hAnsi="Times New Roman" w:cs="Times New Roman"/>
          <w:b/>
          <w:sz w:val="24"/>
        </w:rPr>
      </w:pPr>
    </w:p>
    <w:p w:rsidR="001208C6" w:rsidP="001208C6">
      <w:pPr>
        <w:spacing w:line="480" w:lineRule="auto"/>
        <w:jc w:val="center"/>
        <w:rPr>
          <w:rFonts w:ascii="Times New Roman" w:hAnsi="Times New Roman" w:cs="Times New Roman"/>
          <w:b/>
          <w:sz w:val="24"/>
        </w:rPr>
      </w:pPr>
    </w:p>
    <w:p w:rsidR="001208C6" w:rsidP="001208C6">
      <w:pPr>
        <w:spacing w:line="480" w:lineRule="auto"/>
        <w:jc w:val="center"/>
        <w:rPr>
          <w:rFonts w:ascii="Times New Roman" w:hAnsi="Times New Roman" w:cs="Times New Roman"/>
          <w:b/>
          <w:sz w:val="24"/>
        </w:rPr>
      </w:pPr>
    </w:p>
    <w:p w:rsidR="001208C6" w:rsidP="001208C6">
      <w:pPr>
        <w:spacing w:line="480" w:lineRule="auto"/>
        <w:jc w:val="center"/>
        <w:rPr>
          <w:rFonts w:ascii="Times New Roman" w:hAnsi="Times New Roman" w:cs="Times New Roman"/>
          <w:b/>
          <w:sz w:val="24"/>
        </w:rPr>
      </w:pPr>
    </w:p>
    <w:p w:rsidR="001208C6" w:rsidP="001208C6">
      <w:pPr>
        <w:spacing w:line="480" w:lineRule="auto"/>
        <w:jc w:val="center"/>
        <w:rPr>
          <w:rFonts w:ascii="Times New Roman" w:hAnsi="Times New Roman" w:cs="Times New Roman"/>
          <w:b/>
          <w:sz w:val="24"/>
        </w:rPr>
      </w:pPr>
    </w:p>
    <w:p w:rsidR="001208C6" w:rsidP="001208C6">
      <w:pPr>
        <w:spacing w:line="480" w:lineRule="auto"/>
        <w:jc w:val="center"/>
        <w:rPr>
          <w:rFonts w:ascii="Times New Roman" w:hAnsi="Times New Roman" w:cs="Times New Roman"/>
          <w:b/>
          <w:sz w:val="24"/>
        </w:rPr>
      </w:pPr>
    </w:p>
    <w:p w:rsidR="001208C6" w:rsidP="001208C6">
      <w:pPr>
        <w:spacing w:line="480" w:lineRule="auto"/>
        <w:jc w:val="center"/>
        <w:rPr>
          <w:rFonts w:ascii="Times New Roman" w:hAnsi="Times New Roman" w:cs="Times New Roman"/>
          <w:b/>
          <w:sz w:val="24"/>
        </w:rPr>
      </w:pPr>
    </w:p>
    <w:p w:rsidR="001208C6" w:rsidP="001208C6">
      <w:pPr>
        <w:spacing w:line="480" w:lineRule="auto"/>
        <w:jc w:val="center"/>
        <w:rPr>
          <w:rFonts w:ascii="Times New Roman" w:hAnsi="Times New Roman" w:cs="Times New Roman"/>
          <w:b/>
          <w:sz w:val="24"/>
        </w:rPr>
      </w:pPr>
    </w:p>
    <w:p w:rsidR="001208C6" w:rsidP="001208C6">
      <w:pPr>
        <w:spacing w:line="480" w:lineRule="auto"/>
        <w:jc w:val="center"/>
        <w:rPr>
          <w:rFonts w:ascii="Times New Roman" w:hAnsi="Times New Roman" w:cs="Times New Roman"/>
          <w:b/>
          <w:sz w:val="24"/>
        </w:rPr>
      </w:pPr>
    </w:p>
    <w:p w:rsidR="001208C6" w:rsidP="001208C6">
      <w:pPr>
        <w:spacing w:line="480" w:lineRule="auto"/>
        <w:jc w:val="center"/>
        <w:rPr>
          <w:rFonts w:ascii="Times New Roman" w:hAnsi="Times New Roman" w:cs="Times New Roman"/>
          <w:b/>
          <w:sz w:val="24"/>
        </w:rPr>
      </w:pPr>
    </w:p>
    <w:p w:rsidR="001208C6" w:rsidP="001208C6">
      <w:pPr>
        <w:spacing w:line="480" w:lineRule="auto"/>
        <w:jc w:val="center"/>
        <w:rPr>
          <w:rFonts w:ascii="Times New Roman" w:hAnsi="Times New Roman" w:cs="Times New Roman"/>
          <w:b/>
          <w:sz w:val="24"/>
        </w:rPr>
      </w:pPr>
    </w:p>
    <w:p w:rsidR="00A137E1" w:rsidRPr="001208C6" w:rsidP="001208C6">
      <w:pPr>
        <w:spacing w:line="480" w:lineRule="auto"/>
        <w:jc w:val="center"/>
        <w:rPr>
          <w:rFonts w:ascii="Times New Roman" w:hAnsi="Times New Roman" w:cs="Times New Roman"/>
          <w:b/>
          <w:sz w:val="24"/>
        </w:rPr>
      </w:pPr>
      <w:r w:rsidRPr="001208C6">
        <w:rPr>
          <w:rFonts w:ascii="Times New Roman" w:hAnsi="Times New Roman" w:cs="Times New Roman"/>
          <w:b/>
          <w:sz w:val="24"/>
        </w:rPr>
        <w:t>References</w:t>
      </w:r>
    </w:p>
    <w:p w:rsidR="001208C6" w:rsidRPr="001208C6" w:rsidP="001208C6">
      <w:pPr>
        <w:spacing w:line="480" w:lineRule="auto"/>
        <w:ind w:left="720" w:hanging="720"/>
        <w:jc w:val="both"/>
        <w:rPr>
          <w:rFonts w:ascii="Times New Roman" w:hAnsi="Times New Roman" w:cs="Times New Roman"/>
          <w:sz w:val="24"/>
        </w:rPr>
      </w:pPr>
      <w:r w:rsidRPr="001208C6">
        <w:rPr>
          <w:rFonts w:ascii="Times New Roman" w:hAnsi="Times New Roman" w:cs="Times New Roman"/>
          <w:sz w:val="24"/>
        </w:rPr>
        <w:t>Barocas and Selbst (2015). Automation, algorithms, and politics| Auditing for transparency in content personalization systems. </w:t>
      </w:r>
      <w:r w:rsidRPr="001208C6">
        <w:rPr>
          <w:rFonts w:ascii="Times New Roman" w:hAnsi="Times New Roman" w:cs="Times New Roman"/>
          <w:i/>
          <w:iCs/>
          <w:sz w:val="24"/>
        </w:rPr>
        <w:t>International Journal of Communication</w:t>
      </w:r>
      <w:r w:rsidRPr="001208C6">
        <w:rPr>
          <w:rFonts w:ascii="Times New Roman" w:hAnsi="Times New Roman" w:cs="Times New Roman"/>
          <w:sz w:val="24"/>
        </w:rPr>
        <w:t>, </w:t>
      </w:r>
      <w:r w:rsidRPr="001208C6">
        <w:rPr>
          <w:rFonts w:ascii="Times New Roman" w:hAnsi="Times New Roman" w:cs="Times New Roman"/>
          <w:i/>
          <w:iCs/>
          <w:sz w:val="24"/>
        </w:rPr>
        <w:t>10</w:t>
      </w:r>
      <w:r w:rsidRPr="001208C6">
        <w:rPr>
          <w:rFonts w:ascii="Times New Roman" w:hAnsi="Times New Roman" w:cs="Times New Roman"/>
          <w:sz w:val="24"/>
        </w:rPr>
        <w:t>, 12.</w:t>
      </w:r>
    </w:p>
    <w:p w:rsidR="001208C6" w:rsidRPr="001208C6" w:rsidP="001208C6">
      <w:pPr>
        <w:spacing w:line="480" w:lineRule="auto"/>
        <w:ind w:left="720" w:hanging="720"/>
        <w:jc w:val="both"/>
        <w:rPr>
          <w:rFonts w:ascii="Times New Roman" w:hAnsi="Times New Roman" w:cs="Times New Roman"/>
          <w:sz w:val="24"/>
        </w:rPr>
      </w:pPr>
      <w:r w:rsidRPr="001208C6">
        <w:rPr>
          <w:rFonts w:ascii="Times New Roman" w:hAnsi="Times New Roman" w:cs="Times New Roman"/>
          <w:sz w:val="24"/>
        </w:rPr>
        <w:t xml:space="preserve">Barocas, S., &amp; Nissenbaum, H. (2014). Big data's end-run around procedural privacy protections. </w:t>
      </w:r>
      <w:r w:rsidRPr="001208C6">
        <w:rPr>
          <w:rFonts w:ascii="Times New Roman" w:hAnsi="Times New Roman" w:cs="Times New Roman"/>
          <w:i/>
          <w:iCs/>
          <w:sz w:val="24"/>
        </w:rPr>
        <w:t>Communications of the ACM</w:t>
      </w:r>
      <w:r w:rsidRPr="001208C6">
        <w:rPr>
          <w:rFonts w:ascii="Times New Roman" w:hAnsi="Times New Roman" w:cs="Times New Roman"/>
          <w:sz w:val="24"/>
        </w:rPr>
        <w:t>, </w:t>
      </w:r>
      <w:r w:rsidRPr="001208C6">
        <w:rPr>
          <w:rFonts w:ascii="Times New Roman" w:hAnsi="Times New Roman" w:cs="Times New Roman"/>
          <w:i/>
          <w:iCs/>
          <w:sz w:val="24"/>
        </w:rPr>
        <w:t>57</w:t>
      </w:r>
      <w:r w:rsidRPr="001208C6">
        <w:rPr>
          <w:rFonts w:ascii="Times New Roman" w:hAnsi="Times New Roman" w:cs="Times New Roman"/>
          <w:sz w:val="24"/>
        </w:rPr>
        <w:t>(11), 31-33.</w:t>
      </w:r>
    </w:p>
    <w:p w:rsidR="001208C6" w:rsidRPr="001208C6" w:rsidP="001208C6">
      <w:pPr>
        <w:spacing w:line="480" w:lineRule="auto"/>
        <w:ind w:left="720" w:hanging="720"/>
        <w:jc w:val="both"/>
        <w:rPr>
          <w:rFonts w:ascii="Times New Roman" w:hAnsi="Times New Roman" w:cs="Times New Roman"/>
          <w:sz w:val="24"/>
        </w:rPr>
      </w:pPr>
      <w:r w:rsidRPr="001208C6">
        <w:rPr>
          <w:rFonts w:ascii="Times New Roman" w:hAnsi="Times New Roman" w:cs="Times New Roman"/>
          <w:sz w:val="24"/>
        </w:rPr>
        <w:t>Cahoy, D. R. (2007). Medical Product Information Incentives and the Transparency Paradox. </w:t>
      </w:r>
      <w:r w:rsidRPr="001208C6">
        <w:rPr>
          <w:rFonts w:ascii="Times New Roman" w:hAnsi="Times New Roman" w:cs="Times New Roman"/>
          <w:i/>
          <w:iCs/>
          <w:sz w:val="24"/>
        </w:rPr>
        <w:t>Ind. LJ</w:t>
      </w:r>
      <w:r w:rsidRPr="001208C6">
        <w:rPr>
          <w:rFonts w:ascii="Times New Roman" w:hAnsi="Times New Roman" w:cs="Times New Roman"/>
          <w:sz w:val="24"/>
        </w:rPr>
        <w:t>, </w:t>
      </w:r>
      <w:r w:rsidRPr="001208C6">
        <w:rPr>
          <w:rFonts w:ascii="Times New Roman" w:hAnsi="Times New Roman" w:cs="Times New Roman"/>
          <w:i/>
          <w:iCs/>
          <w:sz w:val="24"/>
        </w:rPr>
        <w:t>82</w:t>
      </w:r>
      <w:r w:rsidRPr="001208C6">
        <w:rPr>
          <w:rFonts w:ascii="Times New Roman" w:hAnsi="Times New Roman" w:cs="Times New Roman"/>
          <w:sz w:val="24"/>
        </w:rPr>
        <w:t>, 623.</w:t>
      </w:r>
    </w:p>
    <w:p w:rsidR="001208C6" w:rsidRPr="001208C6" w:rsidP="001208C6">
      <w:pPr>
        <w:spacing w:line="480" w:lineRule="auto"/>
        <w:ind w:left="720" w:hanging="720"/>
        <w:jc w:val="both"/>
        <w:rPr>
          <w:rFonts w:ascii="Times New Roman" w:hAnsi="Times New Roman" w:cs="Times New Roman"/>
          <w:sz w:val="24"/>
        </w:rPr>
      </w:pPr>
      <w:r w:rsidRPr="001208C6">
        <w:rPr>
          <w:rFonts w:ascii="Times New Roman" w:hAnsi="Times New Roman" w:cs="Times New Roman"/>
          <w:sz w:val="24"/>
        </w:rPr>
        <w:t>Floridi, L. (2012). Semantic information and the network theory of account. </w:t>
      </w:r>
      <w:r w:rsidRPr="001208C6">
        <w:rPr>
          <w:rFonts w:ascii="Times New Roman" w:hAnsi="Times New Roman" w:cs="Times New Roman"/>
          <w:i/>
          <w:iCs/>
          <w:sz w:val="24"/>
        </w:rPr>
        <w:t>Synthese</w:t>
      </w:r>
      <w:r w:rsidRPr="001208C6">
        <w:rPr>
          <w:rFonts w:ascii="Times New Roman" w:hAnsi="Times New Roman" w:cs="Times New Roman"/>
          <w:sz w:val="24"/>
        </w:rPr>
        <w:t>, </w:t>
      </w:r>
      <w:r w:rsidRPr="001208C6">
        <w:rPr>
          <w:rFonts w:ascii="Times New Roman" w:hAnsi="Times New Roman" w:cs="Times New Roman"/>
          <w:i/>
          <w:iCs/>
          <w:sz w:val="24"/>
        </w:rPr>
        <w:t>184</w:t>
      </w:r>
      <w:r w:rsidRPr="001208C6">
        <w:rPr>
          <w:rFonts w:ascii="Times New Roman" w:hAnsi="Times New Roman" w:cs="Times New Roman"/>
          <w:sz w:val="24"/>
        </w:rPr>
        <w:t>(3), 431-454.</w:t>
      </w:r>
    </w:p>
    <w:p w:rsidR="001208C6" w:rsidRPr="001208C6" w:rsidP="001208C6">
      <w:pPr>
        <w:spacing w:line="480" w:lineRule="auto"/>
        <w:ind w:left="720" w:hanging="720"/>
        <w:jc w:val="both"/>
        <w:rPr>
          <w:rFonts w:ascii="Times New Roman" w:hAnsi="Times New Roman" w:cs="Times New Roman"/>
          <w:sz w:val="24"/>
        </w:rPr>
      </w:pPr>
      <w:r w:rsidRPr="001208C6">
        <w:rPr>
          <w:rFonts w:ascii="Times New Roman" w:hAnsi="Times New Roman" w:cs="Times New Roman"/>
          <w:sz w:val="24"/>
        </w:rPr>
        <w:t>Mittelstadt, B. D., Allo, P., Taddeo, M., Wachter, S., &amp; Floridi, L. (2016). The ethics of algorithms: Mapping the debate. </w:t>
      </w:r>
      <w:r w:rsidRPr="001208C6">
        <w:rPr>
          <w:rFonts w:ascii="Times New Roman" w:hAnsi="Times New Roman" w:cs="Times New Roman"/>
          <w:i/>
          <w:iCs/>
          <w:sz w:val="24"/>
        </w:rPr>
        <w:t>Big Data &amp; Society</w:t>
      </w:r>
      <w:r w:rsidRPr="001208C6">
        <w:rPr>
          <w:rFonts w:ascii="Times New Roman" w:hAnsi="Times New Roman" w:cs="Times New Roman"/>
          <w:sz w:val="24"/>
        </w:rPr>
        <w:t>, </w:t>
      </w:r>
      <w:r w:rsidRPr="001208C6">
        <w:rPr>
          <w:rFonts w:ascii="Times New Roman" w:hAnsi="Times New Roman" w:cs="Times New Roman"/>
          <w:i/>
          <w:iCs/>
          <w:sz w:val="24"/>
        </w:rPr>
        <w:t>3</w:t>
      </w:r>
      <w:r w:rsidRPr="001208C6">
        <w:rPr>
          <w:rFonts w:ascii="Times New Roman" w:hAnsi="Times New Roman" w:cs="Times New Roman"/>
          <w:sz w:val="24"/>
        </w:rPr>
        <w:t>(2), 2053951716679679.</w:t>
      </w:r>
    </w:p>
    <w:p w:rsidR="001208C6" w:rsidRPr="001208C6" w:rsidP="001208C6">
      <w:pPr>
        <w:spacing w:line="480" w:lineRule="auto"/>
        <w:ind w:left="720" w:hanging="720"/>
        <w:jc w:val="both"/>
        <w:rPr>
          <w:rFonts w:ascii="Times New Roman" w:hAnsi="Times New Roman" w:cs="Times New Roman"/>
          <w:sz w:val="24"/>
        </w:rPr>
      </w:pPr>
      <w:r w:rsidRPr="001208C6">
        <w:rPr>
          <w:rFonts w:ascii="Times New Roman" w:hAnsi="Times New Roman" w:cs="Times New Roman"/>
          <w:sz w:val="24"/>
        </w:rPr>
        <w:t>Sweeney, L. (2013). Discrimination in online ad delivery. </w:t>
      </w:r>
      <w:r w:rsidRPr="001208C6">
        <w:rPr>
          <w:rFonts w:ascii="Times New Roman" w:hAnsi="Times New Roman" w:cs="Times New Roman"/>
          <w:i/>
          <w:iCs/>
          <w:sz w:val="24"/>
        </w:rPr>
        <w:t>arXiv preprint arXiv:1301.6822</w:t>
      </w:r>
      <w:r w:rsidRPr="001208C6">
        <w:rPr>
          <w:rFonts w:ascii="Times New Roman" w:hAnsi="Times New Roman" w:cs="Times New Roman"/>
          <w:sz w:val="24"/>
        </w:rPr>
        <w:t>.</w:t>
      </w:r>
    </w:p>
    <w:p w:rsidR="001208C6" w:rsidRPr="001208C6" w:rsidP="001208C6">
      <w:pPr>
        <w:spacing w:line="480" w:lineRule="auto"/>
        <w:ind w:left="720" w:hanging="720"/>
        <w:jc w:val="both"/>
        <w:rPr>
          <w:rFonts w:ascii="Times New Roman" w:hAnsi="Times New Roman" w:cs="Times New Roman"/>
          <w:sz w:val="24"/>
        </w:rPr>
      </w:pPr>
      <w:r w:rsidRPr="001208C6">
        <w:rPr>
          <w:rFonts w:ascii="Times New Roman" w:hAnsi="Times New Roman" w:cs="Times New Roman"/>
          <w:sz w:val="24"/>
        </w:rPr>
        <w:t>Tutt, A. (2016). An FDA for algorithms.</w:t>
      </w:r>
    </w:p>
    <w:sectPr w:rsidSect="001208C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33660"/>
      <w:docPartObj>
        <w:docPartGallery w:val="Page Numbers (Top of Page)"/>
        <w:docPartUnique/>
      </w:docPartObj>
    </w:sdtPr>
    <w:sdtContent>
      <w:p w:rsidR="00C64D23" w:rsidRPr="001208C6" w:rsidP="00C64D23">
        <w:pPr>
          <w:pStyle w:val="Header"/>
          <w:rPr>
            <w:rFonts w:ascii="Times New Roman" w:hAnsi="Times New Roman" w:cs="Times New Roman"/>
            <w:sz w:val="24"/>
          </w:rPr>
        </w:pPr>
        <w:r w:rsidRPr="001208C6">
          <w:rPr>
            <w:rFonts w:ascii="Times New Roman" w:hAnsi="Times New Roman" w:cs="Times New Roman"/>
            <w:sz w:val="24"/>
          </w:rPr>
          <w:t xml:space="preserve">DATA AND MORALITY </w:t>
        </w:r>
      </w:p>
      <w:p w:rsidR="00C64D23">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1208C6" w:rsidRPr="00C64D23" w:rsidP="00C64D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33658"/>
      <w:docPartObj>
        <w:docPartGallery w:val="Page Numbers (Top of Page)"/>
        <w:docPartUnique/>
      </w:docPartObj>
    </w:sdtPr>
    <w:sdtContent>
      <w:p w:rsidR="001208C6">
        <w:pPr>
          <w:pStyle w:val="Header"/>
          <w:jc w:val="right"/>
        </w:pPr>
        <w:r>
          <w:fldChar w:fldCharType="begin"/>
        </w:r>
        <w:r>
          <w:instrText xml:space="preserve"> PAGE   \* MERGEFORMAT </w:instrText>
        </w:r>
        <w:r>
          <w:fldChar w:fldCharType="separate"/>
        </w:r>
        <w:r w:rsidR="00C64D23">
          <w:rPr>
            <w:noProof/>
          </w:rPr>
          <w:t>1</w:t>
        </w:r>
        <w:r w:rsidR="00C64D23">
          <w:rPr>
            <w:noProof/>
          </w:rPr>
          <w:fldChar w:fldCharType="end"/>
        </w:r>
      </w:p>
    </w:sdtContent>
  </w:sdt>
  <w:p w:rsidR="001208C6" w:rsidRPr="001208C6" w:rsidP="001208C6">
    <w:pPr>
      <w:pStyle w:val="Header"/>
      <w:rPr>
        <w:rFonts w:ascii="Times New Roman" w:hAnsi="Times New Roman" w:cs="Times New Roman"/>
        <w:sz w:val="24"/>
      </w:rPr>
    </w:pPr>
    <w:r w:rsidRPr="001208C6">
      <w:rPr>
        <w:rFonts w:ascii="Times New Roman" w:hAnsi="Times New Roman" w:cs="Times New Roman"/>
        <w:sz w:val="24"/>
      </w:rPr>
      <w:t xml:space="preserve">Running Head: DATA AND MORALITY </w:t>
    </w:r>
  </w:p>
  <w:p w:rsidR="001208C6" w:rsidP="001208C6">
    <w:pPr>
      <w:pStyle w:val="Header"/>
    </w:pPr>
  </w:p>
  <w:p w:rsidR="001208C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2F3F44"/>
    <w:rsid w:val="000F6B1B"/>
    <w:rsid w:val="001208C6"/>
    <w:rsid w:val="002F3F44"/>
    <w:rsid w:val="003649C6"/>
    <w:rsid w:val="004E30E0"/>
    <w:rsid w:val="006510B8"/>
    <w:rsid w:val="006E28B4"/>
    <w:rsid w:val="00987287"/>
    <w:rsid w:val="009B2737"/>
    <w:rsid w:val="00A137E1"/>
    <w:rsid w:val="00A52D4E"/>
    <w:rsid w:val="00B817AD"/>
    <w:rsid w:val="00B9571F"/>
    <w:rsid w:val="00C64D23"/>
    <w:rsid w:val="00CF2910"/>
    <w:rsid w:val="00D12015"/>
    <w:rsid w:val="00D646EC"/>
    <w:rsid w:val="00DB51A1"/>
    <w:rsid w:val="00EE3CBE"/>
    <w:rsid w:val="00EF5678"/>
    <w:rsid w:val="00F30EF9"/>
    <w:rsid w:val="00FF40D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0E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8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8C6"/>
  </w:style>
  <w:style w:type="paragraph" w:styleId="Footer">
    <w:name w:val="footer"/>
    <w:basedOn w:val="Normal"/>
    <w:link w:val="FooterChar"/>
    <w:uiPriority w:val="99"/>
    <w:semiHidden/>
    <w:unhideWhenUsed/>
    <w:rsid w:val="001208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08C6"/>
  </w:style>
  <w:style w:type="paragraph" w:styleId="BalloonText">
    <w:name w:val="Balloon Text"/>
    <w:basedOn w:val="Normal"/>
    <w:link w:val="BalloonTextChar"/>
    <w:uiPriority w:val="99"/>
    <w:semiHidden/>
    <w:unhideWhenUsed/>
    <w:rsid w:val="001208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8C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5</Pages>
  <Words>737</Words>
  <Characters>4203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6</cp:revision>
  <dcterms:created xsi:type="dcterms:W3CDTF">2019-12-16T07:24:00Z</dcterms:created>
  <dcterms:modified xsi:type="dcterms:W3CDTF">2019-12-16T09:49:00Z</dcterms:modified>
</cp:coreProperties>
</file>