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39F" w:rsidRDefault="006F739F" w:rsidP="00CB4474">
      <w:pPr>
        <w:spacing w:line="480" w:lineRule="auto"/>
        <w:ind w:firstLine="720"/>
        <w:jc w:val="both"/>
        <w:rPr>
          <w:rFonts w:ascii="Times New Roman" w:hAnsi="Times New Roman" w:cs="Times New Roman"/>
          <w:sz w:val="24"/>
          <w:szCs w:val="24"/>
        </w:rPr>
      </w:pPr>
    </w:p>
    <w:p w:rsidR="006F739F" w:rsidRDefault="006F739F" w:rsidP="00CB4474">
      <w:pPr>
        <w:spacing w:line="480" w:lineRule="auto"/>
        <w:ind w:firstLine="720"/>
        <w:jc w:val="both"/>
        <w:rPr>
          <w:rFonts w:ascii="Times New Roman" w:hAnsi="Times New Roman" w:cs="Times New Roman"/>
          <w:sz w:val="24"/>
          <w:szCs w:val="24"/>
        </w:rPr>
      </w:pPr>
    </w:p>
    <w:p w:rsidR="006F739F" w:rsidRDefault="006F739F" w:rsidP="00CB4474">
      <w:pPr>
        <w:spacing w:line="480" w:lineRule="auto"/>
        <w:ind w:firstLine="720"/>
        <w:jc w:val="both"/>
        <w:rPr>
          <w:rFonts w:ascii="Times New Roman" w:hAnsi="Times New Roman" w:cs="Times New Roman"/>
          <w:sz w:val="24"/>
          <w:szCs w:val="24"/>
        </w:rPr>
      </w:pPr>
    </w:p>
    <w:p w:rsidR="006F739F" w:rsidRDefault="006F739F" w:rsidP="00CB4474">
      <w:pPr>
        <w:spacing w:line="480" w:lineRule="auto"/>
        <w:ind w:firstLine="720"/>
        <w:jc w:val="both"/>
        <w:rPr>
          <w:rFonts w:ascii="Times New Roman" w:hAnsi="Times New Roman" w:cs="Times New Roman"/>
          <w:sz w:val="24"/>
          <w:szCs w:val="24"/>
        </w:rPr>
      </w:pPr>
    </w:p>
    <w:p w:rsidR="006F739F" w:rsidRDefault="006F739F" w:rsidP="00CB4474">
      <w:pPr>
        <w:spacing w:line="480" w:lineRule="auto"/>
        <w:ind w:firstLine="720"/>
        <w:jc w:val="both"/>
        <w:rPr>
          <w:rFonts w:ascii="Times New Roman" w:hAnsi="Times New Roman" w:cs="Times New Roman"/>
          <w:sz w:val="24"/>
          <w:szCs w:val="24"/>
        </w:rPr>
      </w:pPr>
    </w:p>
    <w:p w:rsidR="00106616" w:rsidRDefault="00106616" w:rsidP="006F739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Psychology questions </w:t>
      </w:r>
    </w:p>
    <w:p w:rsidR="00CB4474" w:rsidRDefault="00CE04BE" w:rsidP="006F739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CE04BE" w:rsidRDefault="00CE04BE" w:rsidP="006F739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CE04BE" w:rsidRDefault="00CE04BE" w:rsidP="006F739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CB4474" w:rsidRPr="006778DF" w:rsidRDefault="00CE04BE" w:rsidP="006F739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CE04BE" w:rsidRDefault="00CE04BE" w:rsidP="00CB447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CB4474" w:rsidRPr="006778DF" w:rsidRDefault="00CB4474" w:rsidP="00CB4474">
      <w:pPr>
        <w:pStyle w:val="HTMLPreformatted"/>
        <w:spacing w:line="480" w:lineRule="auto"/>
        <w:ind w:firstLine="720"/>
        <w:jc w:val="both"/>
        <w:rPr>
          <w:rFonts w:ascii="Times New Roman" w:hAnsi="Times New Roman" w:cs="Times New Roman"/>
          <w:bCs/>
          <w:color w:val="000000"/>
          <w:sz w:val="24"/>
          <w:szCs w:val="24"/>
        </w:rPr>
      </w:pPr>
    </w:p>
    <w:p w:rsidR="00CB4474" w:rsidRPr="006778DF" w:rsidRDefault="00CB4474" w:rsidP="00CB4474">
      <w:pPr>
        <w:pStyle w:val="HTMLPreformatted"/>
        <w:spacing w:line="480" w:lineRule="auto"/>
        <w:ind w:firstLine="720"/>
        <w:jc w:val="both"/>
        <w:rPr>
          <w:rFonts w:ascii="Times New Roman" w:hAnsi="Times New Roman" w:cs="Times New Roman"/>
          <w:bCs/>
          <w:color w:val="000000"/>
          <w:sz w:val="24"/>
          <w:szCs w:val="24"/>
        </w:rPr>
      </w:pPr>
      <w:r w:rsidRPr="006778DF">
        <w:rPr>
          <w:rFonts w:ascii="Times New Roman" w:hAnsi="Times New Roman" w:cs="Times New Roman"/>
          <w:bCs/>
          <w:color w:val="000000"/>
          <w:sz w:val="24"/>
          <w:szCs w:val="24"/>
        </w:rPr>
        <w:t>PART 3</w:t>
      </w:r>
    </w:p>
    <w:p w:rsidR="00CB4474" w:rsidRPr="006778DF" w:rsidRDefault="00BB1573" w:rsidP="00CB4474">
      <w:pPr>
        <w:spacing w:line="480" w:lineRule="auto"/>
        <w:rPr>
          <w:rStyle w:val="apple-converted-space"/>
          <w:rFonts w:ascii="Times New Roman" w:hAnsi="Times New Roman" w:cs="Times New Roman"/>
          <w:b/>
          <w:color w:val="000000"/>
          <w:szCs w:val="24"/>
          <w:shd w:val="clear" w:color="auto" w:fill="FFFFFF"/>
        </w:rPr>
      </w:pPr>
      <w:r w:rsidRPr="006778DF">
        <w:rPr>
          <w:rFonts w:ascii="Times New Roman" w:hAnsi="Times New Roman" w:cs="Times New Roman"/>
          <w:sz w:val="24"/>
          <w:szCs w:val="24"/>
        </w:rPr>
        <w:t>Question</w:t>
      </w:r>
      <w:r w:rsidRPr="006778DF">
        <w:rPr>
          <w:rFonts w:ascii="Times New Roman" w:hAnsi="Times New Roman" w:cs="Times New Roman"/>
          <w:b/>
          <w:color w:val="000000"/>
          <w:szCs w:val="24"/>
          <w:shd w:val="clear" w:color="auto" w:fill="FFFFFF"/>
        </w:rPr>
        <w:t xml:space="preserve"> </w:t>
      </w:r>
      <w:r w:rsidR="00CB4474" w:rsidRPr="006778DF">
        <w:rPr>
          <w:rFonts w:ascii="Times New Roman" w:hAnsi="Times New Roman" w:cs="Times New Roman"/>
          <w:b/>
          <w:color w:val="000000"/>
          <w:szCs w:val="24"/>
          <w:shd w:val="clear" w:color="auto" w:fill="FFFFFF"/>
        </w:rPr>
        <w:t>1</w:t>
      </w:r>
    </w:p>
    <w:p w:rsidR="00CB4474" w:rsidRPr="00BB1573" w:rsidRDefault="00CB4474" w:rsidP="00BB1573">
      <w:pPr>
        <w:spacing w:line="480" w:lineRule="auto"/>
        <w:rPr>
          <w:rFonts w:ascii="Times New Roman" w:hAnsi="Times New Roman" w:cs="Times New Roman"/>
          <w:b/>
          <w:color w:val="000000"/>
          <w:szCs w:val="24"/>
          <w:shd w:val="clear" w:color="auto" w:fill="FFFFFF"/>
        </w:rPr>
      </w:pPr>
      <w:r w:rsidRPr="006778DF">
        <w:rPr>
          <w:rFonts w:ascii="Times New Roman" w:hAnsi="Times New Roman" w:cs="Times New Roman"/>
          <w:szCs w:val="24"/>
        </w:rPr>
        <w:t>Obedience is following given orders or requests by the authority.  Destructive obedience is whereby given orders and requests by the authority get followed, but they possess harmful effects to other people (Baron &amp; Branscombe, 2012). A destructive obedience example would be any military branch. They are to obey the orders of the government and carry out duties to harm others in specified countries. Some factors influence destructive behavior. The first is that the authoritarian in the situation relieves the person from obeying the order of their responsibility in action. They tend to use the defense, “I was only following orders” or “I was only doing what I was told to do.” Another factor is that the person in authority usually displays a badge or wears a uniform for identification. Due to this, people generally obey an order knowing that the person is an authoritative figure, which is considered a social norm. The third one is where orders may initially be small such as going in and talking to people to get information, and then later orders are more severe and harsh, such as beating the people to get the information (Baron &amp; Branscombe, 2012). This is known as the foot-in-the-door technique where the person in authority starts with a small order and then later a larger order. The last factor is the speed at which the situations escalate, which involves destructive obedience. For example, a simple meeting with others to talk about issues could quickly turn into a big brawl, and people are not allowed to think about the situation react or follow the order.</w:t>
      </w:r>
    </w:p>
    <w:p w:rsidR="00BB1573" w:rsidRDefault="00BB1573" w:rsidP="00BB1573">
      <w:pPr>
        <w:spacing w:line="480" w:lineRule="auto"/>
        <w:rPr>
          <w:rFonts w:ascii="Times New Roman" w:hAnsi="Times New Roman" w:cs="Times New Roman"/>
          <w:sz w:val="24"/>
          <w:szCs w:val="24"/>
        </w:rPr>
      </w:pPr>
      <w:r w:rsidRPr="006778DF">
        <w:rPr>
          <w:rFonts w:ascii="Times New Roman" w:hAnsi="Times New Roman" w:cs="Times New Roman"/>
          <w:sz w:val="24"/>
          <w:szCs w:val="24"/>
        </w:rPr>
        <w:t xml:space="preserve">Question </w:t>
      </w:r>
      <w:r>
        <w:rPr>
          <w:rFonts w:ascii="Times New Roman" w:hAnsi="Times New Roman" w:cs="Times New Roman"/>
          <w:sz w:val="24"/>
          <w:szCs w:val="24"/>
        </w:rPr>
        <w:t>2</w:t>
      </w:r>
    </w:p>
    <w:p w:rsidR="00CB4474" w:rsidRPr="006778DF" w:rsidRDefault="00CB4474" w:rsidP="00BB1573">
      <w:pPr>
        <w:spacing w:line="480" w:lineRule="auto"/>
        <w:rPr>
          <w:rFonts w:ascii="Times New Roman" w:hAnsi="Times New Roman" w:cs="Times New Roman"/>
          <w:sz w:val="24"/>
          <w:szCs w:val="24"/>
        </w:rPr>
      </w:pPr>
      <w:r w:rsidRPr="006778DF">
        <w:rPr>
          <w:rFonts w:ascii="Times New Roman" w:hAnsi="Times New Roman" w:cs="Times New Roman"/>
          <w:sz w:val="24"/>
          <w:szCs w:val="24"/>
        </w:rPr>
        <w:t xml:space="preserve">According to Passini &amp; Morselli (2009), destructive obedience refers to people complying with rules that result to breaking of other provisions. It is the obedience that leads to harm rather than good — there different ways in which people can resist Destructive obedience. First is questioning the legitimacy of the authority issuing orders. In most cases, people tend to respect </w:t>
      </w:r>
      <w:r w:rsidRPr="006778DF">
        <w:rPr>
          <w:rFonts w:ascii="Times New Roman" w:hAnsi="Times New Roman" w:cs="Times New Roman"/>
          <w:sz w:val="24"/>
          <w:szCs w:val="24"/>
        </w:rPr>
        <w:lastRenderedPageBreak/>
        <w:t xml:space="preserve">those in power, probably because of the symbols of power the authorities carry around. Studies have discovered that having a symbol of power like the Police force uniform boosts an individual's persuasive power. Secondly, when one is given an order to do something they find outrageous, it is always good for them to pause and ask themselves, "Would I do this at my own will?" Such a question will enable one to scrutinize the morality of the action. Avoiding orders, one feels uncomfortable with is the third strategy to deal with destructive obedience. It is always good for a subject to avoid starting executing orders they are not happy with as stopping at the middle can attract serious repercussion from the concerned authority. The other strategy one can use to resist an order that requires them to carry out an immoral act is finding a friend who shares the same feelings in case the order is directed to a group. Opposing a command alone is not easy and as all humans have "the need to belong." </w:t>
      </w:r>
    </w:p>
    <w:p w:rsidR="00CB4474" w:rsidRPr="00BB1573" w:rsidRDefault="00BB1573" w:rsidP="00CB4474">
      <w:pPr>
        <w:spacing w:line="480" w:lineRule="auto"/>
        <w:rPr>
          <w:rFonts w:ascii="Times New Roman" w:hAnsi="Times New Roman" w:cs="Times New Roman"/>
          <w:sz w:val="24"/>
          <w:szCs w:val="24"/>
        </w:rPr>
      </w:pPr>
      <w:r w:rsidRPr="00BB1573">
        <w:rPr>
          <w:rFonts w:ascii="Times New Roman" w:hAnsi="Times New Roman" w:cs="Times New Roman"/>
          <w:sz w:val="24"/>
          <w:szCs w:val="24"/>
        </w:rPr>
        <w:t xml:space="preserve">Question </w:t>
      </w:r>
      <w:r w:rsidR="00CB4474" w:rsidRPr="00BB1573">
        <w:rPr>
          <w:rFonts w:ascii="Times New Roman" w:hAnsi="Times New Roman" w:cs="Times New Roman"/>
          <w:sz w:val="24"/>
          <w:szCs w:val="24"/>
        </w:rPr>
        <w:t>3</w:t>
      </w:r>
      <w:r w:rsidRPr="00BB1573">
        <w:rPr>
          <w:rFonts w:ascii="Times New Roman" w:hAnsi="Times New Roman" w:cs="Times New Roman"/>
          <w:sz w:val="24"/>
          <w:szCs w:val="24"/>
        </w:rPr>
        <w:t xml:space="preserve"> </w:t>
      </w:r>
    </w:p>
    <w:p w:rsidR="00CB4474" w:rsidRPr="006778DF" w:rsidRDefault="00CB4474" w:rsidP="00CB4474">
      <w:pPr>
        <w:spacing w:line="480" w:lineRule="auto"/>
        <w:ind w:firstLine="720"/>
        <w:rPr>
          <w:rFonts w:ascii="Times New Roman" w:hAnsi="Times New Roman" w:cs="Times New Roman"/>
          <w:sz w:val="24"/>
          <w:szCs w:val="24"/>
        </w:rPr>
      </w:pPr>
      <w:r w:rsidRPr="006778DF">
        <w:rPr>
          <w:rFonts w:ascii="Times New Roman" w:hAnsi="Times New Roman" w:cs="Times New Roman"/>
          <w:sz w:val="24"/>
          <w:szCs w:val="24"/>
        </w:rPr>
        <w:t xml:space="preserve">As Burger (2001) avers, social influence involves impacting people and changing the way they see things and how they behave. This is achieved through requesting, commanding and taking specific actions. Social influence can be categorized into three classes, technically referred to as dynamics of social impact. These dynamics are obedience, conformity and compliance. Obedience can be defined as a positive response to orders from an authoritative figure. When a more powerful person gives the orders, the receiver of the order is left with no choice but to obey. Conformity refers to the alteration of behavior and perception caused by impact from the admired group or individual. Compliance, on the other hand, is the change of behavior motivated by request. </w:t>
      </w:r>
    </w:p>
    <w:p w:rsidR="00CB4474" w:rsidRPr="006778DF" w:rsidRDefault="00CB4474" w:rsidP="00CB4474">
      <w:pPr>
        <w:spacing w:line="480" w:lineRule="auto"/>
        <w:ind w:firstLine="720"/>
        <w:rPr>
          <w:rFonts w:ascii="Times New Roman" w:hAnsi="Times New Roman" w:cs="Times New Roman"/>
          <w:sz w:val="24"/>
          <w:szCs w:val="24"/>
        </w:rPr>
      </w:pPr>
      <w:r w:rsidRPr="006778DF">
        <w:rPr>
          <w:rFonts w:ascii="Times New Roman" w:hAnsi="Times New Roman" w:cs="Times New Roman"/>
          <w:sz w:val="24"/>
          <w:szCs w:val="24"/>
        </w:rPr>
        <w:lastRenderedPageBreak/>
        <w:t xml:space="preserve">There are various techniques through which one can be assured of compliance, all of which are derived from Cialdini's principles of compliance. The first one is the technique of promising reciprocity. This technique involves the influencer promising to reward the target if they are going to honor the influencer's request (Guéguen, Meineri, Ruiz &amp; Pascual, 2016). The second technique is Door-in-the-face technique which involves the influencer first making a huge request which cannot be honored by the target. Then the huge one is followed by a smaller request that can be readily accepted. </w:t>
      </w:r>
    </w:p>
    <w:p w:rsidR="00CB4474" w:rsidRPr="00E43592" w:rsidRDefault="00E43592" w:rsidP="00CB4474">
      <w:pPr>
        <w:spacing w:line="480" w:lineRule="auto"/>
        <w:rPr>
          <w:rFonts w:ascii="Times New Roman" w:hAnsi="Times New Roman" w:cs="Times New Roman"/>
          <w:sz w:val="24"/>
          <w:szCs w:val="24"/>
        </w:rPr>
      </w:pPr>
      <w:r w:rsidRPr="00E43592">
        <w:rPr>
          <w:rFonts w:ascii="Times New Roman" w:hAnsi="Times New Roman" w:cs="Times New Roman"/>
          <w:sz w:val="24"/>
          <w:szCs w:val="24"/>
        </w:rPr>
        <w:t xml:space="preserve">Question </w:t>
      </w:r>
      <w:r>
        <w:rPr>
          <w:rFonts w:ascii="Times New Roman" w:hAnsi="Times New Roman" w:cs="Times New Roman"/>
          <w:sz w:val="24"/>
          <w:szCs w:val="24"/>
        </w:rPr>
        <w:t>4</w:t>
      </w:r>
    </w:p>
    <w:p w:rsidR="00CB4474" w:rsidRDefault="00CB4474" w:rsidP="00DD5C2F">
      <w:pPr>
        <w:spacing w:line="480" w:lineRule="auto"/>
        <w:ind w:firstLine="720"/>
        <w:rPr>
          <w:rFonts w:ascii="Times New Roman" w:hAnsi="Times New Roman" w:cs="Times New Roman"/>
          <w:sz w:val="24"/>
          <w:szCs w:val="24"/>
        </w:rPr>
      </w:pPr>
      <w:r w:rsidRPr="006778DF">
        <w:rPr>
          <w:rFonts w:ascii="Times New Roman" w:hAnsi="Times New Roman" w:cs="Times New Roman"/>
          <w:sz w:val="24"/>
          <w:szCs w:val="24"/>
        </w:rPr>
        <w:t xml:space="preserve">Marta, Hafiar, Setiawan, Andriani, Lestari, Pamungkas &amp; Setyaningsih (2019) aver, six main principles lead to compliance formulated by Cialdini. First is the principle of reciprocity. As per this principle, most people reward others with the form of service or treatment that they received initially. For instance, if an individual assisted with a jacket because it is too cold by their friend, they will feel obliged to offer a coat to this friend in case of the same situation in future.  Second is the principle of scarcity. This means that people always want that are not easy to find. For instance, customers will buy more of a product that cannot be found in many places. The principle of authority comes third in the list. According to this principle, people are likely to follow instructions from experts in various areas. For instance, a patient will take more serious instructions given by a dentist whose medical papers are displayed on the walls of the clinic as opposed to that without them. Fourth is the principle of consistency. This principle states that people will be consistent as a result of things they have said or done previously.  For example, people who had placed stickers against smoking, they will be more willing to put big billboards against the same on their fences. The fifth is the principle of liking. According to this principle, people will always choose those that they like. If a group of people are arguing about something, </w:t>
      </w:r>
      <w:r w:rsidRPr="006778DF">
        <w:rPr>
          <w:rFonts w:ascii="Times New Roman" w:hAnsi="Times New Roman" w:cs="Times New Roman"/>
          <w:sz w:val="24"/>
          <w:szCs w:val="24"/>
        </w:rPr>
        <w:lastRenderedPageBreak/>
        <w:t xml:space="preserve">those who like one another are likely to take the same side. Last is the principle of consensus. As per this principle, when people are not sure of their actions, they will use other people's actions to affirm theirs. </w:t>
      </w:r>
    </w:p>
    <w:p w:rsidR="00F62A2A" w:rsidRDefault="00F62A2A" w:rsidP="00CB4474">
      <w:pPr>
        <w:tabs>
          <w:tab w:val="left" w:pos="540"/>
          <w:tab w:val="left" w:pos="1710"/>
        </w:tabs>
        <w:spacing w:line="480" w:lineRule="auto"/>
        <w:ind w:left="270" w:hanging="90"/>
        <w:jc w:val="center"/>
        <w:rPr>
          <w:rFonts w:ascii="Times New Roman" w:hAnsi="Times New Roman" w:cs="Times New Roman"/>
          <w:sz w:val="24"/>
          <w:szCs w:val="24"/>
        </w:rPr>
      </w:pPr>
      <w:r>
        <w:rPr>
          <w:rFonts w:ascii="Times New Roman" w:hAnsi="Times New Roman" w:cs="Times New Roman"/>
          <w:sz w:val="24"/>
          <w:szCs w:val="24"/>
        </w:rPr>
        <w:br w:type="page"/>
      </w:r>
    </w:p>
    <w:p w:rsidR="00CB4474" w:rsidRPr="006778DF" w:rsidRDefault="00CB4474" w:rsidP="00CB4474">
      <w:pPr>
        <w:tabs>
          <w:tab w:val="left" w:pos="540"/>
          <w:tab w:val="left" w:pos="1710"/>
        </w:tabs>
        <w:spacing w:line="480" w:lineRule="auto"/>
        <w:ind w:left="270" w:hanging="90"/>
        <w:jc w:val="center"/>
        <w:rPr>
          <w:rFonts w:ascii="Times New Roman" w:hAnsi="Times New Roman" w:cs="Times New Roman"/>
          <w:sz w:val="24"/>
          <w:szCs w:val="24"/>
        </w:rPr>
      </w:pPr>
      <w:bookmarkStart w:id="0" w:name="_GoBack"/>
      <w:bookmarkEnd w:id="0"/>
      <w:r w:rsidRPr="006778DF">
        <w:rPr>
          <w:rFonts w:ascii="Times New Roman" w:hAnsi="Times New Roman" w:cs="Times New Roman"/>
          <w:sz w:val="24"/>
          <w:szCs w:val="24"/>
        </w:rPr>
        <w:lastRenderedPageBreak/>
        <w:t>References</w:t>
      </w:r>
    </w:p>
    <w:p w:rsidR="00CB4474" w:rsidRPr="006778DF" w:rsidRDefault="00CB4474" w:rsidP="00CB4474">
      <w:pPr>
        <w:spacing w:line="240" w:lineRule="auto"/>
        <w:ind w:left="785" w:hangingChars="327" w:hanging="785"/>
        <w:jc w:val="both"/>
        <w:rPr>
          <w:rFonts w:ascii="Times New Roman" w:hAnsi="Times New Roman" w:cs="Times New Roman"/>
          <w:sz w:val="24"/>
          <w:szCs w:val="24"/>
        </w:rPr>
      </w:pPr>
      <w:r w:rsidRPr="006778DF">
        <w:rPr>
          <w:rFonts w:ascii="Times New Roman" w:hAnsi="Times New Roman" w:cs="Times New Roman"/>
          <w:sz w:val="24"/>
          <w:szCs w:val="24"/>
        </w:rPr>
        <w:t>Burger, J. M. (2001). Psychology of social influence. International encyclopedia of the social and behavioral sciences, 14320-14325.</w:t>
      </w:r>
    </w:p>
    <w:p w:rsidR="00CB4474" w:rsidRPr="006778DF" w:rsidRDefault="00CB4474" w:rsidP="00CB4474">
      <w:pPr>
        <w:spacing w:line="240" w:lineRule="auto"/>
        <w:ind w:left="785" w:hangingChars="327" w:hanging="785"/>
        <w:jc w:val="both"/>
        <w:rPr>
          <w:rFonts w:ascii="Times New Roman" w:hAnsi="Times New Roman" w:cs="Times New Roman"/>
          <w:sz w:val="24"/>
          <w:szCs w:val="24"/>
        </w:rPr>
      </w:pPr>
      <w:r w:rsidRPr="006778DF">
        <w:rPr>
          <w:rFonts w:ascii="Times New Roman" w:hAnsi="Times New Roman" w:cs="Times New Roman"/>
          <w:sz w:val="24"/>
          <w:szCs w:val="24"/>
        </w:rPr>
        <w:t>Guéguen, N., Meineri, S., Ruiz, C., &amp; Pascual, A. (2016). Promising reciprocity: When proposing a favor for a request increases compliance even if the favor is not accepted. The Journal of social psychology, 156(5), 498-512.</w:t>
      </w:r>
    </w:p>
    <w:p w:rsidR="00CB4474" w:rsidRPr="006778DF" w:rsidRDefault="00CB4474" w:rsidP="00CB4474">
      <w:pPr>
        <w:spacing w:line="240" w:lineRule="auto"/>
        <w:ind w:left="785" w:hangingChars="327" w:hanging="785"/>
        <w:jc w:val="both"/>
        <w:rPr>
          <w:rFonts w:ascii="Times New Roman" w:hAnsi="Times New Roman" w:cs="Times New Roman"/>
          <w:sz w:val="24"/>
          <w:szCs w:val="24"/>
        </w:rPr>
      </w:pPr>
      <w:r w:rsidRPr="006778DF">
        <w:rPr>
          <w:rFonts w:ascii="Times New Roman" w:hAnsi="Times New Roman" w:cs="Times New Roman"/>
          <w:sz w:val="24"/>
          <w:szCs w:val="24"/>
        </w:rPr>
        <w:t>Hoplock, L. B., Stinson, D. A., &amp; Joordens, C. T. (2019). 'Is she going out with him?’: Attractiveness exchange and commitment scripts for romantic relationships. Personality and Individual Differences, 139, 181-190.</w:t>
      </w:r>
    </w:p>
    <w:p w:rsidR="00CB4474" w:rsidRPr="006778DF" w:rsidRDefault="00CB4474" w:rsidP="00CB4474">
      <w:pPr>
        <w:spacing w:line="240" w:lineRule="auto"/>
        <w:ind w:left="785" w:hangingChars="327" w:hanging="785"/>
        <w:jc w:val="both"/>
        <w:rPr>
          <w:rFonts w:ascii="Times New Roman" w:hAnsi="Times New Roman" w:cs="Times New Roman"/>
          <w:sz w:val="24"/>
          <w:szCs w:val="24"/>
        </w:rPr>
      </w:pPr>
      <w:r w:rsidRPr="006778DF">
        <w:rPr>
          <w:rFonts w:ascii="Times New Roman" w:hAnsi="Times New Roman" w:cs="Times New Roman"/>
          <w:sz w:val="24"/>
          <w:szCs w:val="24"/>
        </w:rPr>
        <w:t>Marta, R. F., Hafiar, H., Setiawan, Y. B., Andriani, F., Lestari, P., Pamungkas, S., ... &amp; Setyaningsih, L. A. (2019, March). Author compliance in following open journal system of communication science in Indonesia. In Journal of Physics: Conference Series (Vol. 1175, No. 1, p. 012222). IOP Publishing.</w:t>
      </w:r>
    </w:p>
    <w:p w:rsidR="00620C97" w:rsidRDefault="00620C97"/>
    <w:sectPr w:rsidR="00620C97" w:rsidSect="00291A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482D" w:rsidRDefault="00F0482D" w:rsidP="00291AA3">
      <w:pPr>
        <w:spacing w:after="0" w:line="240" w:lineRule="auto"/>
      </w:pPr>
      <w:r>
        <w:separator/>
      </w:r>
    </w:p>
  </w:endnote>
  <w:endnote w:type="continuationSeparator" w:id="0">
    <w:p w:rsidR="00F0482D" w:rsidRDefault="00F0482D" w:rsidP="00291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482D" w:rsidRDefault="00F0482D" w:rsidP="00291AA3">
      <w:pPr>
        <w:spacing w:after="0" w:line="240" w:lineRule="auto"/>
      </w:pPr>
      <w:r>
        <w:separator/>
      </w:r>
    </w:p>
  </w:footnote>
  <w:footnote w:type="continuationSeparator" w:id="0">
    <w:p w:rsidR="00F0482D" w:rsidRDefault="00F0482D" w:rsidP="00291A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8105266"/>
      <w:docPartObj>
        <w:docPartGallery w:val="Page Numbers (Top of Page)"/>
        <w:docPartUnique/>
      </w:docPartObj>
    </w:sdtPr>
    <w:sdtEndPr>
      <w:rPr>
        <w:noProof/>
      </w:rPr>
    </w:sdtEndPr>
    <w:sdtContent>
      <w:p w:rsidR="00291AA3" w:rsidRPr="00106616" w:rsidRDefault="00106616" w:rsidP="00106616">
        <w:pPr>
          <w:pStyle w:val="Header"/>
          <w:spacing w:line="480" w:lineRule="auto"/>
          <w:rPr>
            <w:rFonts w:ascii="Times New Roman" w:hAnsi="Times New Roman" w:cs="Times New Roman"/>
            <w:sz w:val="24"/>
            <w:szCs w:val="24"/>
          </w:rPr>
        </w:pPr>
        <w:r w:rsidRPr="00291AA3">
          <w:rPr>
            <w:rFonts w:ascii="Times New Roman" w:hAnsi="Times New Roman" w:cs="Times New Roman"/>
            <w:sz w:val="24"/>
            <w:szCs w:val="24"/>
          </w:rPr>
          <w:t xml:space="preserve">PSYCHOLOGY QUESTION </w:t>
        </w:r>
        <w:r>
          <w:rPr>
            <w:rFonts w:ascii="Times New Roman" w:hAnsi="Times New Roman" w:cs="Times New Roman"/>
            <w:sz w:val="24"/>
            <w:szCs w:val="24"/>
          </w:rPr>
          <w:t xml:space="preserve">                                                                                                         </w:t>
        </w:r>
        <w:r w:rsidR="00291AA3">
          <w:fldChar w:fldCharType="begin"/>
        </w:r>
        <w:r w:rsidR="00291AA3">
          <w:instrText xml:space="preserve"> PAGE   \* MERGEFORMAT </w:instrText>
        </w:r>
        <w:r w:rsidR="00291AA3">
          <w:fldChar w:fldCharType="separate"/>
        </w:r>
        <w:r w:rsidR="00F62A2A">
          <w:rPr>
            <w:noProof/>
          </w:rPr>
          <w:t>5</w:t>
        </w:r>
        <w:r w:rsidR="00291AA3">
          <w:rPr>
            <w:noProof/>
          </w:rPr>
          <w:fldChar w:fldCharType="end"/>
        </w:r>
      </w:p>
    </w:sdtContent>
  </w:sdt>
  <w:p w:rsidR="00291AA3" w:rsidRDefault="00291A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AA3" w:rsidRPr="00291AA3" w:rsidRDefault="00106616" w:rsidP="00291AA3">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291AA3" w:rsidRPr="00291AA3">
      <w:rPr>
        <w:rFonts w:ascii="Times New Roman" w:hAnsi="Times New Roman" w:cs="Times New Roman"/>
        <w:sz w:val="24"/>
        <w:szCs w:val="24"/>
      </w:rPr>
      <w:t xml:space="preserve">PSYCHOLOGY QUESTION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474"/>
    <w:rsid w:val="00106616"/>
    <w:rsid w:val="00291AA3"/>
    <w:rsid w:val="005C65A2"/>
    <w:rsid w:val="00620C97"/>
    <w:rsid w:val="006F739F"/>
    <w:rsid w:val="007774AB"/>
    <w:rsid w:val="0080101B"/>
    <w:rsid w:val="008F54BC"/>
    <w:rsid w:val="00BB1573"/>
    <w:rsid w:val="00BE7306"/>
    <w:rsid w:val="00CB4474"/>
    <w:rsid w:val="00CE04BE"/>
    <w:rsid w:val="00DD5C2F"/>
    <w:rsid w:val="00E43592"/>
    <w:rsid w:val="00F0482D"/>
    <w:rsid w:val="00F62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4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4474"/>
    <w:rPr>
      <w:color w:val="0000FF"/>
      <w:u w:val="single"/>
    </w:rPr>
  </w:style>
  <w:style w:type="paragraph" w:styleId="HTMLPreformatted">
    <w:name w:val="HTML Preformatted"/>
    <w:basedOn w:val="Normal"/>
    <w:link w:val="HTMLPreformattedChar"/>
    <w:uiPriority w:val="99"/>
    <w:semiHidden/>
    <w:unhideWhenUsed/>
    <w:rsid w:val="00CB4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B4474"/>
    <w:rPr>
      <w:rFonts w:ascii="Courier New" w:eastAsia="Times New Roman" w:hAnsi="Courier New" w:cs="Courier New"/>
      <w:sz w:val="20"/>
      <w:szCs w:val="20"/>
    </w:rPr>
  </w:style>
  <w:style w:type="character" w:customStyle="1" w:styleId="apple-converted-space">
    <w:name w:val="apple-converted-space"/>
    <w:basedOn w:val="DefaultParagraphFont"/>
    <w:rsid w:val="00CB4474"/>
  </w:style>
  <w:style w:type="paragraph" w:styleId="Header">
    <w:name w:val="header"/>
    <w:basedOn w:val="Normal"/>
    <w:link w:val="HeaderChar"/>
    <w:uiPriority w:val="99"/>
    <w:unhideWhenUsed/>
    <w:rsid w:val="00291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AA3"/>
  </w:style>
  <w:style w:type="paragraph" w:styleId="Footer">
    <w:name w:val="footer"/>
    <w:basedOn w:val="Normal"/>
    <w:link w:val="FooterChar"/>
    <w:uiPriority w:val="99"/>
    <w:unhideWhenUsed/>
    <w:rsid w:val="00291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A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4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4474"/>
    <w:rPr>
      <w:color w:val="0000FF"/>
      <w:u w:val="single"/>
    </w:rPr>
  </w:style>
  <w:style w:type="paragraph" w:styleId="HTMLPreformatted">
    <w:name w:val="HTML Preformatted"/>
    <w:basedOn w:val="Normal"/>
    <w:link w:val="HTMLPreformattedChar"/>
    <w:uiPriority w:val="99"/>
    <w:semiHidden/>
    <w:unhideWhenUsed/>
    <w:rsid w:val="00CB4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B4474"/>
    <w:rPr>
      <w:rFonts w:ascii="Courier New" w:eastAsia="Times New Roman" w:hAnsi="Courier New" w:cs="Courier New"/>
      <w:sz w:val="20"/>
      <w:szCs w:val="20"/>
    </w:rPr>
  </w:style>
  <w:style w:type="character" w:customStyle="1" w:styleId="apple-converted-space">
    <w:name w:val="apple-converted-space"/>
    <w:basedOn w:val="DefaultParagraphFont"/>
    <w:rsid w:val="00CB4474"/>
  </w:style>
  <w:style w:type="paragraph" w:styleId="Header">
    <w:name w:val="header"/>
    <w:basedOn w:val="Normal"/>
    <w:link w:val="HeaderChar"/>
    <w:uiPriority w:val="99"/>
    <w:unhideWhenUsed/>
    <w:rsid w:val="00291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AA3"/>
  </w:style>
  <w:style w:type="paragraph" w:styleId="Footer">
    <w:name w:val="footer"/>
    <w:basedOn w:val="Normal"/>
    <w:link w:val="FooterChar"/>
    <w:uiPriority w:val="99"/>
    <w:unhideWhenUsed/>
    <w:rsid w:val="00291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A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1047</Words>
  <Characters>5968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5</cp:revision>
  <dcterms:created xsi:type="dcterms:W3CDTF">2019-10-31T02:25:00Z</dcterms:created>
  <dcterms:modified xsi:type="dcterms:W3CDTF">2019-10-31T02:30:00Z</dcterms:modified>
</cp:coreProperties>
</file>