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E9E" w:rsidRDefault="006F4E9E" w:rsidP="006F4E9E">
      <w:pPr>
        <w:ind w:left="0" w:firstLine="720"/>
      </w:pPr>
      <w:proofErr w:type="spellStart"/>
      <w:r>
        <w:t>IoT</w:t>
      </w:r>
      <w:proofErr w:type="spellEnd"/>
      <w:r>
        <w:t xml:space="preserve"> sensors enable directors to screen the wellbeing of </w:t>
      </w:r>
      <w:r>
        <w:t>a fleet</w:t>
      </w:r>
      <w:r>
        <w:t xml:space="preserve"> from any associated gadget. Prescient upkeep uses </w:t>
      </w:r>
      <w:proofErr w:type="spellStart"/>
      <w:r>
        <w:t>IoT</w:t>
      </w:r>
      <w:proofErr w:type="spellEnd"/>
      <w:r>
        <w:t xml:space="preserve"> to survey the state of vehicles and anticipate disappointments before they happen. Condition-based support can forestall disappointments, expand vehicle life, and enhance the dependability of observed vehicles. The capacity to set up alarms for low battery, check motor, oil change, coolant temperature, investigation updates, and </w:t>
      </w:r>
      <w:proofErr w:type="gramStart"/>
      <w:r>
        <w:t>that's</w:t>
      </w:r>
      <w:proofErr w:type="gramEnd"/>
      <w:r>
        <w:t xml:space="preserve"> only the tip of the iceberg, enables vehicles to run securely and remain out and about longer. </w:t>
      </w:r>
    </w:p>
    <w:p w:rsidR="006F4E9E" w:rsidRDefault="006F4E9E" w:rsidP="006F4E9E"/>
    <w:p w:rsidR="006F4E9E" w:rsidRDefault="006F4E9E" w:rsidP="006F4E9E">
      <w:pPr>
        <w:ind w:left="0" w:firstLine="720"/>
      </w:pPr>
      <w:r>
        <w:t>The Industrial Internet of Things is the system of physical questions, for example, vehicles,</w:t>
      </w:r>
      <w:r w:rsidR="001C4978">
        <w:t xml:space="preserve"> structures and different items</w:t>
      </w:r>
      <w:r>
        <w:t xml:space="preserve"> implanted with gadgets, </w:t>
      </w:r>
      <w:proofErr w:type="gramStart"/>
      <w:r>
        <w:t>sensors</w:t>
      </w:r>
      <w:proofErr w:type="gramEnd"/>
      <w:r>
        <w:t xml:space="preserve"> and system network that empowers these items to gather </w:t>
      </w:r>
      <w:r w:rsidR="001C4978">
        <w:t>an exchange</w:t>
      </w:r>
      <w:bookmarkStart w:id="0" w:name="_GoBack"/>
      <w:bookmarkEnd w:id="0"/>
      <w:r>
        <w:t xml:space="preserve"> information. </w:t>
      </w:r>
    </w:p>
    <w:p w:rsidR="006F4E9E" w:rsidRDefault="006F4E9E" w:rsidP="006F4E9E"/>
    <w:p w:rsidR="00B60E9D" w:rsidRDefault="006F4E9E" w:rsidP="006F4E9E">
      <w:pPr>
        <w:ind w:left="0" w:firstLine="720"/>
      </w:pPr>
      <w:r>
        <w:t>It can aid the joining of correspondence control and data preparing present in broad daylight transportation framework.</w:t>
      </w:r>
    </w:p>
    <w:sectPr w:rsidR="00B60E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E9E"/>
    <w:rsid w:val="001C4978"/>
    <w:rsid w:val="001F4BBA"/>
    <w:rsid w:val="00356927"/>
    <w:rsid w:val="006F4E9E"/>
    <w:rsid w:val="00B60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D17086-CF50-442E-990E-C2F4AAD2A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136</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cp:revision>
  <dcterms:created xsi:type="dcterms:W3CDTF">2018-04-21T19:44:00Z</dcterms:created>
  <dcterms:modified xsi:type="dcterms:W3CDTF">2018-04-21T19:58:00Z</dcterms:modified>
</cp:coreProperties>
</file>