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E55" w:rsidRDefault="00695E55" w:rsidP="00695E55">
      <w:pPr>
        <w:jc w:val="center"/>
      </w:pPr>
    </w:p>
    <w:p w:rsidR="00695E55" w:rsidRDefault="00695E55" w:rsidP="00695E55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695E55" w:rsidRDefault="00695E55" w:rsidP="00695E55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695E55" w:rsidRDefault="00695E55" w:rsidP="00695E55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695E55" w:rsidRPr="00666FBD" w:rsidRDefault="00DE5D10" w:rsidP="00695E55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Phases of socialization</w:t>
      </w:r>
    </w:p>
    <w:p w:rsidR="00695E55" w:rsidRPr="00666FBD" w:rsidRDefault="00DE5D10" w:rsidP="00695E55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666FBD">
        <w:rPr>
          <w:rFonts w:ascii="Times New Roman" w:hAnsi="Times New Roman"/>
          <w:sz w:val="24"/>
          <w:szCs w:val="24"/>
        </w:rPr>
        <w:t>Name</w:t>
      </w:r>
    </w:p>
    <w:p w:rsidR="00695E55" w:rsidRDefault="00DE5D10" w:rsidP="00695E55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666FBD">
        <w:rPr>
          <w:rFonts w:ascii="Times New Roman" w:hAnsi="Times New Roman"/>
          <w:sz w:val="24"/>
          <w:szCs w:val="24"/>
        </w:rPr>
        <w:t>Institution</w:t>
      </w:r>
    </w:p>
    <w:p w:rsidR="00123F3E" w:rsidRDefault="00DE5D10" w:rsidP="00695E55">
      <w:pPr>
        <w:spacing w:line="48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</w:t>
      </w:r>
    </w:p>
    <w:p w:rsidR="00C22525" w:rsidRPr="00695E55" w:rsidRDefault="00DE5D10">
      <w:r>
        <w:rPr>
          <w:rFonts w:ascii="Times New Roman" w:hAnsi="Times New Roman" w:cs="Times New Roman"/>
          <w:sz w:val="24"/>
          <w:szCs w:val="24"/>
        </w:rPr>
        <w:br w:type="page"/>
      </w:r>
    </w:p>
    <w:p w:rsidR="00695E55" w:rsidRDefault="00695E55">
      <w:pPr>
        <w:rPr>
          <w:rFonts w:ascii="Times New Roman" w:hAnsi="Times New Roman" w:cs="Times New Roman"/>
          <w:sz w:val="24"/>
          <w:szCs w:val="24"/>
        </w:rPr>
      </w:pPr>
    </w:p>
    <w:p w:rsidR="00695E55" w:rsidRDefault="00695E55">
      <w:pPr>
        <w:rPr>
          <w:rFonts w:ascii="Times New Roman" w:hAnsi="Times New Roman" w:cs="Times New Roman"/>
          <w:sz w:val="24"/>
          <w:szCs w:val="24"/>
        </w:rPr>
      </w:pPr>
    </w:p>
    <w:p w:rsidR="00695E55" w:rsidRDefault="00DE5D10" w:rsidP="00123F3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PART 1</w:t>
      </w:r>
    </w:p>
    <w:p w:rsidR="008728FC" w:rsidRDefault="00DE5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Phase 1</w:t>
      </w:r>
    </w:p>
    <w:p w:rsidR="00DC59C9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59C9">
        <w:rPr>
          <w:rFonts w:ascii="Times New Roman" w:hAnsi="Times New Roman" w:cs="Times New Roman"/>
          <w:sz w:val="24"/>
          <w:szCs w:val="24"/>
        </w:rPr>
        <w:t xml:space="preserve">  Anticipatory socialization is the first phase where a person has to follow specific steps before entering an organization. Before joining the job, I first had to learn the work I was getting into and also learn about Information Technology support. Accor</w:t>
      </w:r>
      <w:r w:rsidRPr="00DC59C9">
        <w:rPr>
          <w:rFonts w:ascii="Times New Roman" w:hAnsi="Times New Roman" w:cs="Times New Roman"/>
          <w:sz w:val="24"/>
          <w:szCs w:val="24"/>
        </w:rPr>
        <w:t>ding to Miller, anticipatory socialization involves ideas about the nature of specific careers and occupations. Secondly, I applied for the job in that organization. Information Technology as my chosen career, and so before starting my job, I knew what I w</w:t>
      </w:r>
      <w:r w:rsidRPr="00DC59C9">
        <w:rPr>
          <w:rFonts w:ascii="Times New Roman" w:hAnsi="Times New Roman" w:cs="Times New Roman"/>
          <w:sz w:val="24"/>
          <w:szCs w:val="24"/>
        </w:rPr>
        <w:t>anted to do with my life. In addition, I had to learn about what is likely to be asked in the interview so that I can be prepared before the interview. I also had ideas about the specific occupation I had applied for and the job requirements</w:t>
      </w:r>
      <w:r w:rsidR="00123F3E">
        <w:rPr>
          <w:rFonts w:ascii="Times New Roman" w:hAnsi="Times New Roman" w:cs="Times New Roman"/>
          <w:sz w:val="24"/>
          <w:szCs w:val="24"/>
        </w:rPr>
        <w:t xml:space="preserve"> (Miller, 2004)</w:t>
      </w:r>
      <w:r w:rsidRPr="00DC59C9">
        <w:rPr>
          <w:rFonts w:ascii="Times New Roman" w:hAnsi="Times New Roman" w:cs="Times New Roman"/>
          <w:sz w:val="24"/>
          <w:szCs w:val="24"/>
        </w:rPr>
        <w:t>.</w:t>
      </w:r>
    </w:p>
    <w:p w:rsidR="008728FC" w:rsidRPr="00DC59C9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Phase 2</w:t>
      </w:r>
    </w:p>
    <w:p w:rsidR="00DC59C9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59C9">
        <w:rPr>
          <w:rFonts w:ascii="Times New Roman" w:hAnsi="Times New Roman" w:cs="Times New Roman"/>
          <w:sz w:val="24"/>
          <w:szCs w:val="24"/>
        </w:rPr>
        <w:t>The second phase of socialization is called Encounter, which occurs when an employee experiences life at the workplace. In my new workplace, I was supposed to show my experience of what I had learned in school and what was required of me in my oc</w:t>
      </w:r>
      <w:r w:rsidRPr="00DC59C9">
        <w:rPr>
          <w:rFonts w:ascii="Times New Roman" w:hAnsi="Times New Roman" w:cs="Times New Roman"/>
          <w:sz w:val="24"/>
          <w:szCs w:val="24"/>
        </w:rPr>
        <w:t xml:space="preserve">cupation. In this new job, I also had to learn about my job and the roles that I was supposed to do according to the hospital requirement. Lastly, I had to do extensive information seeking what </w:t>
      </w:r>
      <w:r w:rsidR="00123F3E">
        <w:rPr>
          <w:rFonts w:ascii="Times New Roman" w:hAnsi="Times New Roman" w:cs="Times New Roman"/>
          <w:sz w:val="24"/>
          <w:szCs w:val="24"/>
        </w:rPr>
        <w:t>my part was in the organization (Miller, 2004).</w:t>
      </w:r>
    </w:p>
    <w:p w:rsidR="008728FC" w:rsidRPr="00DC59C9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Phase 3</w:t>
      </w:r>
    </w:p>
    <w:p w:rsidR="00DC59C9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59C9">
        <w:rPr>
          <w:rFonts w:ascii="Times New Roman" w:hAnsi="Times New Roman" w:cs="Times New Roman"/>
          <w:sz w:val="24"/>
          <w:szCs w:val="24"/>
        </w:rPr>
        <w:t>In the</w:t>
      </w:r>
      <w:r w:rsidRPr="00DC59C9">
        <w:rPr>
          <w:rFonts w:ascii="Times New Roman" w:hAnsi="Times New Roman" w:cs="Times New Roman"/>
          <w:sz w:val="24"/>
          <w:szCs w:val="24"/>
        </w:rPr>
        <w:t xml:space="preserve"> final phase, which is called Metamorphosis, occurs when an employee has already transited into the organization entirely. In the stage, I was accepted as an employee in the hospital and learned new behaviours from the organization. I had now to cope with </w:t>
      </w:r>
      <w:r w:rsidRPr="00DC59C9">
        <w:rPr>
          <w:rFonts w:ascii="Times New Roman" w:hAnsi="Times New Roman" w:cs="Times New Roman"/>
          <w:sz w:val="24"/>
          <w:szCs w:val="24"/>
        </w:rPr>
        <w:t>the latest job, location, social relationships, and requirements from the organization</w:t>
      </w:r>
      <w:r w:rsidR="00123F3E" w:rsidRPr="00123F3E">
        <w:rPr>
          <w:rFonts w:ascii="Times New Roman" w:hAnsi="Times New Roman" w:cs="Times New Roman"/>
          <w:sz w:val="24"/>
          <w:szCs w:val="24"/>
        </w:rPr>
        <w:t xml:space="preserve"> </w:t>
      </w:r>
      <w:r w:rsidR="00123F3E">
        <w:rPr>
          <w:rFonts w:ascii="Times New Roman" w:hAnsi="Times New Roman" w:cs="Times New Roman"/>
          <w:sz w:val="24"/>
          <w:szCs w:val="24"/>
        </w:rPr>
        <w:t>(Miller, 2004)</w:t>
      </w:r>
      <w:r w:rsidRPr="00DC59C9">
        <w:rPr>
          <w:rFonts w:ascii="Times New Roman" w:hAnsi="Times New Roman" w:cs="Times New Roman"/>
          <w:sz w:val="24"/>
          <w:szCs w:val="24"/>
        </w:rPr>
        <w:t>.</w:t>
      </w:r>
      <w:r w:rsidRPr="00DC59C9">
        <w:rPr>
          <w:rFonts w:ascii="Times New Roman" w:hAnsi="Times New Roman" w:cs="Times New Roman"/>
          <w:sz w:val="24"/>
          <w:szCs w:val="24"/>
        </w:rPr>
        <w:t xml:space="preserve"> After being able to socialize with my coworkers, I found it easy to transit to that new job. I addition, I had to learn and understand the new roles and cultures of the organization.</w:t>
      </w:r>
    </w:p>
    <w:p w:rsidR="00E4341A" w:rsidRPr="00DC59C9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2</w:t>
      </w:r>
    </w:p>
    <w:p w:rsidR="00560E0E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C59C9">
        <w:rPr>
          <w:rFonts w:ascii="Times New Roman" w:hAnsi="Times New Roman" w:cs="Times New Roman"/>
          <w:sz w:val="24"/>
          <w:szCs w:val="24"/>
        </w:rPr>
        <w:lastRenderedPageBreak/>
        <w:t>As a newcomer in the organization and the job world, I had to fin</w:t>
      </w:r>
      <w:r w:rsidRPr="00DC59C9">
        <w:rPr>
          <w:rFonts w:ascii="Times New Roman" w:hAnsi="Times New Roman" w:cs="Times New Roman"/>
          <w:sz w:val="24"/>
          <w:szCs w:val="24"/>
        </w:rPr>
        <w:t>d ways that would help me seek information. One of the tactics I used is asking indirect questions to my supervisor. This tactic helped me in understanding my occupation better. I asked my supervisor a matter of how to solve a specific task indirectly to a</w:t>
      </w:r>
      <w:r w:rsidRPr="00DC59C9">
        <w:rPr>
          <w:rFonts w:ascii="Times New Roman" w:hAnsi="Times New Roman" w:cs="Times New Roman"/>
          <w:sz w:val="24"/>
          <w:szCs w:val="24"/>
        </w:rPr>
        <w:t>void embarrassing myself in front of my coworkers. The other tactic I used to seek information is through observation. After realizing I had forgotten how to perform a specific task, I had to obser</w:t>
      </w:r>
      <w:r w:rsidR="00123F3E">
        <w:rPr>
          <w:rFonts w:ascii="Times New Roman" w:hAnsi="Times New Roman" w:cs="Times New Roman"/>
          <w:sz w:val="24"/>
          <w:szCs w:val="24"/>
        </w:rPr>
        <w:t>ve what my supervisor was doing</w:t>
      </w:r>
      <w:r w:rsidR="00123F3E" w:rsidRPr="00123F3E">
        <w:rPr>
          <w:rFonts w:ascii="Times New Roman" w:hAnsi="Times New Roman" w:cs="Times New Roman"/>
          <w:sz w:val="24"/>
          <w:szCs w:val="24"/>
        </w:rPr>
        <w:t xml:space="preserve"> </w:t>
      </w:r>
      <w:r w:rsidR="00123F3E">
        <w:rPr>
          <w:rFonts w:ascii="Times New Roman" w:hAnsi="Times New Roman" w:cs="Times New Roman"/>
          <w:sz w:val="24"/>
          <w:szCs w:val="24"/>
        </w:rPr>
        <w:t>(Miller, 2004).</w:t>
      </w:r>
    </w:p>
    <w:p w:rsidR="00560E0E" w:rsidRDefault="00DE5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23F3E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470" w:rsidRPr="00560E0E" w:rsidRDefault="00DE5D10" w:rsidP="00DC59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0E0E">
        <w:rPr>
          <w:rFonts w:ascii="Times New Roman" w:hAnsi="Times New Roman" w:cs="Times New Roman"/>
          <w:sz w:val="24"/>
          <w:szCs w:val="24"/>
        </w:rPr>
        <w:t xml:space="preserve">Miller, K, (2004), </w:t>
      </w:r>
      <w:r w:rsidRPr="00560E0E">
        <w:rPr>
          <w:rFonts w:ascii="Times New Roman" w:hAnsi="Times New Roman" w:cs="Times New Roman"/>
          <w:i/>
          <w:color w:val="1B1B1B"/>
          <w:sz w:val="24"/>
          <w:szCs w:val="24"/>
          <w:shd w:val="clear" w:color="auto" w:fill="FFFFFF"/>
        </w:rPr>
        <w:t>organizational communication, sixth edition -approaches and processes,</w:t>
      </w:r>
      <w:r w:rsidRPr="00560E0E">
        <w:rPr>
          <w:rFonts w:ascii="Times New Roman" w:hAnsi="Times New Roman" w:cs="Times New Roman"/>
          <w:sz w:val="24"/>
          <w:szCs w:val="24"/>
        </w:rPr>
        <w:t xml:space="preserve"> US, Amazon.com</w:t>
      </w:r>
    </w:p>
    <w:sectPr w:rsidR="00047470" w:rsidRPr="00560E0E" w:rsidSect="00C22525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D10" w:rsidRDefault="00DE5D10">
      <w:pPr>
        <w:spacing w:after="0" w:line="240" w:lineRule="auto"/>
      </w:pPr>
      <w:r>
        <w:separator/>
      </w:r>
    </w:p>
  </w:endnote>
  <w:endnote w:type="continuationSeparator" w:id="0">
    <w:p w:rsidR="00DE5D10" w:rsidRDefault="00DE5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525" w:rsidRDefault="00C22525">
    <w:pPr>
      <w:pStyle w:val="Footer"/>
      <w:jc w:val="right"/>
    </w:pPr>
  </w:p>
  <w:p w:rsidR="00C22525" w:rsidRDefault="00C225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E55" w:rsidRDefault="00695E55">
    <w:pPr>
      <w:pStyle w:val="Footer"/>
      <w:jc w:val="right"/>
    </w:pPr>
  </w:p>
  <w:p w:rsidR="00695E55" w:rsidRDefault="00695E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D10" w:rsidRDefault="00DE5D10">
      <w:pPr>
        <w:spacing w:after="0" w:line="240" w:lineRule="auto"/>
      </w:pPr>
      <w:r>
        <w:separator/>
      </w:r>
    </w:p>
  </w:footnote>
  <w:footnote w:type="continuationSeparator" w:id="0">
    <w:p w:rsidR="00DE5D10" w:rsidRDefault="00DE5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E55" w:rsidRDefault="007A5CFE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PHASES OF SOCIALIZATIO</w:t>
    </w:r>
    <w:r w:rsidRPr="00695E55">
      <w:rPr>
        <w:rFonts w:ascii="Times New Roman" w:hAnsi="Times New Roman" w:cs="Times New Roman"/>
        <w:sz w:val="24"/>
        <w:szCs w:val="24"/>
      </w:rPr>
      <w:t>N</w:t>
    </w:r>
    <w:r>
      <w:t xml:space="preserve"> </w:t>
    </w:r>
    <w:r w:rsidR="00DE5D10">
      <w:tab/>
    </w:r>
    <w:r w:rsidR="00DE5D10">
      <w:tab/>
    </w:r>
    <w:sdt>
      <w:sdtPr>
        <w:id w:val="35994595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E5D10">
          <w:fldChar w:fldCharType="begin"/>
        </w:r>
        <w:r w:rsidR="00DE5D10">
          <w:instrText xml:space="preserve"> PAGE   \* MERGEFORMAT </w:instrText>
        </w:r>
        <w:r w:rsidR="00DE5D10">
          <w:fldChar w:fldCharType="separate"/>
        </w:r>
        <w:r>
          <w:rPr>
            <w:noProof/>
          </w:rPr>
          <w:t>3</w:t>
        </w:r>
        <w:r w:rsidR="00DE5D10">
          <w:rPr>
            <w:noProof/>
          </w:rPr>
          <w:fldChar w:fldCharType="end"/>
        </w:r>
      </w:sdtContent>
    </w:sdt>
  </w:p>
  <w:p w:rsidR="00C22525" w:rsidRPr="00C22525" w:rsidRDefault="00C2252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809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95E55" w:rsidRDefault="00DE5D10">
        <w:pPr>
          <w:pStyle w:val="Header"/>
          <w:jc w:val="right"/>
        </w:pPr>
        <w:r w:rsidRPr="00695E55">
          <w:rPr>
            <w:rFonts w:ascii="Times New Roman" w:hAnsi="Times New Roman" w:cs="Times New Roman"/>
            <w:sz w:val="24"/>
            <w:szCs w:val="24"/>
          </w:rPr>
          <w:t>Running H</w:t>
        </w:r>
        <w:r w:rsidR="00123F3E">
          <w:rPr>
            <w:rFonts w:ascii="Times New Roman" w:hAnsi="Times New Roman" w:cs="Times New Roman"/>
            <w:sz w:val="24"/>
            <w:szCs w:val="24"/>
          </w:rPr>
          <w:t>ead: PHASES OF SOCIALIZATIO</w:t>
        </w:r>
        <w:r w:rsidRPr="00695E55">
          <w:rPr>
            <w:rFonts w:ascii="Times New Roman" w:hAnsi="Times New Roman" w:cs="Times New Roman"/>
            <w:sz w:val="24"/>
            <w:szCs w:val="24"/>
          </w:rPr>
          <w:t>N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C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95E55" w:rsidRPr="00695E55" w:rsidRDefault="00695E5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9C9"/>
    <w:rsid w:val="00021C4F"/>
    <w:rsid w:val="00047470"/>
    <w:rsid w:val="000A3863"/>
    <w:rsid w:val="00123F3E"/>
    <w:rsid w:val="004E010A"/>
    <w:rsid w:val="00560E0E"/>
    <w:rsid w:val="00622198"/>
    <w:rsid w:val="00666FBD"/>
    <w:rsid w:val="00695E55"/>
    <w:rsid w:val="007A5CFE"/>
    <w:rsid w:val="008728FC"/>
    <w:rsid w:val="00C22525"/>
    <w:rsid w:val="00DC59C9"/>
    <w:rsid w:val="00DE5D10"/>
    <w:rsid w:val="00E366AF"/>
    <w:rsid w:val="00E4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A0FD4"/>
  <w15:docId w15:val="{86A435C8-2CD5-417E-91A4-97B961CC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525"/>
  </w:style>
  <w:style w:type="paragraph" w:styleId="Footer">
    <w:name w:val="footer"/>
    <w:basedOn w:val="Normal"/>
    <w:link w:val="FooterChar"/>
    <w:uiPriority w:val="99"/>
    <w:unhideWhenUsed/>
    <w:rsid w:val="00C22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 Munene</dc:creator>
  <cp:lastModifiedBy>hp</cp:lastModifiedBy>
  <cp:revision>3</cp:revision>
  <dcterms:created xsi:type="dcterms:W3CDTF">2020-03-29T15:13:00Z</dcterms:created>
  <dcterms:modified xsi:type="dcterms:W3CDTF">2020-03-29T15:24:00Z</dcterms:modified>
</cp:coreProperties>
</file>