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FFCAA" w14:textId="77777777" w:rsidR="00AB1BB3" w:rsidRDefault="00AB1BB3" w:rsidP="00AB1BB3">
      <w:pPr>
        <w:shd w:val="clear" w:color="auto" w:fill="FFFFFF"/>
        <w:tabs>
          <w:tab w:val="num" w:pos="720"/>
        </w:tabs>
        <w:spacing w:before="100" w:beforeAutospacing="1" w:after="100" w:afterAutospacing="1" w:line="240" w:lineRule="auto"/>
        <w:ind w:left="375" w:hanging="360"/>
      </w:pPr>
    </w:p>
    <w:p w14:paraId="412CC1C7" w14:textId="77777777" w:rsidR="00AB1BB3" w:rsidRDefault="00AB1BB3" w:rsidP="00AB1BB3">
      <w:p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6D12B5B9" w14:textId="77777777" w:rsidR="00AB1BB3" w:rsidRDefault="00AB1BB3" w:rsidP="00AB1BB3">
      <w:p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Answer the following question based on these article </w:t>
      </w:r>
      <w:bookmarkStart w:id="0" w:name="_GoBack"/>
      <w:bookmarkEnd w:id="0"/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. At least 150 words for each and no longer than 250 words. </w:t>
      </w:r>
    </w:p>
    <w:p w14:paraId="01D27086" w14:textId="77777777" w:rsidR="00AB1BB3" w:rsidRDefault="00AB1BB3" w:rsidP="00AB1BB3">
      <w:pPr>
        <w:shd w:val="clear" w:color="auto" w:fill="FFFFFF"/>
        <w:spacing w:before="100" w:beforeAutospacing="1" w:after="100" w:afterAutospacing="1" w:line="240" w:lineRule="auto"/>
        <w:ind w:left="375"/>
      </w:pPr>
      <w:hyperlink r:id="rId5" w:history="1">
        <w:r>
          <w:rPr>
            <w:rStyle w:val="Hyperlink"/>
          </w:rPr>
          <w:t>http://groups.csail.mit.edu/mac/classes/6.805/articles/privacy/Privacy_brand_warr2.html</w:t>
        </w:r>
      </w:hyperlink>
      <w:r>
        <w:t xml:space="preserve"> </w:t>
      </w:r>
      <w:proofErr w:type="gramStart"/>
      <w:r>
        <w:t>( Warren</w:t>
      </w:r>
      <w:proofErr w:type="gramEnd"/>
      <w:r>
        <w:t xml:space="preserve"> and Brandies article ) </w:t>
      </w:r>
    </w:p>
    <w:p w14:paraId="013370F7" w14:textId="77777777" w:rsidR="00AB1BB3" w:rsidRDefault="00AB1BB3" w:rsidP="00AB1BB3">
      <w:p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6" w:history="1">
        <w:r w:rsidRPr="00016A85">
          <w:rPr>
            <w:rStyle w:val="Hyperlink"/>
            <w:rFonts w:ascii="Helvetica" w:eastAsia="Times New Roman" w:hAnsi="Helvetica" w:cs="Helvetica"/>
            <w:sz w:val="24"/>
            <w:szCs w:val="24"/>
          </w:rPr>
          <w:t>https://bc.instructure.com/courses/1782909/files/122586021/download?download_frd=1</w:t>
        </w:r>
      </w:hyperlink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 . Moore/article. </w:t>
      </w:r>
    </w:p>
    <w:p w14:paraId="2D81749F" w14:textId="77777777" w:rsidR="00AB1BB3" w:rsidRDefault="00AB1BB3" w:rsidP="00AB1BB3">
      <w:p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7" w:history="1">
        <w:r w:rsidRPr="00016A85">
          <w:rPr>
            <w:rStyle w:val="Hyperlink"/>
            <w:rFonts w:ascii="Helvetica" w:eastAsia="Times New Roman" w:hAnsi="Helvetica" w:cs="Helvetica"/>
            <w:sz w:val="24"/>
            <w:szCs w:val="24"/>
          </w:rPr>
          <w:t>https://bc.instructure.com/courses/1782909/files/122586011/download?download_frd=1</w:t>
        </w:r>
      </w:hyperlink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. Easterbrook article </w:t>
      </w:r>
    </w:p>
    <w:p w14:paraId="5A63CDC6" w14:textId="77777777" w:rsidR="00AB1BB3" w:rsidRPr="00AB1BB3" w:rsidRDefault="00AB1BB3" w:rsidP="00AB1B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B1BB3">
        <w:rPr>
          <w:rFonts w:ascii="Helvetica" w:eastAsia="Times New Roman" w:hAnsi="Helvetica" w:cs="Helvetica"/>
          <w:color w:val="2D3B45"/>
          <w:sz w:val="24"/>
          <w:szCs w:val="24"/>
        </w:rPr>
        <w:t>According to Warren and Brandeis, what is the reason the law of libel and slander falls short for privacy?</w:t>
      </w:r>
    </w:p>
    <w:p w14:paraId="41D9FFB5" w14:textId="77777777" w:rsidR="00AB1BB3" w:rsidRPr="00AB1BB3" w:rsidRDefault="00AB1BB3" w:rsidP="00AB1B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B1BB3">
        <w:rPr>
          <w:rFonts w:ascii="Helvetica" w:eastAsia="Times New Roman" w:hAnsi="Helvetica" w:cs="Helvetica"/>
          <w:color w:val="2D3B45"/>
          <w:sz w:val="24"/>
          <w:szCs w:val="24"/>
        </w:rPr>
        <w:t>Explain Warren and Brandies counter arguments for the justification of privacy rights as an extension of existing intellectual property laws.</w:t>
      </w:r>
    </w:p>
    <w:p w14:paraId="63338B95" w14:textId="77777777" w:rsidR="00AB1BB3" w:rsidRPr="00AB1BB3" w:rsidRDefault="00AB1BB3" w:rsidP="00AB1B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B1BB3">
        <w:rPr>
          <w:rFonts w:ascii="Helvetica" w:eastAsia="Times New Roman" w:hAnsi="Helvetica" w:cs="Helvetica"/>
          <w:color w:val="2D3B45"/>
          <w:sz w:val="24"/>
          <w:szCs w:val="24"/>
        </w:rPr>
        <w:t>Explain Moore’s distinction between thin and thick consent? How does Moore argue for hypothetical thick consent as the appropriate test for employer monitoring policies that respect employee privacy?</w:t>
      </w:r>
    </w:p>
    <w:p w14:paraId="4B7EC23F" w14:textId="77777777" w:rsidR="00AB1BB3" w:rsidRPr="00AB1BB3" w:rsidRDefault="00AB1BB3" w:rsidP="00AB1BB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B1BB3">
        <w:rPr>
          <w:rFonts w:ascii="Helvetica" w:eastAsia="Times New Roman" w:hAnsi="Helvetica" w:cs="Helvetica"/>
          <w:color w:val="2D3B45"/>
          <w:sz w:val="24"/>
          <w:szCs w:val="24"/>
        </w:rPr>
        <w:t>Does having\granting a patent create a monopoly for a product? How does Easterbrook argue that patents aren’t monopolies?</w:t>
      </w:r>
    </w:p>
    <w:p w14:paraId="58EED309" w14:textId="77777777" w:rsidR="003A11E4" w:rsidRDefault="003A11E4"/>
    <w:sectPr w:rsidR="003A11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7B79A8"/>
    <w:multiLevelType w:val="multilevel"/>
    <w:tmpl w:val="0E00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BB3"/>
    <w:rsid w:val="003A11E4"/>
    <w:rsid w:val="00AB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CE4D1"/>
  <w15:chartTrackingRefBased/>
  <w15:docId w15:val="{62D7B34F-7847-4175-8008-697A4B6F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B1BB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1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9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c.instructure.com/courses/1782909/files/122586011/download?download_frd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.instructure.com/courses/1782909/files/122586021/download?download_frd=1" TargetMode="External"/><Relationship Id="rId5" Type="http://schemas.openxmlformats.org/officeDocument/2006/relationships/hyperlink" Target="http://groups.csail.mit.edu/mac/classes/6.805/articles/privacy/Privacy_brand_warr2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HIEU NGUYEN</dc:creator>
  <cp:keywords/>
  <dc:description/>
  <cp:lastModifiedBy>HIEU NGUYEN</cp:lastModifiedBy>
  <cp:revision>1</cp:revision>
  <dcterms:created xsi:type="dcterms:W3CDTF">2019-11-14T23:43:00Z</dcterms:created>
  <dcterms:modified xsi:type="dcterms:W3CDTF">2019-11-14T23:47:00Z</dcterms:modified>
</cp:coreProperties>
</file>