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D8A" w:rsidRPr="00CC6D8A" w:rsidRDefault="00CC6D8A" w:rsidP="00CC6D8A">
      <w:pPr>
        <w:spacing w:after="200" w:line="480" w:lineRule="auto"/>
        <w:jc w:val="center"/>
        <w:rPr>
          <w:rFonts w:ascii="Times New Roman" w:eastAsia="Times New Roman" w:hAnsi="Times New Roman" w:cs="Times New Roman"/>
          <w:sz w:val="24"/>
          <w:szCs w:val="24"/>
        </w:rPr>
      </w:pPr>
    </w:p>
    <w:p w:rsidR="00CC6D8A" w:rsidRPr="00CC6D8A" w:rsidRDefault="00CC6D8A" w:rsidP="00CC6D8A">
      <w:pPr>
        <w:spacing w:after="200" w:line="480" w:lineRule="auto"/>
        <w:jc w:val="center"/>
        <w:rPr>
          <w:rFonts w:ascii="Times New Roman" w:eastAsia="Times New Roman" w:hAnsi="Times New Roman" w:cs="Times New Roman"/>
          <w:sz w:val="24"/>
          <w:szCs w:val="24"/>
        </w:rPr>
      </w:pPr>
    </w:p>
    <w:p w:rsidR="00CC6D8A" w:rsidRPr="00CC6D8A" w:rsidRDefault="00CC6D8A" w:rsidP="00CC6D8A">
      <w:pPr>
        <w:spacing w:after="200" w:line="480" w:lineRule="auto"/>
        <w:jc w:val="center"/>
        <w:rPr>
          <w:rFonts w:ascii="Times New Roman" w:eastAsia="Times New Roman" w:hAnsi="Times New Roman" w:cs="Times New Roman"/>
          <w:sz w:val="24"/>
          <w:szCs w:val="24"/>
        </w:rPr>
      </w:pPr>
    </w:p>
    <w:p w:rsidR="00CC6D8A" w:rsidRPr="00CC6D8A" w:rsidRDefault="00CC6D8A" w:rsidP="00CC6D8A">
      <w:pPr>
        <w:spacing w:after="200" w:line="480" w:lineRule="auto"/>
        <w:jc w:val="center"/>
        <w:rPr>
          <w:rFonts w:ascii="Times New Roman" w:eastAsia="Times New Roman" w:hAnsi="Times New Roman" w:cs="Times New Roman"/>
          <w:sz w:val="24"/>
          <w:szCs w:val="24"/>
        </w:rPr>
      </w:pPr>
    </w:p>
    <w:p w:rsidR="00CC6D8A" w:rsidRPr="00CC6D8A" w:rsidRDefault="00CC6D8A" w:rsidP="00CC6D8A">
      <w:pPr>
        <w:spacing w:after="200" w:line="480" w:lineRule="auto"/>
        <w:jc w:val="center"/>
        <w:rPr>
          <w:rFonts w:ascii="Times New Roman" w:eastAsia="Times New Roman" w:hAnsi="Times New Roman" w:cs="Times New Roman"/>
          <w:sz w:val="24"/>
          <w:szCs w:val="24"/>
        </w:rPr>
      </w:pPr>
    </w:p>
    <w:p w:rsidR="00CC6D8A" w:rsidRPr="00CC6D8A" w:rsidRDefault="00CC6D8A" w:rsidP="00CC6D8A">
      <w:pPr>
        <w:spacing w:after="200" w:line="480" w:lineRule="auto"/>
        <w:jc w:val="center"/>
        <w:rPr>
          <w:rFonts w:ascii="Times New Roman" w:eastAsia="Times New Roman" w:hAnsi="Times New Roman" w:cs="Times New Roman"/>
          <w:sz w:val="24"/>
          <w:szCs w:val="24"/>
        </w:rPr>
      </w:pPr>
    </w:p>
    <w:p w:rsidR="00A71F30" w:rsidRPr="00CC6D8A" w:rsidRDefault="004206ED" w:rsidP="00CC6D8A">
      <w:pPr>
        <w:spacing w:after="200" w:line="480" w:lineRule="auto"/>
        <w:jc w:val="center"/>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t>Case Study of Biomedical Ethics in Christian Narrative</w:t>
      </w:r>
    </w:p>
    <w:p w:rsidR="00A71F30" w:rsidRPr="00CC6D8A" w:rsidRDefault="004206ED" w:rsidP="00CC6D8A">
      <w:pPr>
        <w:spacing w:after="200" w:line="480" w:lineRule="auto"/>
        <w:jc w:val="center"/>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t>Name</w:t>
      </w:r>
    </w:p>
    <w:p w:rsidR="00A71F30" w:rsidRPr="00CC6D8A" w:rsidRDefault="004206ED" w:rsidP="00CC6D8A">
      <w:pPr>
        <w:spacing w:after="200" w:line="480" w:lineRule="auto"/>
        <w:jc w:val="center"/>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t>Instructor</w:t>
      </w:r>
    </w:p>
    <w:p w:rsidR="00A71F30" w:rsidRPr="00CC6D8A" w:rsidRDefault="004206ED" w:rsidP="00CC6D8A">
      <w:pPr>
        <w:spacing w:after="200" w:line="480" w:lineRule="auto"/>
        <w:jc w:val="center"/>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t>Course</w:t>
      </w:r>
    </w:p>
    <w:p w:rsidR="00A71F30" w:rsidRPr="00CC6D8A" w:rsidRDefault="004206ED" w:rsidP="00CC6D8A">
      <w:pPr>
        <w:spacing w:after="200" w:line="480" w:lineRule="auto"/>
        <w:jc w:val="center"/>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t>Date</w:t>
      </w:r>
    </w:p>
    <w:p w:rsidR="00CC6D8A" w:rsidRPr="00CC6D8A" w:rsidRDefault="00CC6D8A" w:rsidP="00CC6D8A">
      <w:pPr>
        <w:spacing w:after="200" w:line="480" w:lineRule="auto"/>
        <w:jc w:val="center"/>
        <w:rPr>
          <w:rFonts w:ascii="Times New Roman" w:eastAsia="Times New Roman" w:hAnsi="Times New Roman" w:cs="Times New Roman"/>
          <w:sz w:val="24"/>
          <w:szCs w:val="24"/>
        </w:rPr>
      </w:pPr>
    </w:p>
    <w:p w:rsidR="00CC6D8A" w:rsidRPr="00CC6D8A" w:rsidRDefault="00CC6D8A" w:rsidP="00CC6D8A">
      <w:pPr>
        <w:spacing w:after="200" w:line="480" w:lineRule="auto"/>
        <w:jc w:val="center"/>
        <w:rPr>
          <w:rFonts w:ascii="Times New Roman" w:eastAsia="Times New Roman" w:hAnsi="Times New Roman" w:cs="Times New Roman"/>
          <w:sz w:val="24"/>
          <w:szCs w:val="24"/>
        </w:rPr>
      </w:pPr>
    </w:p>
    <w:p w:rsidR="00CC6D8A" w:rsidRPr="00CC6D8A" w:rsidRDefault="00CC6D8A" w:rsidP="00CC6D8A">
      <w:pPr>
        <w:spacing w:after="200" w:line="480" w:lineRule="auto"/>
        <w:jc w:val="center"/>
        <w:rPr>
          <w:rFonts w:ascii="Times New Roman" w:eastAsia="Times New Roman" w:hAnsi="Times New Roman" w:cs="Times New Roman"/>
          <w:sz w:val="24"/>
          <w:szCs w:val="24"/>
        </w:rPr>
      </w:pPr>
    </w:p>
    <w:p w:rsidR="00CC6D8A" w:rsidRPr="00CC6D8A" w:rsidRDefault="00CC6D8A" w:rsidP="00CC6D8A">
      <w:pPr>
        <w:spacing w:after="200" w:line="480" w:lineRule="auto"/>
        <w:jc w:val="center"/>
        <w:rPr>
          <w:rFonts w:ascii="Times New Roman" w:eastAsia="Times New Roman" w:hAnsi="Times New Roman" w:cs="Times New Roman"/>
          <w:sz w:val="24"/>
          <w:szCs w:val="24"/>
        </w:rPr>
      </w:pPr>
    </w:p>
    <w:p w:rsidR="00CC6D8A" w:rsidRPr="00CC6D8A" w:rsidRDefault="00CC6D8A" w:rsidP="00CC6D8A">
      <w:pPr>
        <w:spacing w:after="200" w:line="480" w:lineRule="auto"/>
        <w:jc w:val="center"/>
        <w:rPr>
          <w:rFonts w:ascii="Times New Roman" w:eastAsia="Times New Roman" w:hAnsi="Times New Roman" w:cs="Times New Roman"/>
          <w:sz w:val="24"/>
          <w:szCs w:val="24"/>
        </w:rPr>
      </w:pPr>
    </w:p>
    <w:p w:rsidR="00A71F30" w:rsidRPr="00CC6D8A" w:rsidRDefault="004206ED" w:rsidP="00CC6D8A">
      <w:pPr>
        <w:spacing w:after="200" w:line="480" w:lineRule="auto"/>
        <w:jc w:val="center"/>
        <w:rPr>
          <w:rFonts w:ascii="Times New Roman" w:eastAsia="Times New Roman" w:hAnsi="Times New Roman" w:cs="Times New Roman"/>
          <w:b/>
          <w:sz w:val="24"/>
          <w:szCs w:val="24"/>
        </w:rPr>
      </w:pPr>
      <w:r w:rsidRPr="00CC6D8A">
        <w:rPr>
          <w:rFonts w:ascii="Times New Roman" w:eastAsia="Times New Roman" w:hAnsi="Times New Roman" w:cs="Times New Roman"/>
          <w:b/>
          <w:sz w:val="24"/>
          <w:szCs w:val="24"/>
        </w:rPr>
        <w:t xml:space="preserve"> </w:t>
      </w:r>
    </w:p>
    <w:p w:rsidR="00A71F30" w:rsidRPr="00CC6D8A" w:rsidRDefault="004206ED" w:rsidP="00CC6D8A">
      <w:pPr>
        <w:spacing w:after="200" w:line="480" w:lineRule="auto"/>
        <w:ind w:firstLine="720"/>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lastRenderedPageBreak/>
        <w:t>Christians are usually faced with critical challenges when they fall sick and seeking medical attention results in a major conflict with their faith. Christian tends to depend greatly on the belief they have learned from the biblical teaching and often rel</w:t>
      </w:r>
      <w:r w:rsidRPr="00CC6D8A">
        <w:rPr>
          <w:rFonts w:ascii="Times New Roman" w:eastAsia="Times New Roman" w:hAnsi="Times New Roman" w:cs="Times New Roman"/>
          <w:sz w:val="24"/>
          <w:szCs w:val="24"/>
        </w:rPr>
        <w:t xml:space="preserve">y on them to address their issues. In this case study, a number of is are pressing </w:t>
      </w:r>
      <w:r w:rsidRPr="00CC6D8A">
        <w:rPr>
          <w:rFonts w:ascii="Times New Roman" w:eastAsia="Times New Roman" w:hAnsi="Times New Roman" w:cs="Times New Roman"/>
          <w:sz w:val="24"/>
          <w:szCs w:val="24"/>
        </w:rPr>
        <w:t xml:space="preserve">calls for a cross-monitoring to eradicate the gap and forces that exist between seeking medical attention and </w:t>
      </w:r>
      <w:r w:rsidR="00CC6D8A" w:rsidRPr="00CC6D8A">
        <w:rPr>
          <w:rFonts w:ascii="Times New Roman" w:eastAsia="Times New Roman" w:hAnsi="Times New Roman" w:cs="Times New Roman"/>
          <w:sz w:val="24"/>
          <w:szCs w:val="24"/>
        </w:rPr>
        <w:t>Christianity (</w:t>
      </w:r>
      <w:proofErr w:type="spellStart"/>
      <w:r w:rsidRPr="00CC6D8A">
        <w:rPr>
          <w:rFonts w:ascii="Times New Roman" w:eastAsia="Times New Roman" w:hAnsi="Times New Roman" w:cs="Times New Roman"/>
          <w:sz w:val="24"/>
          <w:szCs w:val="24"/>
        </w:rPr>
        <w:t>Meilaender</w:t>
      </w:r>
      <w:proofErr w:type="spellEnd"/>
      <w:r w:rsidR="00CC6D8A" w:rsidRPr="00CC6D8A">
        <w:rPr>
          <w:rFonts w:ascii="Times New Roman" w:eastAsia="Times New Roman" w:hAnsi="Times New Roman" w:cs="Times New Roman"/>
          <w:sz w:val="24"/>
          <w:szCs w:val="24"/>
        </w:rPr>
        <w:t xml:space="preserve">, 2013). </w:t>
      </w:r>
      <w:r w:rsidRPr="00CC6D8A">
        <w:rPr>
          <w:rFonts w:ascii="Times New Roman" w:eastAsia="Times New Roman" w:hAnsi="Times New Roman" w:cs="Times New Roman"/>
          <w:sz w:val="24"/>
          <w:szCs w:val="24"/>
        </w:rPr>
        <w:t>The first issues are the dise</w:t>
      </w:r>
      <w:r w:rsidRPr="00CC6D8A">
        <w:rPr>
          <w:rFonts w:ascii="Times New Roman" w:eastAsia="Times New Roman" w:hAnsi="Times New Roman" w:cs="Times New Roman"/>
          <w:sz w:val="24"/>
          <w:szCs w:val="24"/>
        </w:rPr>
        <w:t>ase and sickness. From the onset of the case, James is diagnosed with acute glomerulonephritis which is a form of kidney failure. Lack of regular medical attention and the ignorance of the parent's lenders the kidney to fail to result in a need to have kid</w:t>
      </w:r>
      <w:r w:rsidRPr="00CC6D8A">
        <w:rPr>
          <w:rFonts w:ascii="Times New Roman" w:eastAsia="Times New Roman" w:hAnsi="Times New Roman" w:cs="Times New Roman"/>
          <w:sz w:val="24"/>
          <w:szCs w:val="24"/>
        </w:rPr>
        <w:t>ney transfer. The case unfolds the facts that kidney failure is steady and requires timely dialysis to control the condition before results in a total failure of the body organ.</w:t>
      </w:r>
    </w:p>
    <w:p w:rsidR="00A71F30" w:rsidRPr="00CC6D8A" w:rsidRDefault="004206ED" w:rsidP="00CC6D8A">
      <w:pPr>
        <w:spacing w:after="200" w:line="480" w:lineRule="auto"/>
        <w:ind w:firstLine="720"/>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t xml:space="preserve">In addition, the aspect of Christian faith and the existence of a healing God </w:t>
      </w:r>
      <w:r w:rsidRPr="00CC6D8A">
        <w:rPr>
          <w:rFonts w:ascii="Times New Roman" w:eastAsia="Times New Roman" w:hAnsi="Times New Roman" w:cs="Times New Roman"/>
          <w:sz w:val="24"/>
          <w:szCs w:val="24"/>
        </w:rPr>
        <w:t>is present in the case. Mike and Joanne strongly believe that James will be healed even after forgoing the dialysis process. They are representative of true believers of the existence of a supernatural power that can heal our diseases. Faith drives the att</w:t>
      </w:r>
      <w:r w:rsidRPr="00CC6D8A">
        <w:rPr>
          <w:rFonts w:ascii="Times New Roman" w:eastAsia="Times New Roman" w:hAnsi="Times New Roman" w:cs="Times New Roman"/>
          <w:sz w:val="24"/>
          <w:szCs w:val="24"/>
        </w:rPr>
        <w:t xml:space="preserve">ention of believers away from their daily challenges. The case evidently present the role of sermons and the mode of delivery to </w:t>
      </w:r>
      <w:r w:rsidR="00CC6D8A" w:rsidRPr="00CC6D8A">
        <w:rPr>
          <w:rFonts w:ascii="Times New Roman" w:eastAsia="Times New Roman" w:hAnsi="Times New Roman" w:cs="Times New Roman"/>
          <w:sz w:val="24"/>
          <w:szCs w:val="24"/>
        </w:rPr>
        <w:t>believers’</w:t>
      </w:r>
      <w:r w:rsidRPr="00CC6D8A">
        <w:rPr>
          <w:rFonts w:ascii="Times New Roman" w:eastAsia="Times New Roman" w:hAnsi="Times New Roman" w:cs="Times New Roman"/>
          <w:sz w:val="24"/>
          <w:szCs w:val="24"/>
        </w:rPr>
        <w:t xml:space="preserve"> faith. Mike and Joanne were moved by a sermon and they do believe that God will heal their son even without seeking p</w:t>
      </w:r>
      <w:r w:rsidRPr="00CC6D8A">
        <w:rPr>
          <w:rFonts w:ascii="Times New Roman" w:eastAsia="Times New Roman" w:hAnsi="Times New Roman" w:cs="Times New Roman"/>
          <w:sz w:val="24"/>
          <w:szCs w:val="24"/>
        </w:rPr>
        <w:t xml:space="preserve">hysician attention. </w:t>
      </w:r>
    </w:p>
    <w:p w:rsidR="00A71F30" w:rsidRPr="00CC6D8A" w:rsidRDefault="004206ED" w:rsidP="00CC6D8A">
      <w:pPr>
        <w:spacing w:after="200" w:line="480" w:lineRule="auto"/>
        <w:ind w:firstLine="720"/>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t>Parent is the key decision makers for their underage kids when seeking medical attention. Parents have the mandate t</w:t>
      </w:r>
      <w:r w:rsidRPr="00CC6D8A">
        <w:rPr>
          <w:rFonts w:ascii="Times New Roman" w:eastAsia="Times New Roman" w:hAnsi="Times New Roman" w:cs="Times New Roman"/>
          <w:sz w:val="24"/>
          <w:szCs w:val="24"/>
        </w:rPr>
        <w:t>o determine the services offered to their children. However</w:t>
      </w:r>
      <w:r w:rsidR="00CC6D8A" w:rsidRPr="00CC6D8A">
        <w:rPr>
          <w:rFonts w:ascii="Times New Roman" w:eastAsia="Times New Roman" w:hAnsi="Times New Roman" w:cs="Times New Roman"/>
          <w:sz w:val="24"/>
          <w:szCs w:val="24"/>
        </w:rPr>
        <w:t>, physician</w:t>
      </w:r>
      <w:r w:rsidRPr="00CC6D8A">
        <w:rPr>
          <w:rFonts w:ascii="Times New Roman" w:eastAsia="Times New Roman" w:hAnsi="Times New Roman" w:cs="Times New Roman"/>
          <w:sz w:val="24"/>
          <w:szCs w:val="24"/>
        </w:rPr>
        <w:t xml:space="preserve"> and parent of the legal guardian should collaborate when deciding the issues concerning the children. This plays a pivotal role in working as a team for the benefit of the kid. </w:t>
      </w:r>
    </w:p>
    <w:p w:rsidR="00A71F30" w:rsidRPr="00CC6D8A" w:rsidRDefault="004206ED" w:rsidP="00CC6D8A">
      <w:pPr>
        <w:spacing w:after="200" w:line="480" w:lineRule="auto"/>
        <w:ind w:firstLine="720"/>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lastRenderedPageBreak/>
        <w:t>In thi</w:t>
      </w:r>
      <w:r w:rsidRPr="00CC6D8A">
        <w:rPr>
          <w:rFonts w:ascii="Times New Roman" w:eastAsia="Times New Roman" w:hAnsi="Times New Roman" w:cs="Times New Roman"/>
          <w:sz w:val="24"/>
          <w:szCs w:val="24"/>
        </w:rPr>
        <w:t xml:space="preserve">s case, the physician should not tolerate the act of limiting the child from getting specialized health service. The physician should bring the issue on the boards and discuss the matter with the relevant authorities to ensure that the rights of the child </w:t>
      </w:r>
      <w:r w:rsidRPr="00CC6D8A">
        <w:rPr>
          <w:rFonts w:ascii="Times New Roman" w:eastAsia="Times New Roman" w:hAnsi="Times New Roman" w:cs="Times New Roman"/>
          <w:sz w:val="24"/>
          <w:szCs w:val="24"/>
        </w:rPr>
        <w:t xml:space="preserve">are not infringed. The law requires that decision be made for the benefit of the child and not as a result of the faith of the child's parent. The principle of beneficence allows the practitioner to regard the well-being of the child and the entire family </w:t>
      </w:r>
      <w:r w:rsidRPr="00CC6D8A">
        <w:rPr>
          <w:rFonts w:ascii="Times New Roman" w:eastAsia="Times New Roman" w:hAnsi="Times New Roman" w:cs="Times New Roman"/>
          <w:sz w:val="24"/>
          <w:szCs w:val="24"/>
        </w:rPr>
        <w:t>in relation to the outcome of the forgone medical attention. Moreover, non</w:t>
      </w:r>
      <w:r w:rsidR="00CC6D8A">
        <w:rPr>
          <w:rFonts w:ascii="Times New Roman" w:eastAsia="Times New Roman" w:hAnsi="Times New Roman" w:cs="Times New Roman"/>
          <w:sz w:val="24"/>
          <w:szCs w:val="24"/>
        </w:rPr>
        <w:t>-</w:t>
      </w:r>
      <w:r w:rsidRPr="00CC6D8A">
        <w:rPr>
          <w:rFonts w:ascii="Times New Roman" w:eastAsia="Times New Roman" w:hAnsi="Times New Roman" w:cs="Times New Roman"/>
          <w:sz w:val="24"/>
          <w:szCs w:val="24"/>
        </w:rPr>
        <w:t>maleficence requires the practitioner to act accordingly to ensure that the decisions settled are unlikely to cause harm to James. In this case, the decision made to forgo the dialys</w:t>
      </w:r>
      <w:r w:rsidRPr="00CC6D8A">
        <w:rPr>
          <w:rFonts w:ascii="Times New Roman" w:eastAsia="Times New Roman" w:hAnsi="Times New Roman" w:cs="Times New Roman"/>
          <w:sz w:val="24"/>
          <w:szCs w:val="24"/>
        </w:rPr>
        <w:t xml:space="preserve">is is not rightful and is causing more harm to James without benefiting either of the members. At first, the condition was manageable but now it's out of hand physician should not allow the Mike to make more decisions that harm James. </w:t>
      </w:r>
      <w:r w:rsidRPr="00CC6D8A">
        <w:rPr>
          <w:rFonts w:ascii="Times New Roman" w:eastAsia="Times New Roman" w:hAnsi="Times New Roman" w:cs="Times New Roman"/>
          <w:sz w:val="24"/>
          <w:szCs w:val="24"/>
        </w:rPr>
        <w:t>The doctor should ma</w:t>
      </w:r>
      <w:r w:rsidRPr="00CC6D8A">
        <w:rPr>
          <w:rFonts w:ascii="Times New Roman" w:eastAsia="Times New Roman" w:hAnsi="Times New Roman" w:cs="Times New Roman"/>
          <w:sz w:val="24"/>
          <w:szCs w:val="24"/>
        </w:rPr>
        <w:t>ke it clear to James parent about the consequences of forgoing dialysis. It's important for him to critically employ the medical knowledge and experiences to enlighten the parent about the damages they are causing to their child. Also, the physician should</w:t>
      </w:r>
      <w:r w:rsidRPr="00CC6D8A">
        <w:rPr>
          <w:rFonts w:ascii="Times New Roman" w:eastAsia="Times New Roman" w:hAnsi="Times New Roman" w:cs="Times New Roman"/>
          <w:sz w:val="24"/>
          <w:szCs w:val="24"/>
        </w:rPr>
        <w:t xml:space="preserve"> warn Mike about the implication of his decision to his family hence the need to allow James to get adequate medical attention.</w:t>
      </w:r>
    </w:p>
    <w:p w:rsidR="00A71F30" w:rsidRPr="00CC6D8A" w:rsidRDefault="004206ED" w:rsidP="00CC6D8A">
      <w:pPr>
        <w:spacing w:after="200" w:line="480" w:lineRule="auto"/>
        <w:ind w:firstLine="720"/>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t>The case affirms the reading and various reason that makes Christians refuse medical treatment, their pattern of making a decision relating to health issues and the aspect of organs donation. Th</w:t>
      </w:r>
      <w:r w:rsidRPr="00CC6D8A">
        <w:rPr>
          <w:rFonts w:ascii="Times New Roman" w:eastAsia="Times New Roman" w:hAnsi="Times New Roman" w:cs="Times New Roman"/>
          <w:sz w:val="24"/>
          <w:szCs w:val="24"/>
        </w:rPr>
        <w:t xml:space="preserve">e key factor that determines whether a Christian will seek treatment when he falls sick is the faith. Mike and </w:t>
      </w:r>
      <w:r w:rsidR="00CC6D8A" w:rsidRPr="00CC6D8A">
        <w:rPr>
          <w:rFonts w:ascii="Times New Roman" w:eastAsia="Times New Roman" w:hAnsi="Times New Roman" w:cs="Times New Roman"/>
          <w:sz w:val="24"/>
          <w:szCs w:val="24"/>
        </w:rPr>
        <w:t>Joanne</w:t>
      </w:r>
      <w:r w:rsidRPr="00CC6D8A">
        <w:rPr>
          <w:rFonts w:ascii="Times New Roman" w:eastAsia="Times New Roman" w:hAnsi="Times New Roman" w:cs="Times New Roman"/>
          <w:sz w:val="24"/>
          <w:szCs w:val="24"/>
        </w:rPr>
        <w:t xml:space="preserve"> are strong believers and they have unending faith and hope that God will heal James. They even take</w:t>
      </w:r>
      <w:r w:rsidRPr="00CC6D8A">
        <w:rPr>
          <w:rFonts w:ascii="Times New Roman" w:eastAsia="Times New Roman" w:hAnsi="Times New Roman" w:cs="Times New Roman"/>
          <w:sz w:val="24"/>
          <w:szCs w:val="24"/>
        </w:rPr>
        <w:t xml:space="preserve"> an initiative to take James to a heal</w:t>
      </w:r>
      <w:r w:rsidRPr="00CC6D8A">
        <w:rPr>
          <w:rFonts w:ascii="Times New Roman" w:eastAsia="Times New Roman" w:hAnsi="Times New Roman" w:cs="Times New Roman"/>
          <w:sz w:val="24"/>
          <w:szCs w:val="24"/>
        </w:rPr>
        <w:t>ing service with the hope that he will recover from the suffering only to realize that the session had more implications and had worsened the condition.</w:t>
      </w:r>
    </w:p>
    <w:p w:rsidR="00A71F30" w:rsidRPr="00CC6D8A" w:rsidRDefault="004206ED" w:rsidP="00CC6D8A">
      <w:pPr>
        <w:spacing w:after="200" w:line="480" w:lineRule="auto"/>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lastRenderedPageBreak/>
        <w:t xml:space="preserve">The case also presents the respect of </w:t>
      </w:r>
      <w:r w:rsidR="00CC6D8A" w:rsidRPr="00CC6D8A">
        <w:rPr>
          <w:rFonts w:ascii="Times New Roman" w:eastAsia="Times New Roman" w:hAnsi="Times New Roman" w:cs="Times New Roman"/>
          <w:sz w:val="24"/>
          <w:szCs w:val="24"/>
        </w:rPr>
        <w:t>patients’</w:t>
      </w:r>
      <w:r w:rsidRPr="00CC6D8A">
        <w:rPr>
          <w:rFonts w:ascii="Times New Roman" w:eastAsia="Times New Roman" w:hAnsi="Times New Roman" w:cs="Times New Roman"/>
          <w:sz w:val="24"/>
          <w:szCs w:val="24"/>
        </w:rPr>
        <w:t xml:space="preserve"> autonomy by physicians. The physician gives Mike room to</w:t>
      </w:r>
      <w:r w:rsidRPr="00CC6D8A">
        <w:rPr>
          <w:rFonts w:ascii="Times New Roman" w:eastAsia="Times New Roman" w:hAnsi="Times New Roman" w:cs="Times New Roman"/>
          <w:sz w:val="24"/>
          <w:szCs w:val="24"/>
        </w:rPr>
        <w:t xml:space="preserve"> make the decision for James health care without any interference. The doctors understand the impacts of forgoing dialysis to James health but he offers to follow the decision made by the parents. Doctors and other medical practitioners are bound to follow</w:t>
      </w:r>
      <w:r w:rsidRPr="00CC6D8A">
        <w:rPr>
          <w:rFonts w:ascii="Times New Roman" w:eastAsia="Times New Roman" w:hAnsi="Times New Roman" w:cs="Times New Roman"/>
          <w:sz w:val="24"/>
          <w:szCs w:val="24"/>
        </w:rPr>
        <w:t xml:space="preserve"> the patient's decision upon which clinical and other health services are to be offered. The patient has the right to determine what need and what needs not to be done to him.</w:t>
      </w:r>
      <w:r w:rsidR="00CC6D8A" w:rsidRPr="00CC6D8A">
        <w:rPr>
          <w:rFonts w:ascii="Times New Roman" w:eastAsia="Times New Roman" w:hAnsi="Times New Roman" w:cs="Times New Roman"/>
          <w:sz w:val="24"/>
          <w:szCs w:val="24"/>
        </w:rPr>
        <w:t xml:space="preserve"> </w:t>
      </w:r>
      <w:r w:rsidRPr="00CC6D8A">
        <w:rPr>
          <w:rFonts w:ascii="Times New Roman" w:eastAsia="Times New Roman" w:hAnsi="Times New Roman" w:cs="Times New Roman"/>
          <w:sz w:val="24"/>
          <w:szCs w:val="24"/>
        </w:rPr>
        <w:t>Many religious practices and encourages their more fellow to extend their genero</w:t>
      </w:r>
      <w:r w:rsidRPr="00CC6D8A">
        <w:rPr>
          <w:rFonts w:ascii="Times New Roman" w:eastAsia="Times New Roman" w:hAnsi="Times New Roman" w:cs="Times New Roman"/>
          <w:sz w:val="24"/>
          <w:szCs w:val="24"/>
        </w:rPr>
        <w:t xml:space="preserve">sity and charity to their fellow Christian. They believe that donating part of their body organs portrays love and that the act does not alter their relationship with </w:t>
      </w:r>
      <w:r w:rsidR="00CC6D8A" w:rsidRPr="00CC6D8A">
        <w:rPr>
          <w:rFonts w:ascii="Times New Roman" w:eastAsia="Times New Roman" w:hAnsi="Times New Roman" w:cs="Times New Roman"/>
          <w:sz w:val="24"/>
          <w:szCs w:val="24"/>
        </w:rPr>
        <w:t xml:space="preserve">God (Kierkegaard, 2013). </w:t>
      </w:r>
      <w:r w:rsidRPr="00CC6D8A">
        <w:rPr>
          <w:rFonts w:ascii="Times New Roman" w:eastAsia="Times New Roman" w:hAnsi="Times New Roman" w:cs="Times New Roman"/>
          <w:sz w:val="24"/>
          <w:szCs w:val="24"/>
        </w:rPr>
        <w:t>In the above case</w:t>
      </w:r>
      <w:r w:rsidR="00003C11">
        <w:rPr>
          <w:rFonts w:ascii="Times New Roman" w:eastAsia="Times New Roman" w:hAnsi="Times New Roman" w:cs="Times New Roman"/>
          <w:sz w:val="24"/>
          <w:szCs w:val="24"/>
        </w:rPr>
        <w:t>,</w:t>
      </w:r>
      <w:r w:rsidRPr="00CC6D8A">
        <w:rPr>
          <w:rFonts w:ascii="Times New Roman" w:eastAsia="Times New Roman" w:hAnsi="Times New Roman" w:cs="Times New Roman"/>
          <w:sz w:val="24"/>
          <w:szCs w:val="24"/>
        </w:rPr>
        <w:t xml:space="preserve"> James parent is willing to donate the kidney </w:t>
      </w:r>
      <w:r w:rsidRPr="00CC6D8A">
        <w:rPr>
          <w:rFonts w:ascii="Times New Roman" w:eastAsia="Times New Roman" w:hAnsi="Times New Roman" w:cs="Times New Roman"/>
          <w:sz w:val="24"/>
          <w:szCs w:val="24"/>
        </w:rPr>
        <w:t xml:space="preserve">when they learn that he had failed. Therefore, Christians perceive the act of selfless and caring for the other as rightful and righteous as peer the example that </w:t>
      </w:r>
      <w:r w:rsidR="00CC6D8A" w:rsidRPr="00CC6D8A">
        <w:rPr>
          <w:rFonts w:ascii="Times New Roman" w:eastAsia="Times New Roman" w:hAnsi="Times New Roman" w:cs="Times New Roman"/>
          <w:sz w:val="24"/>
          <w:szCs w:val="24"/>
        </w:rPr>
        <w:t>Jesus</w:t>
      </w:r>
      <w:r w:rsidRPr="00CC6D8A">
        <w:rPr>
          <w:rFonts w:ascii="Times New Roman" w:eastAsia="Times New Roman" w:hAnsi="Times New Roman" w:cs="Times New Roman"/>
          <w:sz w:val="24"/>
          <w:szCs w:val="24"/>
        </w:rPr>
        <w:t xml:space="preserve"> set through offering his life on the cross.</w:t>
      </w:r>
    </w:p>
    <w:p w:rsidR="00A71F30" w:rsidRPr="00CC6D8A" w:rsidRDefault="004206ED" w:rsidP="00CC6D8A">
      <w:pPr>
        <w:spacing w:after="200" w:line="480" w:lineRule="auto"/>
        <w:ind w:firstLine="720"/>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t xml:space="preserve">The historical background of Christianity and the concepts of sickness and health have been greatly criticized. Jesus suffering is perceived as the genesis of </w:t>
      </w:r>
      <w:r w:rsidRPr="00CC6D8A">
        <w:rPr>
          <w:rFonts w:ascii="Times New Roman" w:eastAsia="Times New Roman" w:hAnsi="Times New Roman" w:cs="Times New Roman"/>
          <w:sz w:val="24"/>
          <w:szCs w:val="24"/>
        </w:rPr>
        <w:t xml:space="preserve">the redemptive valuation of difficulties and painful situation to reunite one with the creator. Christian proclaim sickness and health has a broader capability to transform the one's religious adherent. </w:t>
      </w:r>
      <w:r w:rsidRPr="00CC6D8A">
        <w:rPr>
          <w:rFonts w:ascii="Times New Roman" w:eastAsia="Times New Roman" w:hAnsi="Times New Roman" w:cs="Times New Roman"/>
          <w:sz w:val="24"/>
          <w:szCs w:val="24"/>
        </w:rPr>
        <w:t xml:space="preserve">They insist that </w:t>
      </w:r>
      <w:r w:rsidR="00003C11" w:rsidRPr="00CC6D8A">
        <w:rPr>
          <w:rFonts w:ascii="Times New Roman" w:eastAsia="Times New Roman" w:hAnsi="Times New Roman" w:cs="Times New Roman"/>
          <w:sz w:val="24"/>
          <w:szCs w:val="24"/>
        </w:rPr>
        <w:t>Jesus</w:t>
      </w:r>
      <w:r w:rsidRPr="00CC6D8A">
        <w:rPr>
          <w:rFonts w:ascii="Times New Roman" w:eastAsia="Times New Roman" w:hAnsi="Times New Roman" w:cs="Times New Roman"/>
          <w:sz w:val="24"/>
          <w:szCs w:val="24"/>
        </w:rPr>
        <w:t xml:space="preserve"> is in the know of their suffe</w:t>
      </w:r>
      <w:r w:rsidRPr="00CC6D8A">
        <w:rPr>
          <w:rFonts w:ascii="Times New Roman" w:eastAsia="Times New Roman" w:hAnsi="Times New Roman" w:cs="Times New Roman"/>
          <w:sz w:val="24"/>
          <w:szCs w:val="24"/>
        </w:rPr>
        <w:t xml:space="preserve">ring and can address their issues when they call for help. In Christianity suffering is inevitable and they must, therefore, be ready to undergo through them to test their faith. </w:t>
      </w:r>
    </w:p>
    <w:p w:rsidR="00A71F30" w:rsidRPr="00CC6D8A" w:rsidRDefault="004206ED" w:rsidP="00CC6D8A">
      <w:pPr>
        <w:spacing w:after="200" w:line="480" w:lineRule="auto"/>
        <w:ind w:firstLine="720"/>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t>Mike as Christian should understand that physicians and the scientific innov</w:t>
      </w:r>
      <w:r w:rsidRPr="00CC6D8A">
        <w:rPr>
          <w:rFonts w:ascii="Times New Roman" w:eastAsia="Times New Roman" w:hAnsi="Times New Roman" w:cs="Times New Roman"/>
          <w:sz w:val="24"/>
          <w:szCs w:val="24"/>
        </w:rPr>
        <w:t xml:space="preserve">ation results from God intervention. He should embrace the science all its biomedical aspects in order to attenuate the suffering as well as upholding the spiritual life. </w:t>
      </w:r>
      <w:r w:rsidRPr="00CC6D8A">
        <w:rPr>
          <w:rFonts w:ascii="Times New Roman" w:eastAsia="Times New Roman" w:hAnsi="Times New Roman" w:cs="Times New Roman"/>
          <w:sz w:val="24"/>
          <w:szCs w:val="24"/>
        </w:rPr>
        <w:t xml:space="preserve">As a Christian, he should protect his son from the suffering by ensuring that seeks </w:t>
      </w:r>
      <w:r w:rsidRPr="00CC6D8A">
        <w:rPr>
          <w:rFonts w:ascii="Times New Roman" w:eastAsia="Times New Roman" w:hAnsi="Times New Roman" w:cs="Times New Roman"/>
          <w:sz w:val="24"/>
          <w:szCs w:val="24"/>
        </w:rPr>
        <w:t xml:space="preserve">medical attention to prevent further deterioration of </w:t>
      </w:r>
      <w:r w:rsidRPr="00CC6D8A">
        <w:rPr>
          <w:rFonts w:ascii="Times New Roman" w:eastAsia="Times New Roman" w:hAnsi="Times New Roman" w:cs="Times New Roman"/>
          <w:sz w:val="24"/>
          <w:szCs w:val="24"/>
        </w:rPr>
        <w:lastRenderedPageBreak/>
        <w:t>the condition. Also, he should seek support from fellow Christian to volunteer to donate a kidney to his son to save his life.</w:t>
      </w:r>
    </w:p>
    <w:p w:rsidR="00A71F30" w:rsidRPr="00CC6D8A" w:rsidRDefault="00CC6D8A" w:rsidP="00CC6D8A">
      <w:pPr>
        <w:spacing w:line="480" w:lineRule="auto"/>
        <w:rPr>
          <w:rFonts w:ascii="Times New Roman" w:eastAsia="Times New Roman" w:hAnsi="Times New Roman" w:cs="Times New Roman"/>
          <w:sz w:val="24"/>
          <w:szCs w:val="24"/>
        </w:rPr>
      </w:pPr>
      <w:r w:rsidRPr="00CC6D8A">
        <w:rPr>
          <w:rFonts w:ascii="Times New Roman" w:eastAsia="Times New Roman" w:hAnsi="Times New Roman" w:cs="Times New Roman"/>
          <w:b/>
          <w:sz w:val="24"/>
          <w:szCs w:val="24"/>
        </w:rPr>
        <w:tab/>
      </w:r>
      <w:r w:rsidR="004206ED" w:rsidRPr="00CC6D8A">
        <w:rPr>
          <w:rFonts w:ascii="Times New Roman" w:eastAsia="Times New Roman" w:hAnsi="Times New Roman" w:cs="Times New Roman"/>
          <w:sz w:val="24"/>
          <w:szCs w:val="24"/>
        </w:rPr>
        <w:t>God is powerful and has the capability to restore the good health of his son through the treatment offered by the physician. Mike should have trust in God and surrender the life of his son on Gods hand and let him take control. This could play a significan</w:t>
      </w:r>
      <w:r w:rsidR="004206ED" w:rsidRPr="00CC6D8A">
        <w:rPr>
          <w:rFonts w:ascii="Times New Roman" w:eastAsia="Times New Roman" w:hAnsi="Times New Roman" w:cs="Times New Roman"/>
          <w:sz w:val="24"/>
          <w:szCs w:val="24"/>
        </w:rPr>
        <w:t xml:space="preserve">t role in harmonizing the science and Christianity and perception of science as Gods intervention to reduce untimely suffering. Also, Mike should remain positive and constantly pray for his son as he undergoes the treatment. There exist a great connection </w:t>
      </w:r>
      <w:r w:rsidR="004206ED" w:rsidRPr="00CC6D8A">
        <w:rPr>
          <w:rFonts w:ascii="Times New Roman" w:eastAsia="Times New Roman" w:hAnsi="Times New Roman" w:cs="Times New Roman"/>
          <w:sz w:val="24"/>
          <w:szCs w:val="24"/>
        </w:rPr>
        <w:t xml:space="preserve">between ones thought and the progress in spiritual life. He should see God as the one who directs the physician towards treating the patient and he does the healing. Lastly, Mike should be patients and allow nature to take its </w:t>
      </w:r>
      <w:r w:rsidRPr="00CC6D8A">
        <w:rPr>
          <w:rFonts w:ascii="Times New Roman" w:eastAsia="Times New Roman" w:hAnsi="Times New Roman" w:cs="Times New Roman"/>
          <w:sz w:val="24"/>
          <w:szCs w:val="24"/>
        </w:rPr>
        <w:t>cause (</w:t>
      </w:r>
      <w:r w:rsidR="00003C11">
        <w:rPr>
          <w:rFonts w:ascii="Times New Roman" w:eastAsia="Times New Roman" w:hAnsi="Times New Roman" w:cs="Times New Roman"/>
          <w:sz w:val="24"/>
          <w:szCs w:val="24"/>
        </w:rPr>
        <w:t xml:space="preserve">Webb, 2013). </w:t>
      </w:r>
      <w:bookmarkStart w:id="0" w:name="_GoBack"/>
      <w:bookmarkEnd w:id="0"/>
      <w:r w:rsidR="004206ED" w:rsidRPr="00CC6D8A">
        <w:rPr>
          <w:rFonts w:ascii="Times New Roman" w:eastAsia="Times New Roman" w:hAnsi="Times New Roman" w:cs="Times New Roman"/>
          <w:sz w:val="24"/>
          <w:szCs w:val="24"/>
        </w:rPr>
        <w:t>God mana</w:t>
      </w:r>
      <w:r w:rsidR="004206ED" w:rsidRPr="00CC6D8A">
        <w:rPr>
          <w:rFonts w:ascii="Times New Roman" w:eastAsia="Times New Roman" w:hAnsi="Times New Roman" w:cs="Times New Roman"/>
          <w:sz w:val="24"/>
          <w:szCs w:val="24"/>
        </w:rPr>
        <w:t xml:space="preserve">ges our lives and is conversant with whatever situations we find yourself in at any particular time. Lack of patience results to lose in faith and hope consequently affecting the spiritual development. </w:t>
      </w:r>
    </w:p>
    <w:p w:rsidR="00A71F30" w:rsidRPr="00CC6D8A" w:rsidRDefault="004206ED" w:rsidP="00CC6D8A">
      <w:pPr>
        <w:tabs>
          <w:tab w:val="left" w:pos="7938"/>
        </w:tabs>
        <w:spacing w:after="200" w:line="480" w:lineRule="auto"/>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t xml:space="preserve"> </w:t>
      </w:r>
    </w:p>
    <w:p w:rsidR="00A71F30" w:rsidRPr="00CC6D8A" w:rsidRDefault="00A71F30" w:rsidP="00CC6D8A">
      <w:pPr>
        <w:spacing w:line="480" w:lineRule="auto"/>
        <w:rPr>
          <w:rFonts w:ascii="Times New Roman" w:eastAsia="Times New Roman" w:hAnsi="Times New Roman" w:cs="Times New Roman"/>
          <w:sz w:val="24"/>
          <w:szCs w:val="24"/>
        </w:rPr>
      </w:pPr>
    </w:p>
    <w:p w:rsidR="00CC6D8A" w:rsidRPr="00CC6D8A" w:rsidRDefault="00CC6D8A" w:rsidP="00CC6D8A">
      <w:pPr>
        <w:spacing w:line="480" w:lineRule="auto"/>
        <w:rPr>
          <w:rFonts w:ascii="Times New Roman" w:eastAsia="Times New Roman" w:hAnsi="Times New Roman" w:cs="Times New Roman"/>
          <w:sz w:val="24"/>
          <w:szCs w:val="24"/>
        </w:rPr>
      </w:pPr>
    </w:p>
    <w:p w:rsidR="00CC6D8A" w:rsidRPr="00CC6D8A" w:rsidRDefault="00CC6D8A" w:rsidP="00CC6D8A">
      <w:pPr>
        <w:spacing w:line="480" w:lineRule="auto"/>
        <w:rPr>
          <w:rFonts w:ascii="Times New Roman" w:eastAsia="Times New Roman" w:hAnsi="Times New Roman" w:cs="Times New Roman"/>
          <w:sz w:val="24"/>
          <w:szCs w:val="24"/>
        </w:rPr>
      </w:pPr>
    </w:p>
    <w:p w:rsidR="00CC6D8A" w:rsidRPr="00CC6D8A" w:rsidRDefault="00CC6D8A" w:rsidP="00CC6D8A">
      <w:pPr>
        <w:spacing w:line="480" w:lineRule="auto"/>
        <w:rPr>
          <w:rFonts w:ascii="Times New Roman" w:eastAsia="Times New Roman" w:hAnsi="Times New Roman" w:cs="Times New Roman"/>
          <w:sz w:val="24"/>
          <w:szCs w:val="24"/>
        </w:rPr>
      </w:pPr>
    </w:p>
    <w:p w:rsidR="00CC6D8A" w:rsidRPr="00CC6D8A" w:rsidRDefault="00CC6D8A" w:rsidP="00CC6D8A">
      <w:pPr>
        <w:spacing w:line="480" w:lineRule="auto"/>
        <w:rPr>
          <w:rFonts w:ascii="Times New Roman" w:eastAsia="Times New Roman" w:hAnsi="Times New Roman" w:cs="Times New Roman"/>
          <w:sz w:val="24"/>
          <w:szCs w:val="24"/>
        </w:rPr>
      </w:pPr>
    </w:p>
    <w:p w:rsidR="00CC6D8A" w:rsidRPr="00CC6D8A" w:rsidRDefault="00CC6D8A" w:rsidP="00CC6D8A">
      <w:pPr>
        <w:spacing w:line="480" w:lineRule="auto"/>
        <w:rPr>
          <w:rFonts w:ascii="Times New Roman" w:eastAsia="Times New Roman" w:hAnsi="Times New Roman" w:cs="Times New Roman"/>
          <w:sz w:val="24"/>
          <w:szCs w:val="24"/>
        </w:rPr>
      </w:pPr>
    </w:p>
    <w:p w:rsidR="00CC6D8A" w:rsidRPr="00CC6D8A" w:rsidRDefault="00CC6D8A" w:rsidP="00CC6D8A">
      <w:pPr>
        <w:spacing w:line="480" w:lineRule="auto"/>
        <w:rPr>
          <w:rFonts w:ascii="Times New Roman" w:eastAsia="Times New Roman" w:hAnsi="Times New Roman" w:cs="Times New Roman"/>
          <w:sz w:val="24"/>
          <w:szCs w:val="24"/>
        </w:rPr>
      </w:pPr>
    </w:p>
    <w:p w:rsidR="00A71F30" w:rsidRPr="00CC6D8A" w:rsidRDefault="004206ED" w:rsidP="00CC6D8A">
      <w:pPr>
        <w:tabs>
          <w:tab w:val="left" w:pos="7938"/>
        </w:tabs>
        <w:spacing w:after="200" w:line="480" w:lineRule="auto"/>
        <w:jc w:val="center"/>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lastRenderedPageBreak/>
        <w:t>References</w:t>
      </w:r>
    </w:p>
    <w:p w:rsidR="00A71F30" w:rsidRPr="00CC6D8A" w:rsidRDefault="004206ED" w:rsidP="00CC6D8A">
      <w:pPr>
        <w:spacing w:line="480" w:lineRule="auto"/>
        <w:ind w:left="720" w:hanging="720"/>
        <w:rPr>
          <w:rFonts w:ascii="Times New Roman" w:eastAsia="Times New Roman" w:hAnsi="Times New Roman" w:cs="Times New Roman"/>
          <w:sz w:val="24"/>
          <w:szCs w:val="24"/>
        </w:rPr>
      </w:pPr>
      <w:proofErr w:type="spellStart"/>
      <w:r w:rsidRPr="00CC6D8A">
        <w:rPr>
          <w:rFonts w:ascii="Times New Roman" w:eastAsia="Times New Roman" w:hAnsi="Times New Roman" w:cs="Times New Roman"/>
          <w:sz w:val="24"/>
          <w:szCs w:val="24"/>
        </w:rPr>
        <w:t>Meilaender</w:t>
      </w:r>
      <w:proofErr w:type="spellEnd"/>
      <w:r w:rsidRPr="00CC6D8A">
        <w:rPr>
          <w:rFonts w:ascii="Times New Roman" w:eastAsia="Times New Roman" w:hAnsi="Times New Roman" w:cs="Times New Roman"/>
          <w:sz w:val="24"/>
          <w:szCs w:val="24"/>
        </w:rPr>
        <w:t>, G. (2013). Bioethics: A pri</w:t>
      </w:r>
      <w:r w:rsidRPr="00CC6D8A">
        <w:rPr>
          <w:rFonts w:ascii="Times New Roman" w:eastAsia="Times New Roman" w:hAnsi="Times New Roman" w:cs="Times New Roman"/>
          <w:sz w:val="24"/>
          <w:szCs w:val="24"/>
        </w:rPr>
        <w:t>mer for Christians. Wm. B. Eerdmans Publishing.</w:t>
      </w:r>
    </w:p>
    <w:p w:rsidR="00A71F30" w:rsidRPr="00CC6D8A" w:rsidRDefault="004206ED" w:rsidP="00CC6D8A">
      <w:pPr>
        <w:spacing w:line="480" w:lineRule="auto"/>
        <w:ind w:left="720" w:hanging="720"/>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t xml:space="preserve">Kierkegaard, S. (2013). Kierkegaard's Writings, XIX, Volume 19: Sickness Unto Death: A Christian Psychological Exposition for </w:t>
      </w:r>
      <w:proofErr w:type="spellStart"/>
      <w:r w:rsidRPr="00CC6D8A">
        <w:rPr>
          <w:rFonts w:ascii="Times New Roman" w:eastAsia="Times New Roman" w:hAnsi="Times New Roman" w:cs="Times New Roman"/>
          <w:sz w:val="24"/>
          <w:szCs w:val="24"/>
        </w:rPr>
        <w:t>Upbuilding</w:t>
      </w:r>
      <w:proofErr w:type="spellEnd"/>
      <w:r w:rsidRPr="00CC6D8A">
        <w:rPr>
          <w:rFonts w:ascii="Times New Roman" w:eastAsia="Times New Roman" w:hAnsi="Times New Roman" w:cs="Times New Roman"/>
          <w:sz w:val="24"/>
          <w:szCs w:val="24"/>
        </w:rPr>
        <w:t xml:space="preserve"> and Awakening (Vol. 19). Princeton University Press.</w:t>
      </w:r>
    </w:p>
    <w:p w:rsidR="00A71F30" w:rsidRPr="00CC6D8A" w:rsidRDefault="004206ED" w:rsidP="00CC6D8A">
      <w:pPr>
        <w:spacing w:line="480" w:lineRule="auto"/>
        <w:ind w:left="720" w:hanging="720"/>
        <w:rPr>
          <w:rFonts w:ascii="Times New Roman" w:eastAsia="Times New Roman" w:hAnsi="Times New Roman" w:cs="Times New Roman"/>
          <w:sz w:val="24"/>
          <w:szCs w:val="24"/>
        </w:rPr>
      </w:pPr>
      <w:r w:rsidRPr="00CC6D8A">
        <w:rPr>
          <w:rFonts w:ascii="Times New Roman" w:eastAsia="Times New Roman" w:hAnsi="Times New Roman" w:cs="Times New Roman"/>
          <w:sz w:val="24"/>
          <w:szCs w:val="24"/>
        </w:rPr>
        <w:t>Webb, B., Bopp, M.</w:t>
      </w:r>
      <w:r w:rsidRPr="00CC6D8A">
        <w:rPr>
          <w:rFonts w:ascii="Times New Roman" w:eastAsia="Times New Roman" w:hAnsi="Times New Roman" w:cs="Times New Roman"/>
          <w:sz w:val="24"/>
          <w:szCs w:val="24"/>
        </w:rPr>
        <w:t>, &amp; Fallon, E. A. (2013). A qualitative study of faith leaders’ perceptions of health and wellness. Journal of Religion and Health, 52(1), 235-246.</w:t>
      </w:r>
    </w:p>
    <w:sectPr w:rsidR="00A71F30" w:rsidRPr="00CC6D8A" w:rsidSect="00CC6D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06ED" w:rsidRDefault="004206ED" w:rsidP="00CC6D8A">
      <w:pPr>
        <w:spacing w:after="0" w:line="240" w:lineRule="auto"/>
      </w:pPr>
      <w:r>
        <w:separator/>
      </w:r>
    </w:p>
  </w:endnote>
  <w:endnote w:type="continuationSeparator" w:id="0">
    <w:p w:rsidR="004206ED" w:rsidRDefault="004206ED" w:rsidP="00CC6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06ED" w:rsidRDefault="004206ED" w:rsidP="00CC6D8A">
      <w:pPr>
        <w:spacing w:after="0" w:line="240" w:lineRule="auto"/>
      </w:pPr>
      <w:r>
        <w:separator/>
      </w:r>
    </w:p>
  </w:footnote>
  <w:footnote w:type="continuationSeparator" w:id="0">
    <w:p w:rsidR="004206ED" w:rsidRDefault="004206ED" w:rsidP="00CC6D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13862501"/>
      <w:docPartObj>
        <w:docPartGallery w:val="Page Numbers (Top of Page)"/>
        <w:docPartUnique/>
      </w:docPartObj>
    </w:sdtPr>
    <w:sdtEndPr>
      <w:rPr>
        <w:noProof/>
      </w:rPr>
    </w:sdtEndPr>
    <w:sdtContent>
      <w:p w:rsidR="00CC6D8A" w:rsidRPr="00CC6D8A" w:rsidRDefault="00CC6D8A">
        <w:pPr>
          <w:pStyle w:val="Header"/>
          <w:rPr>
            <w:rFonts w:ascii="Times New Roman" w:hAnsi="Times New Roman" w:cs="Times New Roman"/>
            <w:sz w:val="24"/>
            <w:szCs w:val="24"/>
          </w:rPr>
        </w:pPr>
        <w:r w:rsidRPr="00CC6D8A">
          <w:rPr>
            <w:rFonts w:ascii="Times New Roman" w:hAnsi="Times New Roman" w:cs="Times New Roman"/>
            <w:sz w:val="24"/>
            <w:szCs w:val="24"/>
          </w:rPr>
          <w:t>CASE STUDY</w:t>
        </w:r>
        <w:r w:rsidRPr="00CC6D8A">
          <w:rPr>
            <w:rFonts w:ascii="Times New Roman" w:hAnsi="Times New Roman" w:cs="Times New Roman"/>
            <w:sz w:val="24"/>
            <w:szCs w:val="24"/>
          </w:rPr>
          <w:tab/>
        </w:r>
        <w:r w:rsidRPr="00CC6D8A">
          <w:rPr>
            <w:rFonts w:ascii="Times New Roman" w:hAnsi="Times New Roman" w:cs="Times New Roman"/>
            <w:sz w:val="24"/>
            <w:szCs w:val="24"/>
          </w:rPr>
          <w:tab/>
        </w:r>
        <w:r w:rsidRPr="00CC6D8A">
          <w:rPr>
            <w:rFonts w:ascii="Times New Roman" w:hAnsi="Times New Roman" w:cs="Times New Roman"/>
            <w:sz w:val="24"/>
            <w:szCs w:val="24"/>
          </w:rPr>
          <w:fldChar w:fldCharType="begin"/>
        </w:r>
        <w:r w:rsidRPr="00CC6D8A">
          <w:rPr>
            <w:rFonts w:ascii="Times New Roman" w:hAnsi="Times New Roman" w:cs="Times New Roman"/>
            <w:sz w:val="24"/>
            <w:szCs w:val="24"/>
          </w:rPr>
          <w:instrText xml:space="preserve"> PAGE   \* MERGEFORMAT </w:instrText>
        </w:r>
        <w:r w:rsidRPr="00CC6D8A">
          <w:rPr>
            <w:rFonts w:ascii="Times New Roman" w:hAnsi="Times New Roman" w:cs="Times New Roman"/>
            <w:sz w:val="24"/>
            <w:szCs w:val="24"/>
          </w:rPr>
          <w:fldChar w:fldCharType="separate"/>
        </w:r>
        <w:r w:rsidR="00003C11">
          <w:rPr>
            <w:rFonts w:ascii="Times New Roman" w:hAnsi="Times New Roman" w:cs="Times New Roman"/>
            <w:noProof/>
            <w:sz w:val="24"/>
            <w:szCs w:val="24"/>
          </w:rPr>
          <w:t>5</w:t>
        </w:r>
        <w:r w:rsidRPr="00CC6D8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D8A" w:rsidRPr="00CC6D8A" w:rsidRDefault="00CC6D8A" w:rsidP="00CC6D8A">
    <w:pPr>
      <w:pStyle w:val="Header"/>
      <w:jc w:val="right"/>
      <w:rPr>
        <w:rFonts w:ascii="Times New Roman" w:hAnsi="Times New Roman" w:cs="Times New Roman"/>
        <w:sz w:val="24"/>
        <w:szCs w:val="24"/>
      </w:rPr>
    </w:pPr>
    <w:r w:rsidRPr="00CC6D8A">
      <w:rPr>
        <w:rFonts w:ascii="Times New Roman" w:hAnsi="Times New Roman" w:cs="Times New Roman"/>
        <w:sz w:val="24"/>
        <w:szCs w:val="24"/>
      </w:rPr>
      <w:t>Running head: CASE STUDY</w:t>
    </w:r>
    <w:r w:rsidRPr="00CC6D8A">
      <w:rPr>
        <w:rFonts w:ascii="Times New Roman" w:hAnsi="Times New Roman" w:cs="Times New Roman"/>
        <w:sz w:val="24"/>
        <w:szCs w:val="24"/>
      </w:rPr>
      <w:tab/>
    </w:r>
    <w:r w:rsidRPr="00CC6D8A">
      <w:rPr>
        <w:rFonts w:ascii="Times New Roman" w:hAnsi="Times New Roman" w:cs="Times New Roman"/>
        <w:sz w:val="24"/>
        <w:szCs w:val="24"/>
      </w:rPr>
      <w:tab/>
    </w:r>
    <w:sdt>
      <w:sdtPr>
        <w:rPr>
          <w:rFonts w:ascii="Times New Roman" w:hAnsi="Times New Roman" w:cs="Times New Roman"/>
          <w:sz w:val="24"/>
          <w:szCs w:val="24"/>
        </w:rPr>
        <w:id w:val="997381714"/>
        <w:docPartObj>
          <w:docPartGallery w:val="Page Numbers (Top of Page)"/>
          <w:docPartUnique/>
        </w:docPartObj>
      </w:sdtPr>
      <w:sdtEndPr>
        <w:rPr>
          <w:noProof/>
        </w:rPr>
      </w:sdtEndPr>
      <w:sdtContent>
        <w:r w:rsidRPr="00CC6D8A">
          <w:rPr>
            <w:rFonts w:ascii="Times New Roman" w:hAnsi="Times New Roman" w:cs="Times New Roman"/>
            <w:sz w:val="24"/>
            <w:szCs w:val="24"/>
          </w:rPr>
          <w:fldChar w:fldCharType="begin"/>
        </w:r>
        <w:r w:rsidRPr="00CC6D8A">
          <w:rPr>
            <w:rFonts w:ascii="Times New Roman" w:hAnsi="Times New Roman" w:cs="Times New Roman"/>
            <w:sz w:val="24"/>
            <w:szCs w:val="24"/>
          </w:rPr>
          <w:instrText xml:space="preserve"> PAGE   \* MERGEFORMAT </w:instrText>
        </w:r>
        <w:r w:rsidRPr="00CC6D8A">
          <w:rPr>
            <w:rFonts w:ascii="Times New Roman" w:hAnsi="Times New Roman" w:cs="Times New Roman"/>
            <w:sz w:val="24"/>
            <w:szCs w:val="24"/>
          </w:rPr>
          <w:fldChar w:fldCharType="separate"/>
        </w:r>
        <w:r>
          <w:rPr>
            <w:rFonts w:ascii="Times New Roman" w:hAnsi="Times New Roman" w:cs="Times New Roman"/>
            <w:noProof/>
            <w:sz w:val="24"/>
            <w:szCs w:val="24"/>
          </w:rPr>
          <w:t>1</w:t>
        </w:r>
        <w:r w:rsidRPr="00CC6D8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F30"/>
    <w:rsid w:val="00003C11"/>
    <w:rsid w:val="004206ED"/>
    <w:rsid w:val="00A71F30"/>
    <w:rsid w:val="00CC6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13271A-2007-4BD3-A0C6-411271F5F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D8A"/>
  </w:style>
  <w:style w:type="paragraph" w:styleId="Footer">
    <w:name w:val="footer"/>
    <w:basedOn w:val="Normal"/>
    <w:link w:val="FooterChar"/>
    <w:uiPriority w:val="99"/>
    <w:unhideWhenUsed/>
    <w:rsid w:val="00CC6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2018-08-04T15:09:00Z</dcterms:created>
  <dcterms:modified xsi:type="dcterms:W3CDTF">2018-08-04T15:09:00Z</dcterms:modified>
</cp:coreProperties>
</file>