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D77" w:rsidRPr="00B20259" w:rsidRDefault="00246D77" w:rsidP="00246D77">
      <w:pPr>
        <w:pStyle w:val="NormalWeb"/>
        <w:spacing w:before="0" w:beforeAutospacing="0" w:after="0" w:afterAutospacing="0" w:line="480" w:lineRule="auto"/>
        <w:ind w:firstLine="720"/>
        <w:jc w:val="center"/>
        <w:rPr>
          <w:rStyle w:val="Strong"/>
          <w:color w:val="000000" w:themeColor="text1"/>
        </w:rPr>
      </w:pPr>
    </w:p>
    <w:p w:rsidR="00246D77" w:rsidRPr="00B20259" w:rsidRDefault="00246D77" w:rsidP="00246D77">
      <w:pPr>
        <w:pStyle w:val="NormalWeb"/>
        <w:spacing w:before="0" w:beforeAutospacing="0" w:after="0" w:afterAutospacing="0" w:line="480" w:lineRule="auto"/>
        <w:ind w:firstLine="720"/>
        <w:jc w:val="center"/>
        <w:rPr>
          <w:rStyle w:val="Strong"/>
          <w:color w:val="000000" w:themeColor="text1"/>
        </w:rPr>
      </w:pPr>
    </w:p>
    <w:p w:rsidR="00246D77" w:rsidRPr="00B20259" w:rsidRDefault="00246D77" w:rsidP="00246D77">
      <w:pPr>
        <w:pStyle w:val="NormalWeb"/>
        <w:spacing w:before="0" w:beforeAutospacing="0" w:after="0" w:afterAutospacing="0" w:line="480" w:lineRule="auto"/>
        <w:ind w:firstLine="720"/>
        <w:jc w:val="center"/>
        <w:rPr>
          <w:rStyle w:val="Strong"/>
          <w:color w:val="000000" w:themeColor="text1"/>
        </w:rPr>
      </w:pPr>
    </w:p>
    <w:p w:rsidR="00246D77" w:rsidRPr="00B20259" w:rsidRDefault="00246D77" w:rsidP="00246D77">
      <w:pPr>
        <w:pStyle w:val="NormalWeb"/>
        <w:spacing w:before="0" w:beforeAutospacing="0" w:after="0" w:afterAutospacing="0" w:line="480" w:lineRule="auto"/>
        <w:ind w:firstLine="720"/>
        <w:jc w:val="center"/>
        <w:rPr>
          <w:rStyle w:val="Strong"/>
          <w:color w:val="000000" w:themeColor="text1"/>
        </w:rPr>
      </w:pPr>
    </w:p>
    <w:p w:rsidR="00246D77" w:rsidRPr="00B20259" w:rsidRDefault="00246D77" w:rsidP="00246D77">
      <w:pPr>
        <w:pStyle w:val="NormalWeb"/>
        <w:spacing w:before="0" w:beforeAutospacing="0" w:after="0" w:afterAutospacing="0" w:line="480" w:lineRule="auto"/>
        <w:ind w:firstLine="720"/>
        <w:jc w:val="center"/>
        <w:rPr>
          <w:rStyle w:val="Strong"/>
          <w:color w:val="000000" w:themeColor="text1"/>
        </w:rPr>
      </w:pPr>
    </w:p>
    <w:p w:rsidR="00246D77" w:rsidRPr="00B20259" w:rsidRDefault="00246D77" w:rsidP="00246D77">
      <w:pPr>
        <w:pStyle w:val="NormalWeb"/>
        <w:spacing w:before="0" w:beforeAutospacing="0" w:after="0" w:afterAutospacing="0" w:line="480" w:lineRule="auto"/>
        <w:ind w:firstLine="720"/>
        <w:jc w:val="center"/>
        <w:rPr>
          <w:rStyle w:val="Strong"/>
          <w:color w:val="000000" w:themeColor="text1"/>
        </w:rPr>
      </w:pPr>
    </w:p>
    <w:p w:rsidR="00246D77" w:rsidRPr="00B20259" w:rsidRDefault="00246D77" w:rsidP="00246D77">
      <w:pPr>
        <w:pStyle w:val="NormalWeb"/>
        <w:spacing w:before="0" w:beforeAutospacing="0" w:after="0" w:afterAutospacing="0" w:line="480" w:lineRule="auto"/>
        <w:ind w:firstLine="720"/>
        <w:jc w:val="center"/>
        <w:rPr>
          <w:rStyle w:val="Strong"/>
          <w:color w:val="000000" w:themeColor="text1"/>
        </w:rPr>
      </w:pPr>
    </w:p>
    <w:p w:rsidR="00246D77" w:rsidRPr="00B20259" w:rsidRDefault="00246D77" w:rsidP="00246D77">
      <w:pPr>
        <w:pStyle w:val="NormalWeb"/>
        <w:spacing w:before="0" w:beforeAutospacing="0" w:after="0" w:afterAutospacing="0" w:line="480" w:lineRule="auto"/>
        <w:ind w:firstLine="720"/>
        <w:jc w:val="center"/>
        <w:rPr>
          <w:rStyle w:val="Strong"/>
          <w:color w:val="000000" w:themeColor="text1"/>
        </w:rPr>
      </w:pPr>
    </w:p>
    <w:p w:rsidR="00246D77" w:rsidRPr="00B20259" w:rsidRDefault="00246D77" w:rsidP="00246D77">
      <w:pPr>
        <w:pStyle w:val="NormalWeb"/>
        <w:spacing w:before="0" w:beforeAutospacing="0" w:after="0" w:afterAutospacing="0" w:line="480" w:lineRule="auto"/>
        <w:ind w:firstLine="720"/>
        <w:jc w:val="center"/>
        <w:rPr>
          <w:rStyle w:val="Strong"/>
          <w:color w:val="000000" w:themeColor="text1"/>
        </w:rPr>
      </w:pPr>
    </w:p>
    <w:p w:rsidR="00246D77" w:rsidRPr="00B20259" w:rsidRDefault="00246D77" w:rsidP="00246D77">
      <w:pPr>
        <w:pStyle w:val="NormalWeb"/>
        <w:spacing w:before="0" w:beforeAutospacing="0" w:after="0" w:afterAutospacing="0" w:line="480" w:lineRule="auto"/>
        <w:ind w:firstLine="720"/>
        <w:jc w:val="center"/>
        <w:rPr>
          <w:rStyle w:val="Strong"/>
          <w:color w:val="000000" w:themeColor="text1"/>
        </w:rPr>
      </w:pPr>
    </w:p>
    <w:p w:rsidR="00246D77" w:rsidRPr="00B20259" w:rsidRDefault="00246D77" w:rsidP="00B20259">
      <w:pPr>
        <w:pStyle w:val="NormalWeb"/>
        <w:spacing w:before="0" w:beforeAutospacing="0" w:after="0" w:afterAutospacing="0" w:line="480" w:lineRule="auto"/>
        <w:ind w:firstLine="720"/>
        <w:jc w:val="center"/>
        <w:rPr>
          <w:rStyle w:val="Strong"/>
          <w:b w:val="0"/>
          <w:color w:val="000000" w:themeColor="text1"/>
        </w:rPr>
      </w:pPr>
      <w:r w:rsidRPr="00B20259">
        <w:rPr>
          <w:rStyle w:val="Strong"/>
          <w:b w:val="0"/>
          <w:color w:val="000000" w:themeColor="text1"/>
        </w:rPr>
        <w:t>Outpatient Care</w:t>
      </w:r>
    </w:p>
    <w:p w:rsidR="00246D77" w:rsidRPr="00B20259" w:rsidRDefault="00246D77" w:rsidP="00B20259">
      <w:pPr>
        <w:pStyle w:val="NormalWeb"/>
        <w:spacing w:before="0" w:beforeAutospacing="0" w:after="0" w:afterAutospacing="0" w:line="480" w:lineRule="auto"/>
        <w:ind w:firstLine="720"/>
        <w:jc w:val="center"/>
        <w:rPr>
          <w:rStyle w:val="Strong"/>
          <w:b w:val="0"/>
          <w:color w:val="000000" w:themeColor="text1"/>
        </w:rPr>
      </w:pPr>
      <w:r w:rsidRPr="00B20259">
        <w:rPr>
          <w:rStyle w:val="Strong"/>
          <w:b w:val="0"/>
          <w:color w:val="000000" w:themeColor="text1"/>
        </w:rPr>
        <w:t>Name of Student</w:t>
      </w:r>
    </w:p>
    <w:p w:rsidR="00246D77" w:rsidRPr="00B20259" w:rsidRDefault="00246D77" w:rsidP="00B20259">
      <w:pPr>
        <w:pStyle w:val="NormalWeb"/>
        <w:spacing w:before="0" w:beforeAutospacing="0" w:after="0" w:afterAutospacing="0" w:line="480" w:lineRule="auto"/>
        <w:ind w:firstLine="720"/>
        <w:jc w:val="center"/>
        <w:rPr>
          <w:rStyle w:val="Strong"/>
          <w:b w:val="0"/>
          <w:color w:val="000000" w:themeColor="text1"/>
        </w:rPr>
      </w:pPr>
      <w:r w:rsidRPr="00B20259">
        <w:rPr>
          <w:rStyle w:val="Strong"/>
          <w:b w:val="0"/>
          <w:color w:val="000000" w:themeColor="text1"/>
        </w:rPr>
        <w:t>Institutional Affiliation</w:t>
      </w:r>
    </w:p>
    <w:p w:rsidR="00B20259" w:rsidRPr="00B20259" w:rsidRDefault="00B20259">
      <w:pPr>
        <w:rPr>
          <w:rStyle w:val="Strong"/>
          <w:rFonts w:ascii="Times New Roman" w:eastAsia="Times New Roman" w:hAnsi="Times New Roman" w:cs="Times New Roman"/>
          <w:color w:val="000000" w:themeColor="text1"/>
          <w:sz w:val="24"/>
          <w:szCs w:val="24"/>
        </w:rPr>
      </w:pPr>
      <w:r w:rsidRPr="00B20259">
        <w:rPr>
          <w:rStyle w:val="Strong"/>
          <w:color w:val="000000" w:themeColor="text1"/>
        </w:rPr>
        <w:br w:type="page"/>
      </w:r>
    </w:p>
    <w:p w:rsidR="00E45F87" w:rsidRPr="00B20259" w:rsidRDefault="00E45F87" w:rsidP="00246D77">
      <w:pPr>
        <w:pStyle w:val="NormalWeb"/>
        <w:spacing w:before="0" w:beforeAutospacing="0" w:after="0" w:afterAutospacing="0" w:line="480" w:lineRule="auto"/>
        <w:ind w:firstLine="720"/>
        <w:jc w:val="center"/>
        <w:rPr>
          <w:b/>
          <w:bCs/>
          <w:color w:val="000000" w:themeColor="text1"/>
        </w:rPr>
      </w:pPr>
      <w:r w:rsidRPr="00B20259">
        <w:rPr>
          <w:rStyle w:val="Strong"/>
          <w:color w:val="000000" w:themeColor="text1"/>
        </w:rPr>
        <w:lastRenderedPageBreak/>
        <w:t>What is the background or history relevant to the shortage of physicians?</w:t>
      </w:r>
    </w:p>
    <w:p w:rsidR="00E45F87" w:rsidRPr="00B20259" w:rsidRDefault="00E45F87" w:rsidP="00246D77">
      <w:pPr>
        <w:pStyle w:val="NormalWeb"/>
        <w:spacing w:before="0" w:beforeAutospacing="0" w:after="0" w:afterAutospacing="0" w:line="480" w:lineRule="auto"/>
        <w:ind w:firstLine="720"/>
        <w:rPr>
          <w:color w:val="000000" w:themeColor="text1"/>
        </w:rPr>
      </w:pPr>
      <w:r w:rsidRPr="00B20259">
        <w:rPr>
          <w:color w:val="000000" w:themeColor="text1"/>
        </w:rPr>
        <w:t>On average, many people seeking healthcare services across the country have made complaints on the long duration of time they are subjected to before gaining an audience with the doctor. Some people argue that there is no shortage of primary care physicians in the country while others claim to experience the shortage. The questions, “are there few physicians?” and “are the patients too many” all end with a similar answer</w:t>
      </w:r>
      <w:r w:rsidR="003644C0" w:rsidRPr="00B20259">
        <w:rPr>
          <w:color w:val="000000" w:themeColor="text1"/>
        </w:rPr>
        <w:t xml:space="preserve"> (Bodenheimer &amp; Smith, 2013)</w:t>
      </w:r>
      <w:r w:rsidRPr="00B20259">
        <w:rPr>
          <w:color w:val="000000" w:themeColor="text1"/>
        </w:rPr>
        <w:t>. The number of primary care physicians is hardly enough to cater for the populations need for healthcare. This shortage is further amplified by the health care act, which has caused an increase of 3% on the number of people needing healthcare. </w:t>
      </w:r>
    </w:p>
    <w:p w:rsidR="00E45F87" w:rsidRPr="00B20259" w:rsidRDefault="00E45F87" w:rsidP="00246D77">
      <w:pPr>
        <w:pStyle w:val="NormalWeb"/>
        <w:spacing w:before="0" w:beforeAutospacing="0" w:after="0" w:afterAutospacing="0" w:line="480" w:lineRule="auto"/>
        <w:ind w:firstLine="720"/>
        <w:rPr>
          <w:color w:val="000000" w:themeColor="text1"/>
        </w:rPr>
      </w:pPr>
      <w:r w:rsidRPr="00B20259">
        <w:rPr>
          <w:color w:val="000000" w:themeColor="text1"/>
        </w:rPr>
        <w:t>The current generation is growing old, and this usher in a whole new demand package for specialized healthcare. For the government to keep up with the healthcare act demand, it was estimated that an average of 17,000 additional physicians was required. Currently, the number has grown exponentially similar to the need for primary care. A survey done on the physician-patient ration per 1000 patients indicated an average of 2.56 physicians per 1000 persons way below the world health organization’s 4.56. The shortage is exceptionally high in rural areas and less popular cities. In these places, care professionals such as nurses have assumed the role which is typically played by the physicians. This switch in roles is attributed to the shortage of physicians amidst a large number of patients in need of healthcare services. Both generalists and specialist are in high demand with the specialist’s role getting more significant as the people gets old. Aged people, in general, need more specialists to care than younger people because of the many conditions associated with old age. </w:t>
      </w:r>
    </w:p>
    <w:p w:rsidR="00E45F87" w:rsidRPr="00B20259" w:rsidRDefault="00E45F87" w:rsidP="00246D77">
      <w:pPr>
        <w:pStyle w:val="NormalWeb"/>
        <w:spacing w:before="0" w:beforeAutospacing="0" w:after="0" w:afterAutospacing="0" w:line="480" w:lineRule="auto"/>
        <w:ind w:firstLine="720"/>
        <w:rPr>
          <w:color w:val="000000" w:themeColor="text1"/>
        </w:rPr>
      </w:pPr>
      <w:r w:rsidRPr="00B20259">
        <w:rPr>
          <w:color w:val="000000" w:themeColor="text1"/>
        </w:rPr>
        <w:t> </w:t>
      </w:r>
    </w:p>
    <w:p w:rsidR="00246D77" w:rsidRPr="00B20259" w:rsidRDefault="00246D77" w:rsidP="00246D77">
      <w:pPr>
        <w:pStyle w:val="NormalWeb"/>
        <w:spacing w:before="0" w:beforeAutospacing="0" w:after="0" w:afterAutospacing="0" w:line="480" w:lineRule="auto"/>
        <w:ind w:firstLine="720"/>
        <w:jc w:val="center"/>
        <w:rPr>
          <w:color w:val="000000" w:themeColor="text1"/>
        </w:rPr>
      </w:pPr>
    </w:p>
    <w:p w:rsidR="00E45F87" w:rsidRPr="00B20259" w:rsidRDefault="00E45F87" w:rsidP="00246D77">
      <w:pPr>
        <w:pStyle w:val="NormalWeb"/>
        <w:spacing w:before="0" w:beforeAutospacing="0" w:after="0" w:afterAutospacing="0" w:line="480" w:lineRule="auto"/>
        <w:ind w:firstLine="720"/>
        <w:jc w:val="center"/>
        <w:rPr>
          <w:color w:val="000000" w:themeColor="text1"/>
        </w:rPr>
      </w:pPr>
      <w:r w:rsidRPr="00B20259">
        <w:rPr>
          <w:rStyle w:val="Strong"/>
          <w:color w:val="000000" w:themeColor="text1"/>
        </w:rPr>
        <w:lastRenderedPageBreak/>
        <w:t>Provide a summary of the health care delivery system</w:t>
      </w:r>
    </w:p>
    <w:p w:rsidR="00E45F87" w:rsidRPr="00B20259" w:rsidRDefault="00E45F87" w:rsidP="00246D77">
      <w:pPr>
        <w:pStyle w:val="NormalWeb"/>
        <w:spacing w:before="0" w:beforeAutospacing="0" w:after="0" w:afterAutospacing="0" w:line="480" w:lineRule="auto"/>
        <w:ind w:firstLine="720"/>
        <w:rPr>
          <w:color w:val="000000" w:themeColor="text1"/>
        </w:rPr>
      </w:pPr>
      <w:r w:rsidRPr="00B20259">
        <w:rPr>
          <w:color w:val="000000" w:themeColor="text1"/>
        </w:rPr>
        <w:t>The delivery of healthcare services to citizens of a country is one important processes which only seems little due to the ease of getting medical services. The health system is made up of rules and regulations which are created by the government, hospitals, and manufacturers. Some of these rules are not written on any document, but they exist. Doctors also abide by a code which determines how they provide health services to all citizens without discrimination. Other than rules, the system has different stakeholder with the biggest one being the citizens</w:t>
      </w:r>
      <w:r w:rsidR="00F64419" w:rsidRPr="00B20259">
        <w:rPr>
          <w:color w:val="000000" w:themeColor="text1"/>
        </w:rPr>
        <w:t xml:space="preserve"> (Rouse &amp; Cortese, 2010)</w:t>
      </w:r>
      <w:r w:rsidRPr="00B20259">
        <w:rPr>
          <w:color w:val="000000" w:themeColor="text1"/>
        </w:rPr>
        <w:t>. The system and all the other stakeholders have one goal, which is providing health services to the citizens. The stakeholders include the government, the hospitals, pharmaceutical companies, researchers, IT companies, medical personnel’s, insurance companies, among others. Some of these stakeholders function as groups, and others form networks while others carry out independent practices all aimed at providing healthcare services. The healthcare delivery system is a combination of all the stakeholders, rules, and regulations involved in availing healthcare services to the citizens either publicly or privately. </w:t>
      </w:r>
    </w:p>
    <w:p w:rsidR="00E45F87" w:rsidRPr="00B20259" w:rsidRDefault="00E45F87" w:rsidP="00246D77">
      <w:pPr>
        <w:pStyle w:val="NormalWeb"/>
        <w:spacing w:before="0" w:beforeAutospacing="0" w:after="0" w:afterAutospacing="0" w:line="480" w:lineRule="auto"/>
        <w:ind w:firstLine="720"/>
        <w:jc w:val="center"/>
        <w:rPr>
          <w:color w:val="000000" w:themeColor="text1"/>
        </w:rPr>
      </w:pPr>
      <w:r w:rsidRPr="00B20259">
        <w:rPr>
          <w:rStyle w:val="Strong"/>
          <w:color w:val="000000" w:themeColor="text1"/>
        </w:rPr>
        <w:t>Provide background information about the Affordable Care Act and health insurance.</w:t>
      </w:r>
    </w:p>
    <w:p w:rsidR="00E45F87" w:rsidRPr="00B20259" w:rsidRDefault="00E45F87" w:rsidP="00246D77">
      <w:pPr>
        <w:pStyle w:val="NormalWeb"/>
        <w:spacing w:before="0" w:beforeAutospacing="0" w:after="0" w:afterAutospacing="0" w:line="480" w:lineRule="auto"/>
        <w:ind w:firstLine="720"/>
        <w:rPr>
          <w:color w:val="000000" w:themeColor="text1"/>
        </w:rPr>
      </w:pPr>
      <w:r w:rsidRPr="00B20259">
        <w:rPr>
          <w:color w:val="000000" w:themeColor="text1"/>
        </w:rPr>
        <w:t xml:space="preserve">Obama care as it is popularly known as the Affordable Care Act whose implementation brought about a significant shift in health coverage and </w:t>
      </w:r>
      <w:r w:rsidR="003644C0" w:rsidRPr="00B20259">
        <w:rPr>
          <w:color w:val="000000" w:themeColor="text1"/>
        </w:rPr>
        <w:t>insurance services in the States (Manchikanti &amp; Hirsch, 2009)</w:t>
      </w:r>
      <w:r w:rsidRPr="00B20259">
        <w:rPr>
          <w:color w:val="000000" w:themeColor="text1"/>
        </w:rPr>
        <w:t xml:space="preserve">. Before the law was enacted, it was subject to considerable debate: Democrats and the Republicans debated on whether or not to pass the act. The passing of the bill was done unusually because the ACA bill was a merge of two laws, namely the Patient Protection and Affordable Care Act and the Health Care and Education Reconciliation Act. The Affordable Care Act was legislated on 23rd March 2010 and was followed by the subsequent </w:t>
      </w:r>
      <w:r w:rsidRPr="00B20259">
        <w:rPr>
          <w:color w:val="000000" w:themeColor="text1"/>
        </w:rPr>
        <w:lastRenderedPageBreak/>
        <w:t>enactment of the Health Care and Education Reconciliation Act on 30th March 2010 which was passed to resolve the differences between the Senate bill and the House bill on healthcare law. </w:t>
      </w:r>
    </w:p>
    <w:p w:rsidR="00E45F87" w:rsidRPr="00B20259" w:rsidRDefault="00E45F87" w:rsidP="00246D77">
      <w:pPr>
        <w:pStyle w:val="NormalWeb"/>
        <w:spacing w:before="0" w:beforeAutospacing="0" w:after="0" w:afterAutospacing="0" w:line="480" w:lineRule="auto"/>
        <w:ind w:firstLine="720"/>
        <w:jc w:val="center"/>
        <w:rPr>
          <w:color w:val="000000" w:themeColor="text1"/>
        </w:rPr>
      </w:pPr>
      <w:r w:rsidRPr="00B20259">
        <w:rPr>
          <w:rStyle w:val="Strong"/>
          <w:color w:val="000000" w:themeColor="text1"/>
        </w:rPr>
        <w:t>History of medical school</w:t>
      </w:r>
    </w:p>
    <w:p w:rsidR="00E45F87" w:rsidRPr="00B20259" w:rsidRDefault="00E45F87" w:rsidP="00246D77">
      <w:pPr>
        <w:pStyle w:val="NormalWeb"/>
        <w:spacing w:before="0" w:beforeAutospacing="0" w:after="0" w:afterAutospacing="0" w:line="480" w:lineRule="auto"/>
        <w:ind w:firstLine="720"/>
        <w:rPr>
          <w:color w:val="000000" w:themeColor="text1"/>
        </w:rPr>
      </w:pPr>
      <w:r w:rsidRPr="00B20259">
        <w:rPr>
          <w:color w:val="000000" w:themeColor="text1"/>
        </w:rPr>
        <w:t>Initially, doctors did not attend medical schools, nor did they get any form of formal learning. Those who wanted to become doctors had to become apprentices of the practicing doctors, and during this time they would learn the skills necessary for a doctor. With time, the writing was developed, and different societies had their writings about medicine and health practices. Translating these different writings on medicine into one language paved the way for people to read the new knowledge in order to discover what the other knew. Constantin translated Greek and Arabic medical writings which were introduced in Europe. It is believed that ancient Greeks had the earliest form of teaching on medicine a practice which was picked up by Christians</w:t>
      </w:r>
      <w:r w:rsidR="003644C0" w:rsidRPr="00B20259">
        <w:rPr>
          <w:color w:val="000000" w:themeColor="text1"/>
        </w:rPr>
        <w:t xml:space="preserve"> (Collen &amp; Ball, 2015)</w:t>
      </w:r>
      <w:r w:rsidRPr="00B20259">
        <w:rPr>
          <w:color w:val="000000" w:themeColor="text1"/>
        </w:rPr>
        <w:t>. They widely spread it in the west and encouraged the development of hospitals from where sick people would receive care. Eventually, universities emerged in places such as Italy and France paving the way for better studies. </w:t>
      </w:r>
    </w:p>
    <w:p w:rsidR="00E45F87" w:rsidRPr="00B20259" w:rsidRDefault="00E45F87" w:rsidP="00246D77">
      <w:pPr>
        <w:pStyle w:val="NormalWeb"/>
        <w:spacing w:before="0" w:beforeAutospacing="0" w:after="0" w:afterAutospacing="0" w:line="480" w:lineRule="auto"/>
        <w:ind w:firstLine="720"/>
        <w:jc w:val="center"/>
        <w:rPr>
          <w:color w:val="000000" w:themeColor="text1"/>
        </w:rPr>
      </w:pPr>
      <w:r w:rsidRPr="00B20259">
        <w:rPr>
          <w:rStyle w:val="Strong"/>
          <w:color w:val="000000" w:themeColor="text1"/>
        </w:rPr>
        <w:t>Describe the qualifications of a physician</w:t>
      </w:r>
    </w:p>
    <w:p w:rsidR="00E45F87" w:rsidRPr="00B20259" w:rsidRDefault="00E45F87" w:rsidP="00246D77">
      <w:pPr>
        <w:pStyle w:val="NormalWeb"/>
        <w:spacing w:before="0" w:beforeAutospacing="0" w:after="0" w:afterAutospacing="0" w:line="480" w:lineRule="auto"/>
        <w:ind w:firstLine="720"/>
        <w:rPr>
          <w:color w:val="000000" w:themeColor="text1"/>
        </w:rPr>
      </w:pPr>
      <w:r w:rsidRPr="00B20259">
        <w:rPr>
          <w:color w:val="000000" w:themeColor="text1"/>
        </w:rPr>
        <w:t>A physician is someone who has gone through medical school, taken all tests, and passed and has attained a degree. The skills attained by a physician are used in the healthcare industry to restore and maintain the health status of patients by carrying out a study, making a diagnosis, prognosis or by treating an injury, disease or other impairments. It is common practice for physicians to specialize in particular diseases, patients, or on a method of treatment. They also have the skills to perform general practice to families and patients. Physicians also have good knowledge of the medical practices and know-how to relate with the patients. These factors qualify a physician. </w:t>
      </w:r>
    </w:p>
    <w:p w:rsidR="00E45F87" w:rsidRPr="00B20259" w:rsidRDefault="00E45F87" w:rsidP="00246D77">
      <w:pPr>
        <w:pStyle w:val="NormalWeb"/>
        <w:spacing w:before="0" w:beforeAutospacing="0" w:after="0" w:afterAutospacing="0" w:line="480" w:lineRule="auto"/>
        <w:ind w:firstLine="720"/>
        <w:jc w:val="center"/>
        <w:rPr>
          <w:b/>
          <w:color w:val="000000" w:themeColor="text1"/>
        </w:rPr>
      </w:pPr>
      <w:r w:rsidRPr="00B20259">
        <w:rPr>
          <w:rStyle w:val="Strong"/>
          <w:b w:val="0"/>
          <w:color w:val="000000" w:themeColor="text1"/>
        </w:rPr>
        <w:lastRenderedPageBreak/>
        <w:t>Reference</w:t>
      </w:r>
      <w:bookmarkStart w:id="0" w:name="_GoBack"/>
      <w:bookmarkEnd w:id="0"/>
    </w:p>
    <w:p w:rsidR="00551400" w:rsidRPr="00B20259" w:rsidRDefault="00E45F87" w:rsidP="00B20259">
      <w:pPr>
        <w:pStyle w:val="NormalWeb"/>
        <w:spacing w:before="0" w:beforeAutospacing="0" w:after="0" w:afterAutospacing="0" w:line="480" w:lineRule="auto"/>
        <w:ind w:left="720" w:hanging="720"/>
        <w:rPr>
          <w:color w:val="000000" w:themeColor="text1"/>
        </w:rPr>
      </w:pPr>
      <w:r w:rsidRPr="00B20259">
        <w:rPr>
          <w:color w:val="000000" w:themeColor="text1"/>
        </w:rPr>
        <w:t> </w:t>
      </w:r>
      <w:r w:rsidR="00F64419" w:rsidRPr="00B20259">
        <w:rPr>
          <w:color w:val="000000" w:themeColor="text1"/>
        </w:rPr>
        <w:t>Collen, M. F., &amp; Ball, M. J. (Eds.). (2015). </w:t>
      </w:r>
      <w:r w:rsidR="00F64419" w:rsidRPr="00B20259">
        <w:rPr>
          <w:i/>
          <w:iCs/>
          <w:color w:val="000000" w:themeColor="text1"/>
        </w:rPr>
        <w:t>The history of medical informatics in the United States</w:t>
      </w:r>
      <w:r w:rsidR="00F64419" w:rsidRPr="00B20259">
        <w:rPr>
          <w:color w:val="000000" w:themeColor="text1"/>
        </w:rPr>
        <w:t>. Springer.</w:t>
      </w:r>
    </w:p>
    <w:p w:rsidR="00F64419" w:rsidRPr="00B20259" w:rsidRDefault="00F64419" w:rsidP="00B20259">
      <w:pPr>
        <w:pStyle w:val="NormalWeb"/>
        <w:spacing w:before="0" w:beforeAutospacing="0" w:after="0" w:afterAutospacing="0" w:line="480" w:lineRule="auto"/>
        <w:ind w:left="720" w:hanging="720"/>
        <w:rPr>
          <w:color w:val="000000" w:themeColor="text1"/>
        </w:rPr>
      </w:pPr>
      <w:r w:rsidRPr="00B20259">
        <w:rPr>
          <w:color w:val="000000" w:themeColor="text1"/>
        </w:rPr>
        <w:t>Manchikanti, L., &amp; Hirsch, J. A. (2009). Obama health care for all Americans: Practical implications. </w:t>
      </w:r>
      <w:r w:rsidRPr="00B20259">
        <w:rPr>
          <w:i/>
          <w:iCs/>
          <w:color w:val="000000" w:themeColor="text1"/>
        </w:rPr>
        <w:t>Pain Physician</w:t>
      </w:r>
      <w:r w:rsidRPr="00B20259">
        <w:rPr>
          <w:color w:val="000000" w:themeColor="text1"/>
        </w:rPr>
        <w:t>, </w:t>
      </w:r>
      <w:r w:rsidRPr="00B20259">
        <w:rPr>
          <w:i/>
          <w:iCs/>
          <w:color w:val="000000" w:themeColor="text1"/>
        </w:rPr>
        <w:t>12</w:t>
      </w:r>
      <w:r w:rsidRPr="00B20259">
        <w:rPr>
          <w:color w:val="000000" w:themeColor="text1"/>
        </w:rPr>
        <w:t>(2), 289-304.</w:t>
      </w:r>
    </w:p>
    <w:p w:rsidR="00F64419" w:rsidRPr="00B20259" w:rsidRDefault="00F64419" w:rsidP="00B20259">
      <w:pPr>
        <w:pStyle w:val="NormalWeb"/>
        <w:spacing w:before="0" w:beforeAutospacing="0" w:after="0" w:afterAutospacing="0" w:line="480" w:lineRule="auto"/>
        <w:ind w:left="720" w:hanging="720"/>
        <w:rPr>
          <w:color w:val="000000" w:themeColor="text1"/>
        </w:rPr>
      </w:pPr>
      <w:r w:rsidRPr="00B20259">
        <w:rPr>
          <w:color w:val="000000" w:themeColor="text1"/>
        </w:rPr>
        <w:t>Bodenheimer, T. S., &amp; Smith, M. D. (2013). Primary care: proposed solutions to the physician shortage without training more physicians. </w:t>
      </w:r>
      <w:r w:rsidRPr="00B20259">
        <w:rPr>
          <w:i/>
          <w:iCs/>
          <w:color w:val="000000" w:themeColor="text1"/>
        </w:rPr>
        <w:t>Health Affairs</w:t>
      </w:r>
      <w:r w:rsidRPr="00B20259">
        <w:rPr>
          <w:color w:val="000000" w:themeColor="text1"/>
        </w:rPr>
        <w:t>, </w:t>
      </w:r>
      <w:r w:rsidRPr="00B20259">
        <w:rPr>
          <w:i/>
          <w:iCs/>
          <w:color w:val="000000" w:themeColor="text1"/>
        </w:rPr>
        <w:t>32</w:t>
      </w:r>
      <w:r w:rsidRPr="00B20259">
        <w:rPr>
          <w:color w:val="000000" w:themeColor="text1"/>
        </w:rPr>
        <w:t>(11), 1881-1886.</w:t>
      </w:r>
    </w:p>
    <w:p w:rsidR="00F64419" w:rsidRPr="00B20259" w:rsidRDefault="00F64419" w:rsidP="00B20259">
      <w:pPr>
        <w:pStyle w:val="NormalWeb"/>
        <w:spacing w:before="0" w:beforeAutospacing="0" w:after="0" w:afterAutospacing="0" w:line="480" w:lineRule="auto"/>
        <w:ind w:left="720" w:hanging="720"/>
        <w:rPr>
          <w:color w:val="000000" w:themeColor="text1"/>
        </w:rPr>
      </w:pPr>
      <w:r w:rsidRPr="00B20259">
        <w:rPr>
          <w:color w:val="000000" w:themeColor="text1"/>
        </w:rPr>
        <w:t>Rouse, W. B., &amp; Cortese, D. A. (Eds.). (2010). </w:t>
      </w:r>
      <w:r w:rsidRPr="00B20259">
        <w:rPr>
          <w:i/>
          <w:iCs/>
          <w:color w:val="000000" w:themeColor="text1"/>
        </w:rPr>
        <w:t>Engineering the system of healthcare delivery</w:t>
      </w:r>
      <w:r w:rsidRPr="00B20259">
        <w:rPr>
          <w:color w:val="000000" w:themeColor="text1"/>
        </w:rPr>
        <w:t> (Vol. 153). IOS Press.</w:t>
      </w:r>
    </w:p>
    <w:sectPr w:rsidR="00F64419" w:rsidRPr="00B20259" w:rsidSect="00246D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484" w:rsidRDefault="008A5484" w:rsidP="00246D77">
      <w:pPr>
        <w:spacing w:after="0" w:line="240" w:lineRule="auto"/>
      </w:pPr>
      <w:r>
        <w:separator/>
      </w:r>
    </w:p>
  </w:endnote>
  <w:endnote w:type="continuationSeparator" w:id="0">
    <w:p w:rsidR="008A5484" w:rsidRDefault="008A5484" w:rsidP="00246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484" w:rsidRDefault="008A5484" w:rsidP="00246D77">
      <w:pPr>
        <w:spacing w:after="0" w:line="240" w:lineRule="auto"/>
      </w:pPr>
      <w:r>
        <w:separator/>
      </w:r>
    </w:p>
  </w:footnote>
  <w:footnote w:type="continuationSeparator" w:id="0">
    <w:p w:rsidR="008A5484" w:rsidRDefault="008A5484" w:rsidP="00246D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6D77" w:rsidRPr="00246D77" w:rsidRDefault="00246D77" w:rsidP="00246D77">
    <w:pPr>
      <w:pStyle w:val="Header"/>
      <w:rPr>
        <w:rFonts w:ascii="Times New Roman" w:hAnsi="Times New Roman" w:cs="Times New Roman"/>
        <w:sz w:val="24"/>
        <w:szCs w:val="24"/>
      </w:rPr>
    </w:pPr>
    <w:r>
      <w:rPr>
        <w:rFonts w:ascii="Times New Roman" w:hAnsi="Times New Roman" w:cs="Times New Roman"/>
        <w:sz w:val="24"/>
        <w:szCs w:val="24"/>
      </w:rPr>
      <w:t>HEALTHCARE</w:t>
    </w:r>
    <w:r>
      <w:rPr>
        <w:rFonts w:ascii="Times New Roman" w:hAnsi="Times New Roman" w:cs="Times New Roman"/>
        <w:sz w:val="24"/>
        <w:szCs w:val="24"/>
      </w:rPr>
      <w:tab/>
    </w:r>
    <w:r>
      <w:rPr>
        <w:rFonts w:ascii="Times New Roman" w:hAnsi="Times New Roman" w:cs="Times New Roman"/>
        <w:sz w:val="24"/>
        <w:szCs w:val="24"/>
      </w:rPr>
      <w:tab/>
    </w:r>
    <w:r w:rsidRPr="00246D77">
      <w:rPr>
        <w:rFonts w:ascii="Times New Roman" w:hAnsi="Times New Roman" w:cs="Times New Roman"/>
        <w:sz w:val="24"/>
        <w:szCs w:val="24"/>
      </w:rPr>
      <w:fldChar w:fldCharType="begin"/>
    </w:r>
    <w:r w:rsidRPr="00246D77">
      <w:rPr>
        <w:rFonts w:ascii="Times New Roman" w:hAnsi="Times New Roman" w:cs="Times New Roman"/>
        <w:sz w:val="24"/>
        <w:szCs w:val="24"/>
      </w:rPr>
      <w:instrText xml:space="preserve"> PAGE   \* MERGEFORMAT </w:instrText>
    </w:r>
    <w:r w:rsidRPr="00246D77">
      <w:rPr>
        <w:rFonts w:ascii="Times New Roman" w:hAnsi="Times New Roman" w:cs="Times New Roman"/>
        <w:sz w:val="24"/>
        <w:szCs w:val="24"/>
      </w:rPr>
      <w:fldChar w:fldCharType="separate"/>
    </w:r>
    <w:r w:rsidR="00097154">
      <w:rPr>
        <w:rFonts w:ascii="Times New Roman" w:hAnsi="Times New Roman" w:cs="Times New Roman"/>
        <w:noProof/>
        <w:sz w:val="24"/>
        <w:szCs w:val="24"/>
      </w:rPr>
      <w:t>5</w:t>
    </w:r>
    <w:r w:rsidRPr="00246D77">
      <w:rPr>
        <w:rFonts w:ascii="Times New Roman" w:hAnsi="Times New Roman" w:cs="Times New Roman"/>
        <w:noProof/>
        <w:sz w:val="24"/>
        <w:szCs w:val="24"/>
      </w:rPr>
      <w:fldChar w:fldCharType="end"/>
    </w:r>
  </w:p>
  <w:p w:rsidR="00246D77" w:rsidRDefault="00246D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6D77" w:rsidRPr="00246D77" w:rsidRDefault="00246D77">
    <w:pPr>
      <w:pStyle w:val="Header"/>
      <w:rPr>
        <w:rFonts w:ascii="Times New Roman" w:hAnsi="Times New Roman" w:cs="Times New Roman"/>
        <w:sz w:val="24"/>
        <w:szCs w:val="24"/>
      </w:rPr>
    </w:pPr>
    <w:r>
      <w:rPr>
        <w:rFonts w:ascii="Times New Roman" w:hAnsi="Times New Roman" w:cs="Times New Roman"/>
        <w:sz w:val="24"/>
        <w:szCs w:val="24"/>
      </w:rPr>
      <w:t>Running head: HEALTHCARE</w:t>
    </w:r>
    <w:r>
      <w:rPr>
        <w:rFonts w:ascii="Times New Roman" w:hAnsi="Times New Roman" w:cs="Times New Roman"/>
        <w:sz w:val="24"/>
        <w:szCs w:val="24"/>
      </w:rPr>
      <w:tab/>
    </w:r>
    <w:r>
      <w:rPr>
        <w:rFonts w:ascii="Times New Roman" w:hAnsi="Times New Roman" w:cs="Times New Roman"/>
        <w:sz w:val="24"/>
        <w:szCs w:val="24"/>
      </w:rPr>
      <w:tab/>
    </w:r>
    <w:r w:rsidRPr="00246D77">
      <w:rPr>
        <w:rFonts w:ascii="Times New Roman" w:hAnsi="Times New Roman" w:cs="Times New Roman"/>
        <w:sz w:val="24"/>
        <w:szCs w:val="24"/>
      </w:rPr>
      <w:fldChar w:fldCharType="begin"/>
    </w:r>
    <w:r w:rsidRPr="00246D77">
      <w:rPr>
        <w:rFonts w:ascii="Times New Roman" w:hAnsi="Times New Roman" w:cs="Times New Roman"/>
        <w:sz w:val="24"/>
        <w:szCs w:val="24"/>
      </w:rPr>
      <w:instrText xml:space="preserve"> PAGE   \* MERGEFORMAT </w:instrText>
    </w:r>
    <w:r w:rsidRPr="00246D77">
      <w:rPr>
        <w:rFonts w:ascii="Times New Roman" w:hAnsi="Times New Roman" w:cs="Times New Roman"/>
        <w:sz w:val="24"/>
        <w:szCs w:val="24"/>
      </w:rPr>
      <w:fldChar w:fldCharType="separate"/>
    </w:r>
    <w:r w:rsidR="00B20259">
      <w:rPr>
        <w:rFonts w:ascii="Times New Roman" w:hAnsi="Times New Roman" w:cs="Times New Roman"/>
        <w:noProof/>
        <w:sz w:val="24"/>
        <w:szCs w:val="24"/>
      </w:rPr>
      <w:t>1</w:t>
    </w:r>
    <w:r w:rsidRPr="00246D7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E0B"/>
    <w:rsid w:val="00097154"/>
    <w:rsid w:val="000B282A"/>
    <w:rsid w:val="00203575"/>
    <w:rsid w:val="00246D77"/>
    <w:rsid w:val="00334128"/>
    <w:rsid w:val="003644C0"/>
    <w:rsid w:val="0039472A"/>
    <w:rsid w:val="00452AD8"/>
    <w:rsid w:val="004A44FD"/>
    <w:rsid w:val="004B0817"/>
    <w:rsid w:val="00551400"/>
    <w:rsid w:val="00595C84"/>
    <w:rsid w:val="005A3A71"/>
    <w:rsid w:val="005E2806"/>
    <w:rsid w:val="0089724D"/>
    <w:rsid w:val="008A5484"/>
    <w:rsid w:val="008C0A71"/>
    <w:rsid w:val="00A37671"/>
    <w:rsid w:val="00B119B6"/>
    <w:rsid w:val="00B20259"/>
    <w:rsid w:val="00C23E0B"/>
    <w:rsid w:val="00D11CEE"/>
    <w:rsid w:val="00D26098"/>
    <w:rsid w:val="00D30842"/>
    <w:rsid w:val="00D91B45"/>
    <w:rsid w:val="00E45F87"/>
    <w:rsid w:val="00E95F76"/>
    <w:rsid w:val="00F64419"/>
    <w:rsid w:val="00F761FD"/>
    <w:rsid w:val="00FC0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AFB47D-69AB-46FF-AF0C-B0EF9FCC6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45F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45F87"/>
    <w:rPr>
      <w:b/>
      <w:bCs/>
    </w:rPr>
  </w:style>
  <w:style w:type="paragraph" w:styleId="Header">
    <w:name w:val="header"/>
    <w:basedOn w:val="Normal"/>
    <w:link w:val="HeaderChar"/>
    <w:uiPriority w:val="99"/>
    <w:unhideWhenUsed/>
    <w:rsid w:val="00246D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D77"/>
  </w:style>
  <w:style w:type="paragraph" w:styleId="Footer">
    <w:name w:val="footer"/>
    <w:basedOn w:val="Normal"/>
    <w:link w:val="FooterChar"/>
    <w:uiPriority w:val="99"/>
    <w:unhideWhenUsed/>
    <w:rsid w:val="00246D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4272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954</Words>
  <Characters>5439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2019-09-19T03:54:00Z</dcterms:created>
  <dcterms:modified xsi:type="dcterms:W3CDTF">2019-09-19T03:54:00Z</dcterms:modified>
</cp:coreProperties>
</file>