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462" w:rsidRPr="00BC51A6" w:rsidRDefault="00651462" w:rsidP="00365FFA">
      <w:pPr>
        <w:spacing w:line="480" w:lineRule="auto"/>
        <w:jc w:val="center"/>
        <w:rPr>
          <w:rFonts w:ascii="Times New Roman" w:hAnsi="Times New Roman" w:cs="Times New Roman"/>
          <w:sz w:val="24"/>
          <w:szCs w:val="24"/>
        </w:rPr>
      </w:pPr>
    </w:p>
    <w:p w:rsidR="00651462" w:rsidRPr="00BC51A6" w:rsidRDefault="00651462" w:rsidP="00365FFA">
      <w:pPr>
        <w:spacing w:line="480" w:lineRule="auto"/>
        <w:jc w:val="center"/>
        <w:rPr>
          <w:rFonts w:ascii="Times New Roman" w:hAnsi="Times New Roman" w:cs="Times New Roman"/>
          <w:sz w:val="24"/>
          <w:szCs w:val="24"/>
        </w:rPr>
      </w:pPr>
    </w:p>
    <w:p w:rsidR="00651462" w:rsidRPr="00BC51A6" w:rsidRDefault="00651462" w:rsidP="00365FFA">
      <w:pPr>
        <w:spacing w:line="480" w:lineRule="auto"/>
        <w:jc w:val="center"/>
        <w:rPr>
          <w:rFonts w:ascii="Times New Roman" w:hAnsi="Times New Roman" w:cs="Times New Roman"/>
          <w:sz w:val="24"/>
          <w:szCs w:val="24"/>
        </w:rPr>
      </w:pPr>
    </w:p>
    <w:p w:rsidR="00651462" w:rsidRPr="00BC51A6" w:rsidRDefault="00651462" w:rsidP="00365FFA">
      <w:pPr>
        <w:spacing w:line="480" w:lineRule="auto"/>
        <w:jc w:val="center"/>
        <w:rPr>
          <w:rFonts w:ascii="Times New Roman" w:hAnsi="Times New Roman" w:cs="Times New Roman"/>
          <w:sz w:val="24"/>
          <w:szCs w:val="24"/>
        </w:rPr>
      </w:pPr>
    </w:p>
    <w:p w:rsidR="00651462" w:rsidRPr="00BC51A6" w:rsidRDefault="00651462" w:rsidP="00365FFA">
      <w:pPr>
        <w:spacing w:line="480" w:lineRule="auto"/>
        <w:jc w:val="center"/>
        <w:rPr>
          <w:rFonts w:ascii="Times New Roman" w:hAnsi="Times New Roman" w:cs="Times New Roman"/>
          <w:sz w:val="24"/>
          <w:szCs w:val="24"/>
        </w:rPr>
      </w:pPr>
    </w:p>
    <w:p w:rsidR="00F00DED" w:rsidRPr="00BC51A6" w:rsidRDefault="00F61E56" w:rsidP="00365FFA">
      <w:pPr>
        <w:spacing w:line="480" w:lineRule="auto"/>
        <w:jc w:val="center"/>
        <w:rPr>
          <w:rFonts w:ascii="Times New Roman" w:hAnsi="Times New Roman" w:cs="Times New Roman"/>
          <w:sz w:val="24"/>
          <w:szCs w:val="24"/>
        </w:rPr>
      </w:pPr>
      <w:r w:rsidRPr="00BC51A6">
        <w:rPr>
          <w:rFonts w:ascii="Times New Roman" w:hAnsi="Times New Roman" w:cs="Times New Roman"/>
          <w:sz w:val="24"/>
          <w:szCs w:val="24"/>
        </w:rPr>
        <w:t>Policy development and implementation in health promotion</w:t>
      </w:r>
    </w:p>
    <w:p w:rsidR="00651462" w:rsidRPr="00BC51A6" w:rsidRDefault="00F61E56" w:rsidP="00365FFA">
      <w:pPr>
        <w:spacing w:line="480" w:lineRule="auto"/>
        <w:jc w:val="center"/>
        <w:rPr>
          <w:rFonts w:ascii="Times New Roman" w:hAnsi="Times New Roman" w:cs="Times New Roman"/>
          <w:sz w:val="24"/>
          <w:szCs w:val="24"/>
        </w:rPr>
      </w:pPr>
      <w:r w:rsidRPr="00BC51A6">
        <w:rPr>
          <w:rFonts w:ascii="Times New Roman" w:hAnsi="Times New Roman" w:cs="Times New Roman"/>
          <w:sz w:val="24"/>
          <w:szCs w:val="24"/>
        </w:rPr>
        <w:t xml:space="preserve">Name </w:t>
      </w:r>
    </w:p>
    <w:p w:rsidR="00651462" w:rsidRPr="00BC51A6" w:rsidRDefault="00F61E56" w:rsidP="00651462">
      <w:pPr>
        <w:spacing w:line="480" w:lineRule="auto"/>
        <w:jc w:val="center"/>
        <w:rPr>
          <w:rFonts w:ascii="Times New Roman" w:hAnsi="Times New Roman" w:cs="Times New Roman"/>
          <w:sz w:val="24"/>
          <w:szCs w:val="24"/>
        </w:rPr>
      </w:pPr>
      <w:r w:rsidRPr="00BC51A6">
        <w:rPr>
          <w:rFonts w:ascii="Times New Roman" w:hAnsi="Times New Roman" w:cs="Times New Roman"/>
          <w:sz w:val="24"/>
          <w:szCs w:val="24"/>
        </w:rPr>
        <w:t xml:space="preserve">Institution </w:t>
      </w:r>
      <w:r w:rsidRPr="00BC51A6">
        <w:rPr>
          <w:rFonts w:ascii="Times New Roman" w:hAnsi="Times New Roman" w:cs="Times New Roman"/>
          <w:sz w:val="24"/>
          <w:szCs w:val="24"/>
        </w:rPr>
        <w:br w:type="page"/>
      </w:r>
    </w:p>
    <w:p w:rsidR="00651462" w:rsidRPr="00BC51A6" w:rsidRDefault="00651462" w:rsidP="00651462">
      <w:pPr>
        <w:spacing w:line="480" w:lineRule="auto"/>
        <w:jc w:val="center"/>
        <w:rPr>
          <w:rFonts w:ascii="Times New Roman" w:hAnsi="Times New Roman" w:cs="Times New Roman"/>
          <w:sz w:val="24"/>
          <w:szCs w:val="24"/>
        </w:rPr>
      </w:pPr>
    </w:p>
    <w:p w:rsidR="00ED1396" w:rsidRPr="00BC51A6" w:rsidRDefault="00F61E56" w:rsidP="00365FFA">
      <w:pPr>
        <w:spacing w:line="480" w:lineRule="auto"/>
        <w:jc w:val="center"/>
        <w:rPr>
          <w:rFonts w:ascii="Times New Roman" w:hAnsi="Times New Roman" w:cs="Times New Roman"/>
          <w:sz w:val="24"/>
          <w:szCs w:val="24"/>
        </w:rPr>
      </w:pPr>
      <w:r w:rsidRPr="00BC51A6">
        <w:rPr>
          <w:rFonts w:ascii="Times New Roman" w:hAnsi="Times New Roman" w:cs="Times New Roman"/>
          <w:b/>
          <w:sz w:val="24"/>
          <w:szCs w:val="24"/>
        </w:rPr>
        <w:t>Summary</w:t>
      </w:r>
    </w:p>
    <w:p w:rsidR="00ED7FF1" w:rsidRPr="00750B84" w:rsidRDefault="00F61E56" w:rsidP="00365FFA">
      <w:pPr>
        <w:spacing w:line="480" w:lineRule="auto"/>
        <w:rPr>
          <w:rFonts w:ascii="Times New Roman" w:hAnsi="Times New Roman" w:cs="Times New Roman"/>
          <w:b/>
          <w:color w:val="505151"/>
          <w:sz w:val="24"/>
          <w:szCs w:val="24"/>
          <w:shd w:val="clear" w:color="auto" w:fill="FFFFFF"/>
        </w:rPr>
      </w:pPr>
      <w:r w:rsidRPr="00BC51A6">
        <w:rPr>
          <w:rFonts w:ascii="Times New Roman" w:hAnsi="Times New Roman" w:cs="Times New Roman"/>
          <w:sz w:val="24"/>
          <w:szCs w:val="24"/>
        </w:rPr>
        <w:t xml:space="preserve">The article </w:t>
      </w:r>
      <w:r w:rsidR="001F1449" w:rsidRPr="00BC51A6">
        <w:rPr>
          <w:rFonts w:ascii="Times New Roman" w:hAnsi="Times New Roman" w:cs="Times New Roman"/>
          <w:sz w:val="24"/>
          <w:szCs w:val="24"/>
        </w:rPr>
        <w:t xml:space="preserve">was </w:t>
      </w:r>
      <w:r w:rsidR="002579ED" w:rsidRPr="00BC51A6">
        <w:rPr>
          <w:rFonts w:ascii="Times New Roman" w:hAnsi="Times New Roman" w:cs="Times New Roman"/>
          <w:sz w:val="24"/>
          <w:szCs w:val="24"/>
        </w:rPr>
        <w:t>authored by</w:t>
      </w:r>
      <w:r w:rsidR="001F1449" w:rsidRPr="00BC51A6">
        <w:rPr>
          <w:rFonts w:ascii="Times New Roman" w:hAnsi="Times New Roman" w:cs="Times New Roman"/>
          <w:sz w:val="24"/>
          <w:szCs w:val="24"/>
        </w:rPr>
        <w:t xml:space="preserve"> </w:t>
      </w:r>
      <w:r w:rsidR="002579ED" w:rsidRPr="00BC51A6">
        <w:rPr>
          <w:rFonts w:ascii="Times New Roman" w:hAnsi="Times New Roman" w:cs="Times New Roman"/>
          <w:sz w:val="24"/>
          <w:szCs w:val="24"/>
        </w:rPr>
        <w:t>Alfred,</w:t>
      </w:r>
      <w:r w:rsidR="001F1449" w:rsidRPr="00BC51A6">
        <w:rPr>
          <w:rFonts w:ascii="Times New Roman" w:hAnsi="Times New Roman" w:cs="Times New Roman"/>
          <w:sz w:val="24"/>
          <w:szCs w:val="24"/>
        </w:rPr>
        <w:t xml:space="preserve"> P</w:t>
      </w:r>
      <w:r w:rsidR="001F1449" w:rsidRPr="00BC51A6">
        <w:rPr>
          <w:rFonts w:ascii="Times New Roman" w:hAnsi="Times New Roman" w:cs="Times New Roman"/>
          <w:sz w:val="24"/>
          <w:szCs w:val="24"/>
        </w:rPr>
        <w:t>eter</w:t>
      </w:r>
      <w:r w:rsidR="005A7A1B" w:rsidRPr="00BC51A6">
        <w:rPr>
          <w:rFonts w:ascii="Times New Roman" w:hAnsi="Times New Roman" w:cs="Times New Roman"/>
          <w:sz w:val="24"/>
          <w:szCs w:val="24"/>
        </w:rPr>
        <w:t xml:space="preserve"> </w:t>
      </w:r>
      <w:r w:rsidR="001F1449" w:rsidRPr="00BC51A6">
        <w:rPr>
          <w:rFonts w:ascii="Times New Roman" w:hAnsi="Times New Roman" w:cs="Times New Roman"/>
          <w:sz w:val="24"/>
          <w:szCs w:val="24"/>
        </w:rPr>
        <w:t>&amp; K</w:t>
      </w:r>
      <w:r w:rsidR="001F1449" w:rsidRPr="00BC51A6">
        <w:rPr>
          <w:rFonts w:ascii="Times New Roman" w:hAnsi="Times New Roman" w:cs="Times New Roman"/>
          <w:sz w:val="24"/>
          <w:szCs w:val="24"/>
        </w:rPr>
        <w:t xml:space="preserve">arim, in 2010. It </w:t>
      </w:r>
      <w:r w:rsidRPr="00BC51A6">
        <w:rPr>
          <w:rFonts w:ascii="Times New Roman" w:hAnsi="Times New Roman" w:cs="Times New Roman"/>
          <w:sz w:val="24"/>
          <w:szCs w:val="24"/>
        </w:rPr>
        <w:t xml:space="preserve">presents to us how the researchers in health promotion are becoming more interested in understanding and influencing the policy process in </w:t>
      </w:r>
      <w:r w:rsidR="00365FFA" w:rsidRPr="00BC51A6">
        <w:rPr>
          <w:rFonts w:ascii="Times New Roman" w:hAnsi="Times New Roman" w:cs="Times New Roman"/>
          <w:sz w:val="24"/>
          <w:szCs w:val="24"/>
        </w:rPr>
        <w:t>promoting health</w:t>
      </w:r>
      <w:r w:rsidR="005C4620" w:rsidRPr="00BC51A6">
        <w:rPr>
          <w:rFonts w:ascii="Times New Roman" w:hAnsi="Times New Roman" w:cs="Times New Roman"/>
          <w:sz w:val="24"/>
          <w:szCs w:val="24"/>
        </w:rPr>
        <w:t xml:space="preserve">. However, there is a notable challenge in </w:t>
      </w:r>
      <w:r w:rsidR="00365FFA" w:rsidRPr="00BC51A6">
        <w:rPr>
          <w:rFonts w:ascii="Times New Roman" w:hAnsi="Times New Roman" w:cs="Times New Roman"/>
          <w:sz w:val="24"/>
          <w:szCs w:val="24"/>
        </w:rPr>
        <w:t>theoretical concepts</w:t>
      </w:r>
      <w:r w:rsidR="005C4620" w:rsidRPr="00BC51A6">
        <w:rPr>
          <w:rFonts w:ascii="Times New Roman" w:hAnsi="Times New Roman" w:cs="Times New Roman"/>
          <w:sz w:val="24"/>
          <w:szCs w:val="24"/>
        </w:rPr>
        <w:t xml:space="preserve"> that effectively enable them </w:t>
      </w:r>
      <w:r w:rsidR="00365FFA" w:rsidRPr="00BC51A6">
        <w:rPr>
          <w:rFonts w:ascii="Times New Roman" w:hAnsi="Times New Roman" w:cs="Times New Roman"/>
          <w:sz w:val="24"/>
          <w:szCs w:val="24"/>
        </w:rPr>
        <w:t>to get</w:t>
      </w:r>
      <w:r w:rsidR="005C4620" w:rsidRPr="00BC51A6">
        <w:rPr>
          <w:rFonts w:ascii="Times New Roman" w:hAnsi="Times New Roman" w:cs="Times New Roman"/>
          <w:sz w:val="24"/>
          <w:szCs w:val="24"/>
        </w:rPr>
        <w:t xml:space="preserve"> engaged in health promotion. Some of the concepts are have not to be used appropriately, and this means that there is a need to have new and easy theoretical concepts to explain </w:t>
      </w:r>
      <w:r w:rsidR="0089559E" w:rsidRPr="00BC51A6">
        <w:rPr>
          <w:rFonts w:ascii="Times New Roman" w:hAnsi="Times New Roman" w:cs="Times New Roman"/>
          <w:sz w:val="24"/>
          <w:szCs w:val="24"/>
        </w:rPr>
        <w:t>either success or failures in t</w:t>
      </w:r>
      <w:r w:rsidR="00553C45" w:rsidRPr="00BC51A6">
        <w:rPr>
          <w:rFonts w:ascii="Times New Roman" w:hAnsi="Times New Roman" w:cs="Times New Roman"/>
          <w:sz w:val="24"/>
          <w:szCs w:val="24"/>
        </w:rPr>
        <w:t xml:space="preserve">he policies of health promotion. </w:t>
      </w:r>
      <w:r w:rsidR="0038418A" w:rsidRPr="00BC51A6">
        <w:rPr>
          <w:rFonts w:ascii="Times New Roman" w:hAnsi="Times New Roman" w:cs="Times New Roman"/>
          <w:sz w:val="24"/>
          <w:szCs w:val="24"/>
        </w:rPr>
        <w:t xml:space="preserve"> In this article, the </w:t>
      </w:r>
      <w:r w:rsidR="00365FFA" w:rsidRPr="00BC51A6">
        <w:rPr>
          <w:rFonts w:ascii="Times New Roman" w:hAnsi="Times New Roman" w:cs="Times New Roman"/>
          <w:sz w:val="24"/>
          <w:szCs w:val="24"/>
        </w:rPr>
        <w:t>author has</w:t>
      </w:r>
      <w:r w:rsidR="0038418A" w:rsidRPr="00BC51A6">
        <w:rPr>
          <w:rFonts w:ascii="Times New Roman" w:hAnsi="Times New Roman" w:cs="Times New Roman"/>
          <w:sz w:val="24"/>
          <w:szCs w:val="24"/>
        </w:rPr>
        <w:t xml:space="preserve"> presented an analysis of the determinant of policy impact </w:t>
      </w:r>
      <w:r w:rsidR="00365FFA" w:rsidRPr="00BC51A6">
        <w:rPr>
          <w:rFonts w:ascii="Times New Roman" w:hAnsi="Times New Roman" w:cs="Times New Roman"/>
          <w:sz w:val="24"/>
          <w:szCs w:val="24"/>
        </w:rPr>
        <w:t>(ADEPT</w:t>
      </w:r>
      <w:r w:rsidR="0038418A" w:rsidRPr="00BC51A6">
        <w:rPr>
          <w:rFonts w:ascii="Times New Roman" w:hAnsi="Times New Roman" w:cs="Times New Roman"/>
          <w:sz w:val="24"/>
          <w:szCs w:val="24"/>
        </w:rPr>
        <w:t>) as an approach that precisely explains the development of policy an</w:t>
      </w:r>
      <w:r w:rsidR="00D72A93" w:rsidRPr="00BC51A6">
        <w:rPr>
          <w:rFonts w:ascii="Times New Roman" w:hAnsi="Times New Roman" w:cs="Times New Roman"/>
          <w:sz w:val="24"/>
          <w:szCs w:val="24"/>
        </w:rPr>
        <w:t>d the impact of implementing it.</w:t>
      </w:r>
      <w:r w:rsidR="00ED7FF1" w:rsidRPr="00BC51A6">
        <w:rPr>
          <w:rFonts w:ascii="Times New Roman" w:hAnsi="Times New Roman" w:cs="Times New Roman"/>
          <w:sz w:val="24"/>
          <w:szCs w:val="24"/>
        </w:rPr>
        <w:t xml:space="preserve"> The article helps us </w:t>
      </w:r>
      <w:r w:rsidR="002579ED" w:rsidRPr="00BC51A6">
        <w:rPr>
          <w:rFonts w:ascii="Times New Roman" w:hAnsi="Times New Roman" w:cs="Times New Roman"/>
          <w:sz w:val="24"/>
          <w:szCs w:val="24"/>
        </w:rPr>
        <w:t xml:space="preserve">answer </w:t>
      </w:r>
      <w:r w:rsidR="002579ED" w:rsidRPr="00BC51A6">
        <w:rPr>
          <w:rFonts w:ascii="Times New Roman" w:hAnsi="Times New Roman" w:cs="Times New Roman"/>
          <w:color w:val="505151"/>
          <w:sz w:val="24"/>
          <w:szCs w:val="24"/>
          <w:shd w:val="clear" w:color="auto" w:fill="FFFFFF"/>
        </w:rPr>
        <w:t>the</w:t>
      </w:r>
      <w:r w:rsidR="00ED7FF1" w:rsidRPr="00BC51A6">
        <w:rPr>
          <w:rFonts w:ascii="Times New Roman" w:hAnsi="Times New Roman" w:cs="Times New Roman"/>
          <w:color w:val="505151"/>
          <w:sz w:val="24"/>
          <w:szCs w:val="24"/>
          <w:shd w:val="clear" w:color="auto" w:fill="FFFFFF"/>
        </w:rPr>
        <w:t xml:space="preserve"> question” </w:t>
      </w:r>
      <w:bookmarkStart w:id="0" w:name="_GoBack"/>
      <w:r w:rsidR="00ED7FF1" w:rsidRPr="00750B84">
        <w:rPr>
          <w:rFonts w:ascii="Times New Roman" w:hAnsi="Times New Roman" w:cs="Times New Roman"/>
          <w:b/>
          <w:color w:val="505151"/>
          <w:sz w:val="24"/>
          <w:szCs w:val="24"/>
          <w:shd w:val="clear" w:color="auto" w:fill="FFFFFF"/>
        </w:rPr>
        <w:t>what is the effectiveness of the application of ADEPT model in policy development and implementation in health promotion</w:t>
      </w:r>
      <w:r w:rsidR="00ED7FF1" w:rsidRPr="00750B84">
        <w:rPr>
          <w:rFonts w:ascii="Times New Roman" w:hAnsi="Times New Roman" w:cs="Times New Roman"/>
          <w:b/>
          <w:color w:val="505151"/>
          <w:sz w:val="24"/>
          <w:szCs w:val="24"/>
          <w:shd w:val="clear" w:color="auto" w:fill="FFFFFF"/>
        </w:rPr>
        <w:t>”?</w:t>
      </w:r>
    </w:p>
    <w:bookmarkEnd w:id="0"/>
    <w:p w:rsidR="001E01D0" w:rsidRPr="00BC51A6" w:rsidRDefault="00F61E56" w:rsidP="00365FFA">
      <w:pPr>
        <w:spacing w:line="480" w:lineRule="auto"/>
        <w:jc w:val="center"/>
        <w:rPr>
          <w:rFonts w:ascii="Times New Roman" w:hAnsi="Times New Roman" w:cs="Times New Roman"/>
          <w:sz w:val="24"/>
          <w:szCs w:val="24"/>
        </w:rPr>
      </w:pPr>
      <w:r w:rsidRPr="00BC51A6">
        <w:rPr>
          <w:rFonts w:ascii="Times New Roman" w:hAnsi="Times New Roman" w:cs="Times New Roman"/>
          <w:b/>
          <w:sz w:val="24"/>
          <w:szCs w:val="24"/>
        </w:rPr>
        <w:t>Introduction</w:t>
      </w:r>
    </w:p>
    <w:p w:rsidR="001E01D0" w:rsidRPr="00BC51A6" w:rsidRDefault="00F61E56" w:rsidP="00365FFA">
      <w:pPr>
        <w:spacing w:line="480" w:lineRule="auto"/>
        <w:rPr>
          <w:rFonts w:ascii="Times New Roman" w:hAnsi="Times New Roman" w:cs="Times New Roman"/>
          <w:sz w:val="24"/>
          <w:szCs w:val="24"/>
        </w:rPr>
      </w:pPr>
      <w:r w:rsidRPr="00BC51A6">
        <w:rPr>
          <w:rFonts w:ascii="Times New Roman" w:hAnsi="Times New Roman" w:cs="Times New Roman"/>
          <w:sz w:val="24"/>
          <w:szCs w:val="24"/>
        </w:rPr>
        <w:t xml:space="preserve">The article tells us the extent to which researchers are trying to gain more knowledge in understanding not only development but also, </w:t>
      </w:r>
      <w:r w:rsidR="00D46207" w:rsidRPr="00BC51A6">
        <w:rPr>
          <w:rFonts w:ascii="Times New Roman" w:hAnsi="Times New Roman" w:cs="Times New Roman"/>
          <w:sz w:val="24"/>
          <w:szCs w:val="24"/>
        </w:rPr>
        <w:t>implementation of policies in health promotion</w:t>
      </w:r>
      <w:r w:rsidR="003110F2" w:rsidRPr="00BC51A6">
        <w:rPr>
          <w:rFonts w:ascii="Times New Roman" w:hAnsi="Times New Roman" w:cs="Times New Roman"/>
          <w:sz w:val="24"/>
          <w:szCs w:val="24"/>
        </w:rPr>
        <w:t xml:space="preserve">. To some extent, people </w:t>
      </w:r>
      <w:r w:rsidR="00AC1B16" w:rsidRPr="00BC51A6">
        <w:rPr>
          <w:rFonts w:ascii="Times New Roman" w:hAnsi="Times New Roman" w:cs="Times New Roman"/>
          <w:sz w:val="24"/>
          <w:szCs w:val="24"/>
        </w:rPr>
        <w:t xml:space="preserve">view public policies as the best tool for promoting healthy lifestyles. However, practically, </w:t>
      </w:r>
      <w:r w:rsidR="00B554C6" w:rsidRPr="00BC51A6">
        <w:rPr>
          <w:rFonts w:ascii="Times New Roman" w:hAnsi="Times New Roman" w:cs="Times New Roman"/>
          <w:sz w:val="24"/>
          <w:szCs w:val="24"/>
        </w:rPr>
        <w:t xml:space="preserve">this is not the case since, most of the time, it fails, and as such, there are specific interests and </w:t>
      </w:r>
      <w:r w:rsidR="00365FFA" w:rsidRPr="00BC51A6">
        <w:rPr>
          <w:rFonts w:ascii="Times New Roman" w:hAnsi="Times New Roman" w:cs="Times New Roman"/>
          <w:sz w:val="24"/>
          <w:szCs w:val="24"/>
        </w:rPr>
        <w:t>theoretical concepts that allow</w:t>
      </w:r>
      <w:r w:rsidR="00B554C6" w:rsidRPr="00BC51A6">
        <w:rPr>
          <w:rFonts w:ascii="Times New Roman" w:hAnsi="Times New Roman" w:cs="Times New Roman"/>
          <w:sz w:val="24"/>
          <w:szCs w:val="24"/>
        </w:rPr>
        <w:t xml:space="preserve"> researchers in health promotion to be </w:t>
      </w:r>
      <w:r w:rsidR="00365FFA" w:rsidRPr="00BC51A6">
        <w:rPr>
          <w:rFonts w:ascii="Times New Roman" w:hAnsi="Times New Roman" w:cs="Times New Roman"/>
          <w:sz w:val="24"/>
          <w:szCs w:val="24"/>
        </w:rPr>
        <w:t>effective</w:t>
      </w:r>
      <w:r w:rsidR="00B554C6" w:rsidRPr="00BC51A6">
        <w:rPr>
          <w:rFonts w:ascii="Times New Roman" w:hAnsi="Times New Roman" w:cs="Times New Roman"/>
          <w:sz w:val="24"/>
          <w:szCs w:val="24"/>
        </w:rPr>
        <w:t xml:space="preserve"> in developing and implementing policies for health promotion. </w:t>
      </w:r>
      <w:r w:rsidR="00944954" w:rsidRPr="00BC51A6">
        <w:rPr>
          <w:rFonts w:ascii="Times New Roman" w:hAnsi="Times New Roman" w:cs="Times New Roman"/>
          <w:sz w:val="24"/>
          <w:szCs w:val="24"/>
        </w:rPr>
        <w:t xml:space="preserve"> Besides, some theoretical concepts </w:t>
      </w:r>
      <w:r w:rsidR="00365FFA" w:rsidRPr="00BC51A6">
        <w:rPr>
          <w:rFonts w:ascii="Times New Roman" w:hAnsi="Times New Roman" w:cs="Times New Roman"/>
          <w:sz w:val="24"/>
          <w:szCs w:val="24"/>
        </w:rPr>
        <w:t>help</w:t>
      </w:r>
      <w:r w:rsidR="00944954" w:rsidRPr="00BC51A6">
        <w:rPr>
          <w:rFonts w:ascii="Times New Roman" w:hAnsi="Times New Roman" w:cs="Times New Roman"/>
          <w:sz w:val="24"/>
          <w:szCs w:val="24"/>
        </w:rPr>
        <w:t xml:space="preserve"> in finding means of influencing processes useful for health promotion</w:t>
      </w:r>
      <w:r w:rsidR="004D78BB" w:rsidRPr="00BC51A6">
        <w:rPr>
          <w:rFonts w:ascii="Times New Roman" w:hAnsi="Times New Roman" w:cs="Times New Roman"/>
          <w:sz w:val="24"/>
          <w:szCs w:val="24"/>
        </w:rPr>
        <w:t>.</w:t>
      </w:r>
    </w:p>
    <w:p w:rsidR="00ED7FF1" w:rsidRPr="00BC51A6" w:rsidRDefault="00ED7FF1" w:rsidP="00365FFA">
      <w:pPr>
        <w:spacing w:line="480" w:lineRule="auto"/>
        <w:rPr>
          <w:rFonts w:ascii="Times New Roman" w:hAnsi="Times New Roman" w:cs="Times New Roman"/>
          <w:sz w:val="24"/>
          <w:szCs w:val="24"/>
        </w:rPr>
      </w:pPr>
    </w:p>
    <w:p w:rsidR="00E60DA4" w:rsidRPr="00BC51A6" w:rsidRDefault="00F61E56" w:rsidP="00365FFA">
      <w:pPr>
        <w:spacing w:line="480" w:lineRule="auto"/>
        <w:jc w:val="center"/>
        <w:rPr>
          <w:rFonts w:ascii="Times New Roman" w:hAnsi="Times New Roman" w:cs="Times New Roman"/>
          <w:b/>
          <w:sz w:val="24"/>
          <w:szCs w:val="24"/>
        </w:rPr>
      </w:pPr>
      <w:r w:rsidRPr="00BC51A6">
        <w:rPr>
          <w:rFonts w:ascii="Times New Roman" w:hAnsi="Times New Roman" w:cs="Times New Roman"/>
          <w:b/>
          <w:sz w:val="24"/>
          <w:szCs w:val="24"/>
        </w:rPr>
        <w:lastRenderedPageBreak/>
        <w:t>The ADEPT Model</w:t>
      </w:r>
    </w:p>
    <w:p w:rsidR="00E60DA4" w:rsidRPr="00BC51A6" w:rsidRDefault="00F61E56" w:rsidP="00365FFA">
      <w:pPr>
        <w:spacing w:line="480" w:lineRule="auto"/>
        <w:rPr>
          <w:rFonts w:ascii="Times New Roman" w:hAnsi="Times New Roman" w:cs="Times New Roman"/>
          <w:sz w:val="24"/>
          <w:szCs w:val="24"/>
        </w:rPr>
      </w:pPr>
      <w:r w:rsidRPr="00BC51A6">
        <w:rPr>
          <w:rFonts w:ascii="Times New Roman" w:hAnsi="Times New Roman" w:cs="Times New Roman"/>
          <w:sz w:val="24"/>
          <w:szCs w:val="24"/>
        </w:rPr>
        <w:t>For a proper explanation for basic mechanisms concerning human behavior, Georg Henrick Von's conceptual framework is used in pinpointing what determines human actions and logistics associated with the interaction of a couple of factors.</w:t>
      </w:r>
      <w:r w:rsidR="0060140F" w:rsidRPr="00BC51A6">
        <w:rPr>
          <w:rFonts w:ascii="Times New Roman" w:hAnsi="Times New Roman" w:cs="Times New Roman"/>
          <w:sz w:val="24"/>
          <w:szCs w:val="24"/>
        </w:rPr>
        <w:t xml:space="preserve"> In this model, four determinants influencing what influences </w:t>
      </w:r>
      <w:r w:rsidR="00365FFA" w:rsidRPr="00BC51A6">
        <w:rPr>
          <w:rFonts w:ascii="Times New Roman" w:hAnsi="Times New Roman" w:cs="Times New Roman"/>
          <w:sz w:val="24"/>
          <w:szCs w:val="24"/>
        </w:rPr>
        <w:t>an individual to act</w:t>
      </w:r>
      <w:r w:rsidR="0060140F" w:rsidRPr="00BC51A6">
        <w:rPr>
          <w:rFonts w:ascii="Times New Roman" w:hAnsi="Times New Roman" w:cs="Times New Roman"/>
          <w:sz w:val="24"/>
          <w:szCs w:val="24"/>
        </w:rPr>
        <w:t xml:space="preserve"> are identified as duties, abilities, </w:t>
      </w:r>
      <w:r w:rsidR="00365FFA" w:rsidRPr="00BC51A6">
        <w:rPr>
          <w:rFonts w:ascii="Times New Roman" w:hAnsi="Times New Roman" w:cs="Times New Roman"/>
          <w:sz w:val="24"/>
          <w:szCs w:val="24"/>
        </w:rPr>
        <w:t>and wants</w:t>
      </w:r>
      <w:r w:rsidR="0060140F" w:rsidRPr="00BC51A6">
        <w:rPr>
          <w:rFonts w:ascii="Times New Roman" w:hAnsi="Times New Roman" w:cs="Times New Roman"/>
          <w:sz w:val="24"/>
          <w:szCs w:val="24"/>
        </w:rPr>
        <w:t xml:space="preserve"> as opportunities.</w:t>
      </w:r>
      <w:r w:rsidR="005445B3" w:rsidRPr="00BC51A6">
        <w:rPr>
          <w:rFonts w:ascii="Times New Roman" w:hAnsi="Times New Roman" w:cs="Times New Roman"/>
          <w:sz w:val="24"/>
          <w:szCs w:val="24"/>
        </w:rPr>
        <w:t xml:space="preserve"> Also, there is still </w:t>
      </w:r>
      <w:r w:rsidR="00BC51A6" w:rsidRPr="00BC51A6">
        <w:rPr>
          <w:rFonts w:ascii="Times New Roman" w:hAnsi="Times New Roman" w:cs="Times New Roman"/>
          <w:sz w:val="24"/>
          <w:szCs w:val="24"/>
        </w:rPr>
        <w:t>interplay</w:t>
      </w:r>
      <w:r w:rsidR="005445B3" w:rsidRPr="00BC51A6">
        <w:rPr>
          <w:rFonts w:ascii="Times New Roman" w:hAnsi="Times New Roman" w:cs="Times New Roman"/>
          <w:sz w:val="24"/>
          <w:szCs w:val="24"/>
        </w:rPr>
        <w:t xml:space="preserve"> between </w:t>
      </w:r>
      <w:r w:rsidR="00365FFA" w:rsidRPr="00BC51A6">
        <w:rPr>
          <w:rFonts w:ascii="Times New Roman" w:hAnsi="Times New Roman" w:cs="Times New Roman"/>
          <w:sz w:val="24"/>
          <w:szCs w:val="24"/>
        </w:rPr>
        <w:t>“Determinants</w:t>
      </w:r>
      <w:r w:rsidR="005445B3" w:rsidRPr="00BC51A6">
        <w:rPr>
          <w:rFonts w:ascii="Times New Roman" w:hAnsi="Times New Roman" w:cs="Times New Roman"/>
          <w:sz w:val="24"/>
          <w:szCs w:val="24"/>
        </w:rPr>
        <w:t xml:space="preserve">” and </w:t>
      </w:r>
      <w:r w:rsidR="00B92B40" w:rsidRPr="00BC51A6">
        <w:rPr>
          <w:rFonts w:ascii="Times New Roman" w:hAnsi="Times New Roman" w:cs="Times New Roman"/>
          <w:sz w:val="24"/>
          <w:szCs w:val="24"/>
        </w:rPr>
        <w:t xml:space="preserve">their various characteristics called logic of events by Von Wright. </w:t>
      </w:r>
      <w:r w:rsidR="00D40EC9" w:rsidRPr="00BC51A6">
        <w:rPr>
          <w:rFonts w:ascii="Times New Roman" w:hAnsi="Times New Roman" w:cs="Times New Roman"/>
          <w:sz w:val="24"/>
          <w:szCs w:val="24"/>
        </w:rPr>
        <w:t xml:space="preserve"> The model helps us to understand how a change in situations and the creation of new opportunities for action affects </w:t>
      </w:r>
      <w:r w:rsidR="00365FFA" w:rsidRPr="00BC51A6">
        <w:rPr>
          <w:rFonts w:ascii="Times New Roman" w:hAnsi="Times New Roman" w:cs="Times New Roman"/>
          <w:sz w:val="24"/>
          <w:szCs w:val="24"/>
        </w:rPr>
        <w:t>existing duties</w:t>
      </w:r>
      <w:r w:rsidR="00D40EC9" w:rsidRPr="00BC51A6">
        <w:rPr>
          <w:rFonts w:ascii="Times New Roman" w:hAnsi="Times New Roman" w:cs="Times New Roman"/>
          <w:sz w:val="24"/>
          <w:szCs w:val="24"/>
        </w:rPr>
        <w:t xml:space="preserve"> and wants in the contexts of given abilities.</w:t>
      </w:r>
      <w:r w:rsidR="00D81417" w:rsidRPr="00BC51A6">
        <w:rPr>
          <w:rFonts w:ascii="Times New Roman" w:hAnsi="Times New Roman" w:cs="Times New Roman"/>
          <w:sz w:val="24"/>
          <w:szCs w:val="24"/>
        </w:rPr>
        <w:t xml:space="preserve"> The ADEPT </w:t>
      </w:r>
      <w:r w:rsidR="00365FFA" w:rsidRPr="00BC51A6">
        <w:rPr>
          <w:rFonts w:ascii="Times New Roman" w:hAnsi="Times New Roman" w:cs="Times New Roman"/>
          <w:sz w:val="24"/>
          <w:szCs w:val="24"/>
        </w:rPr>
        <w:t>model stands</w:t>
      </w:r>
      <w:r w:rsidR="00D81417" w:rsidRPr="00BC51A6">
        <w:rPr>
          <w:rFonts w:ascii="Times New Roman" w:hAnsi="Times New Roman" w:cs="Times New Roman"/>
          <w:sz w:val="24"/>
          <w:szCs w:val="24"/>
        </w:rPr>
        <w:t xml:space="preserve"> to be an adaptation of </w:t>
      </w:r>
      <w:r w:rsidR="00C019B0" w:rsidRPr="00BC51A6">
        <w:rPr>
          <w:rFonts w:ascii="Times New Roman" w:hAnsi="Times New Roman" w:cs="Times New Roman"/>
          <w:sz w:val="24"/>
          <w:szCs w:val="24"/>
        </w:rPr>
        <w:t>the original theory of wright Von in the policies of health promotion.</w:t>
      </w:r>
      <w:r w:rsidR="00AB7D28" w:rsidRPr="00BC51A6">
        <w:rPr>
          <w:rFonts w:ascii="Times New Roman" w:hAnsi="Times New Roman" w:cs="Times New Roman"/>
          <w:sz w:val="24"/>
          <w:szCs w:val="24"/>
        </w:rPr>
        <w:t xml:space="preserve"> The </w:t>
      </w:r>
      <w:r w:rsidR="00DD40FB" w:rsidRPr="00BC51A6">
        <w:rPr>
          <w:rFonts w:ascii="Times New Roman" w:hAnsi="Times New Roman" w:cs="Times New Roman"/>
          <w:sz w:val="24"/>
          <w:szCs w:val="24"/>
        </w:rPr>
        <w:t>determinants</w:t>
      </w:r>
      <w:r w:rsidR="00AB7D28" w:rsidRPr="00BC51A6">
        <w:rPr>
          <w:rFonts w:ascii="Times New Roman" w:hAnsi="Times New Roman" w:cs="Times New Roman"/>
          <w:sz w:val="24"/>
          <w:szCs w:val="24"/>
        </w:rPr>
        <w:t xml:space="preserve"> in the ADEPT model are goals, obligations, resources, and opportunities, and their policy impact is ass</w:t>
      </w:r>
      <w:r w:rsidR="008827B2" w:rsidRPr="00BC51A6">
        <w:rPr>
          <w:rFonts w:ascii="Times New Roman" w:hAnsi="Times New Roman" w:cs="Times New Roman"/>
          <w:sz w:val="24"/>
          <w:szCs w:val="24"/>
        </w:rPr>
        <w:t xml:space="preserve">ociated with output and </w:t>
      </w:r>
      <w:r w:rsidR="00BC51A6" w:rsidRPr="00BC51A6">
        <w:rPr>
          <w:rFonts w:ascii="Times New Roman" w:hAnsi="Times New Roman" w:cs="Times New Roman"/>
          <w:sz w:val="24"/>
          <w:szCs w:val="24"/>
        </w:rPr>
        <w:t>outcome (</w:t>
      </w:r>
      <w:r w:rsidR="008827B2" w:rsidRPr="00BC51A6">
        <w:rPr>
          <w:rFonts w:ascii="Times New Roman" w:hAnsi="Times New Roman" w:cs="Times New Roman"/>
          <w:sz w:val="24"/>
          <w:szCs w:val="24"/>
        </w:rPr>
        <w:t>ALFRED</w:t>
      </w:r>
      <w:r w:rsidR="00BC51A6" w:rsidRPr="00BC51A6">
        <w:rPr>
          <w:rFonts w:ascii="Times New Roman" w:hAnsi="Times New Roman" w:cs="Times New Roman"/>
          <w:sz w:val="24"/>
          <w:szCs w:val="24"/>
        </w:rPr>
        <w:t>, PETER</w:t>
      </w:r>
      <w:r w:rsidR="008827B2" w:rsidRPr="00BC51A6">
        <w:rPr>
          <w:rFonts w:ascii="Times New Roman" w:hAnsi="Times New Roman" w:cs="Times New Roman"/>
          <w:sz w:val="24"/>
          <w:szCs w:val="24"/>
        </w:rPr>
        <w:t xml:space="preserve"> &amp; KARIM, 2010).</w:t>
      </w:r>
    </w:p>
    <w:p w:rsidR="006C4D28" w:rsidRPr="00BC51A6" w:rsidRDefault="00F61E56" w:rsidP="00365FFA">
      <w:pPr>
        <w:spacing w:line="480" w:lineRule="auto"/>
        <w:jc w:val="center"/>
        <w:rPr>
          <w:rFonts w:ascii="Times New Roman" w:hAnsi="Times New Roman" w:cs="Times New Roman"/>
          <w:b/>
          <w:sz w:val="24"/>
          <w:szCs w:val="24"/>
        </w:rPr>
      </w:pPr>
      <w:r w:rsidRPr="00BC51A6">
        <w:rPr>
          <w:rFonts w:ascii="Times New Roman" w:hAnsi="Times New Roman" w:cs="Times New Roman"/>
          <w:b/>
          <w:sz w:val="24"/>
          <w:szCs w:val="24"/>
        </w:rPr>
        <w:t>Application of ADEPT Model</w:t>
      </w:r>
    </w:p>
    <w:p w:rsidR="009B57AC" w:rsidRPr="00BC51A6" w:rsidRDefault="00F61E56" w:rsidP="00365FFA">
      <w:pPr>
        <w:spacing w:line="480" w:lineRule="auto"/>
        <w:rPr>
          <w:rFonts w:ascii="Times New Roman" w:hAnsi="Times New Roman" w:cs="Times New Roman"/>
          <w:sz w:val="24"/>
          <w:szCs w:val="24"/>
        </w:rPr>
      </w:pPr>
      <w:r w:rsidRPr="00BC51A6">
        <w:rPr>
          <w:rFonts w:ascii="Times New Roman" w:hAnsi="Times New Roman" w:cs="Times New Roman"/>
          <w:sz w:val="24"/>
          <w:szCs w:val="24"/>
        </w:rPr>
        <w:t xml:space="preserve">The </w:t>
      </w:r>
      <w:r w:rsidRPr="00BC51A6">
        <w:rPr>
          <w:rFonts w:ascii="Times New Roman" w:hAnsi="Times New Roman" w:cs="Times New Roman"/>
          <w:sz w:val="24"/>
          <w:szCs w:val="24"/>
        </w:rPr>
        <w:t>ADEPT Model has grown more relevance in health promotion and policy implementation.</w:t>
      </w:r>
      <w:r w:rsidR="00D06017" w:rsidRPr="00BC51A6">
        <w:rPr>
          <w:rFonts w:ascii="Times New Roman" w:hAnsi="Times New Roman" w:cs="Times New Roman"/>
          <w:sz w:val="24"/>
          <w:szCs w:val="24"/>
        </w:rPr>
        <w:t xml:space="preserve"> It has been tested empirically and applied in projects for policy development and analysis.</w:t>
      </w:r>
      <w:r w:rsidR="00D141A7" w:rsidRPr="00BC51A6">
        <w:rPr>
          <w:rFonts w:ascii="Times New Roman" w:hAnsi="Times New Roman" w:cs="Times New Roman"/>
          <w:sz w:val="24"/>
          <w:szCs w:val="24"/>
        </w:rPr>
        <w:t xml:space="preserve"> The ADEPT is applicable in the assessment of policies that are in existence in the context of promoting older people in terms of physical activities.</w:t>
      </w:r>
      <w:r w:rsidR="00A92867" w:rsidRPr="00BC51A6">
        <w:rPr>
          <w:rFonts w:ascii="Times New Roman" w:hAnsi="Times New Roman" w:cs="Times New Roman"/>
          <w:sz w:val="24"/>
          <w:szCs w:val="24"/>
        </w:rPr>
        <w:t xml:space="preserve"> In policy development, </w:t>
      </w:r>
      <w:r w:rsidR="00B26242" w:rsidRPr="00BC51A6">
        <w:rPr>
          <w:rFonts w:ascii="Times New Roman" w:hAnsi="Times New Roman" w:cs="Times New Roman"/>
          <w:sz w:val="24"/>
          <w:szCs w:val="24"/>
        </w:rPr>
        <w:t xml:space="preserve">the ADEPT model is applied to assess the capacities of policy in guiding the process of planning. The policymakers in </w:t>
      </w:r>
      <w:r w:rsidR="00A67CF1" w:rsidRPr="00BC51A6">
        <w:rPr>
          <w:rFonts w:ascii="Times New Roman" w:hAnsi="Times New Roman" w:cs="Times New Roman"/>
          <w:sz w:val="24"/>
          <w:szCs w:val="24"/>
        </w:rPr>
        <w:t xml:space="preserve">the </w:t>
      </w:r>
      <w:r w:rsidR="00B26242" w:rsidRPr="00BC51A6">
        <w:rPr>
          <w:rFonts w:ascii="Times New Roman" w:hAnsi="Times New Roman" w:cs="Times New Roman"/>
          <w:sz w:val="24"/>
          <w:szCs w:val="24"/>
        </w:rPr>
        <w:t xml:space="preserve">policy development process </w:t>
      </w:r>
      <w:r w:rsidR="00794688" w:rsidRPr="00BC51A6">
        <w:rPr>
          <w:rFonts w:ascii="Times New Roman" w:hAnsi="Times New Roman" w:cs="Times New Roman"/>
          <w:sz w:val="24"/>
          <w:szCs w:val="24"/>
        </w:rPr>
        <w:t>consider</w:t>
      </w:r>
      <w:r w:rsidRPr="00BC51A6">
        <w:rPr>
          <w:rFonts w:ascii="Times New Roman" w:hAnsi="Times New Roman" w:cs="Times New Roman"/>
          <w:sz w:val="24"/>
          <w:szCs w:val="24"/>
        </w:rPr>
        <w:t xml:space="preserve"> deter</w:t>
      </w:r>
      <w:r w:rsidRPr="00BC51A6">
        <w:rPr>
          <w:rFonts w:ascii="Times New Roman" w:hAnsi="Times New Roman" w:cs="Times New Roman"/>
          <w:sz w:val="24"/>
          <w:szCs w:val="24"/>
        </w:rPr>
        <w:t xml:space="preserve">minants of the ADEPT Model. </w:t>
      </w:r>
    </w:p>
    <w:p w:rsidR="009B57AC" w:rsidRPr="00BC51A6" w:rsidRDefault="00F61E56" w:rsidP="00365FFA">
      <w:pPr>
        <w:spacing w:line="480" w:lineRule="auto"/>
        <w:jc w:val="center"/>
        <w:rPr>
          <w:rFonts w:ascii="Times New Roman" w:hAnsi="Times New Roman" w:cs="Times New Roman"/>
          <w:sz w:val="24"/>
          <w:szCs w:val="24"/>
        </w:rPr>
      </w:pPr>
      <w:r w:rsidRPr="00BC51A6">
        <w:rPr>
          <w:rFonts w:ascii="Times New Roman" w:hAnsi="Times New Roman" w:cs="Times New Roman"/>
          <w:b/>
          <w:sz w:val="24"/>
          <w:szCs w:val="24"/>
        </w:rPr>
        <w:t>Discussion</w:t>
      </w:r>
    </w:p>
    <w:p w:rsidR="009B57AC" w:rsidRPr="00BC51A6" w:rsidRDefault="00F61E56" w:rsidP="00365FFA">
      <w:pPr>
        <w:spacing w:line="480" w:lineRule="auto"/>
        <w:rPr>
          <w:rFonts w:ascii="Times New Roman" w:hAnsi="Times New Roman" w:cs="Times New Roman"/>
          <w:sz w:val="24"/>
          <w:szCs w:val="24"/>
        </w:rPr>
      </w:pPr>
      <w:r w:rsidRPr="00BC51A6">
        <w:rPr>
          <w:rFonts w:ascii="Times New Roman" w:hAnsi="Times New Roman" w:cs="Times New Roman"/>
          <w:sz w:val="24"/>
          <w:szCs w:val="24"/>
        </w:rPr>
        <w:t xml:space="preserve">There is a close connection between the ADEPT Model and </w:t>
      </w:r>
      <w:r w:rsidR="0061401A" w:rsidRPr="00BC51A6">
        <w:rPr>
          <w:rFonts w:ascii="Times New Roman" w:hAnsi="Times New Roman" w:cs="Times New Roman"/>
          <w:sz w:val="24"/>
          <w:szCs w:val="24"/>
        </w:rPr>
        <w:t>the Institutional Analysis and Development</w:t>
      </w:r>
      <w:r w:rsidR="005B261B" w:rsidRPr="00BC51A6">
        <w:rPr>
          <w:rFonts w:ascii="Times New Roman" w:hAnsi="Times New Roman" w:cs="Times New Roman"/>
          <w:sz w:val="24"/>
          <w:szCs w:val="24"/>
        </w:rPr>
        <w:t xml:space="preserve"> Framework</w:t>
      </w:r>
      <w:r w:rsidR="0061401A" w:rsidRPr="00BC51A6">
        <w:rPr>
          <w:rFonts w:ascii="Times New Roman" w:hAnsi="Times New Roman" w:cs="Times New Roman"/>
          <w:sz w:val="24"/>
          <w:szCs w:val="24"/>
        </w:rPr>
        <w:t xml:space="preserve"> (IAD)</w:t>
      </w:r>
      <w:r w:rsidR="00943FCB" w:rsidRPr="00BC51A6">
        <w:rPr>
          <w:rFonts w:ascii="Times New Roman" w:hAnsi="Times New Roman" w:cs="Times New Roman"/>
          <w:sz w:val="24"/>
          <w:szCs w:val="24"/>
        </w:rPr>
        <w:t xml:space="preserve">. The two are works under the assumption </w:t>
      </w:r>
      <w:r w:rsidR="00365FFA" w:rsidRPr="00BC51A6">
        <w:rPr>
          <w:rFonts w:ascii="Times New Roman" w:hAnsi="Times New Roman" w:cs="Times New Roman"/>
          <w:sz w:val="24"/>
          <w:szCs w:val="24"/>
        </w:rPr>
        <w:t>of predictability</w:t>
      </w:r>
      <w:r w:rsidR="00943FCB" w:rsidRPr="00BC51A6">
        <w:rPr>
          <w:rFonts w:ascii="Times New Roman" w:hAnsi="Times New Roman" w:cs="Times New Roman"/>
          <w:sz w:val="24"/>
          <w:szCs w:val="24"/>
        </w:rPr>
        <w:t xml:space="preserve"> of </w:t>
      </w:r>
      <w:r w:rsidR="00943FCB" w:rsidRPr="00BC51A6">
        <w:rPr>
          <w:rFonts w:ascii="Times New Roman" w:hAnsi="Times New Roman" w:cs="Times New Roman"/>
          <w:sz w:val="24"/>
          <w:szCs w:val="24"/>
        </w:rPr>
        <w:lastRenderedPageBreak/>
        <w:t xml:space="preserve">actions and some degree of rationality, </w:t>
      </w:r>
      <w:r w:rsidR="00365FFA" w:rsidRPr="00BC51A6">
        <w:rPr>
          <w:rFonts w:ascii="Times New Roman" w:hAnsi="Times New Roman" w:cs="Times New Roman"/>
          <w:sz w:val="24"/>
          <w:szCs w:val="24"/>
        </w:rPr>
        <w:t>although</w:t>
      </w:r>
      <w:r w:rsidR="00943FCB" w:rsidRPr="00BC51A6">
        <w:rPr>
          <w:rFonts w:ascii="Times New Roman" w:hAnsi="Times New Roman" w:cs="Times New Roman"/>
          <w:sz w:val="24"/>
          <w:szCs w:val="24"/>
        </w:rPr>
        <w:t xml:space="preserve"> they can be differentiated in terms of their limitations.</w:t>
      </w:r>
      <w:r w:rsidR="00F05828" w:rsidRPr="00BC51A6">
        <w:rPr>
          <w:rFonts w:ascii="Times New Roman" w:hAnsi="Times New Roman" w:cs="Times New Roman"/>
          <w:sz w:val="24"/>
          <w:szCs w:val="24"/>
        </w:rPr>
        <w:t xml:space="preserve"> For the IAD, we can say that it has a limitation of remaining naturally comparatively </w:t>
      </w:r>
      <w:r w:rsidR="000A05BF" w:rsidRPr="00BC51A6">
        <w:rPr>
          <w:rFonts w:ascii="Times New Roman" w:hAnsi="Times New Roman" w:cs="Times New Roman"/>
          <w:sz w:val="24"/>
          <w:szCs w:val="24"/>
        </w:rPr>
        <w:t>and very unspecific</w:t>
      </w:r>
      <w:r w:rsidR="008B606D" w:rsidRPr="00BC51A6">
        <w:rPr>
          <w:rFonts w:ascii="Times New Roman" w:hAnsi="Times New Roman" w:cs="Times New Roman"/>
          <w:sz w:val="24"/>
          <w:szCs w:val="24"/>
        </w:rPr>
        <w:t>.</w:t>
      </w:r>
      <w:r w:rsidR="00153971" w:rsidRPr="00BC51A6">
        <w:rPr>
          <w:rFonts w:ascii="Times New Roman" w:hAnsi="Times New Roman" w:cs="Times New Roman"/>
          <w:sz w:val="24"/>
          <w:szCs w:val="24"/>
        </w:rPr>
        <w:t xml:space="preserve"> Besides, though it is </w:t>
      </w:r>
      <w:r w:rsidR="00365FFA" w:rsidRPr="00BC51A6">
        <w:rPr>
          <w:rFonts w:ascii="Times New Roman" w:hAnsi="Times New Roman" w:cs="Times New Roman"/>
          <w:sz w:val="24"/>
          <w:szCs w:val="24"/>
        </w:rPr>
        <w:t>a powerful approach in policy analysis, IAD hardly lends</w:t>
      </w:r>
      <w:r w:rsidR="00153971" w:rsidRPr="00BC51A6">
        <w:rPr>
          <w:rFonts w:ascii="Times New Roman" w:hAnsi="Times New Roman" w:cs="Times New Roman"/>
          <w:sz w:val="24"/>
          <w:szCs w:val="24"/>
        </w:rPr>
        <w:t xml:space="preserve"> itself easily to be applied in policy development. Further, it does not emphasis changes in the policy-making process. The use of ADEPT helps in the conceptualization of opportunities in an organization through </w:t>
      </w:r>
      <w:r w:rsidR="00365FFA" w:rsidRPr="00BC51A6">
        <w:rPr>
          <w:rFonts w:ascii="Times New Roman" w:hAnsi="Times New Roman" w:cs="Times New Roman"/>
          <w:sz w:val="24"/>
          <w:szCs w:val="24"/>
        </w:rPr>
        <w:t>consideration</w:t>
      </w:r>
      <w:r w:rsidR="00153971" w:rsidRPr="00BC51A6">
        <w:rPr>
          <w:rFonts w:ascii="Times New Roman" w:hAnsi="Times New Roman" w:cs="Times New Roman"/>
          <w:sz w:val="24"/>
          <w:szCs w:val="24"/>
        </w:rPr>
        <w:t xml:space="preserve"> of organizational actors, political climate, and how different political actors interact with </w:t>
      </w:r>
      <w:r w:rsidR="00A81A67" w:rsidRPr="00BC51A6">
        <w:rPr>
          <w:rFonts w:ascii="Times New Roman" w:hAnsi="Times New Roman" w:cs="Times New Roman"/>
          <w:sz w:val="24"/>
          <w:szCs w:val="24"/>
        </w:rPr>
        <w:t xml:space="preserve">other </w:t>
      </w:r>
      <w:r w:rsidR="0046067E" w:rsidRPr="00BC51A6">
        <w:rPr>
          <w:rFonts w:ascii="Times New Roman" w:hAnsi="Times New Roman" w:cs="Times New Roman"/>
          <w:sz w:val="24"/>
          <w:szCs w:val="24"/>
        </w:rPr>
        <w:t>sectors like private and public.</w:t>
      </w:r>
      <w:r w:rsidR="00153971" w:rsidRPr="00BC51A6">
        <w:rPr>
          <w:rFonts w:ascii="Times New Roman" w:hAnsi="Times New Roman" w:cs="Times New Roman"/>
          <w:sz w:val="24"/>
          <w:szCs w:val="24"/>
        </w:rPr>
        <w:t xml:space="preserve"> </w:t>
      </w:r>
    </w:p>
    <w:p w:rsidR="00A234B4" w:rsidRPr="00BC51A6" w:rsidRDefault="00F61E56" w:rsidP="00A234B4">
      <w:pPr>
        <w:spacing w:line="480" w:lineRule="auto"/>
        <w:jc w:val="center"/>
        <w:rPr>
          <w:rFonts w:ascii="Times New Roman" w:hAnsi="Times New Roman" w:cs="Times New Roman"/>
          <w:sz w:val="24"/>
          <w:szCs w:val="24"/>
        </w:rPr>
      </w:pPr>
      <w:r w:rsidRPr="00BC51A6">
        <w:rPr>
          <w:rFonts w:ascii="Times New Roman" w:hAnsi="Times New Roman" w:cs="Times New Roman"/>
          <w:b/>
          <w:sz w:val="24"/>
          <w:szCs w:val="24"/>
        </w:rPr>
        <w:t>Conclusion</w:t>
      </w:r>
    </w:p>
    <w:p w:rsidR="00A234B4" w:rsidRPr="00BC51A6" w:rsidRDefault="00F61E56" w:rsidP="00365FFA">
      <w:pPr>
        <w:spacing w:line="480" w:lineRule="auto"/>
        <w:rPr>
          <w:rFonts w:ascii="Times New Roman" w:hAnsi="Times New Roman" w:cs="Times New Roman"/>
          <w:sz w:val="24"/>
          <w:szCs w:val="24"/>
        </w:rPr>
      </w:pPr>
      <w:r w:rsidRPr="00BC51A6">
        <w:rPr>
          <w:rFonts w:ascii="Times New Roman" w:hAnsi="Times New Roman" w:cs="Times New Roman"/>
          <w:sz w:val="24"/>
          <w:szCs w:val="24"/>
        </w:rPr>
        <w:t xml:space="preserve"> Conclusively, </w:t>
      </w:r>
      <w:r w:rsidR="00A710D2" w:rsidRPr="00BC51A6">
        <w:rPr>
          <w:rFonts w:ascii="Times New Roman" w:hAnsi="Times New Roman" w:cs="Times New Roman"/>
          <w:sz w:val="24"/>
          <w:szCs w:val="24"/>
        </w:rPr>
        <w:t>despite a couple of limitations associated with discussed approaches, it is worth noting that the ADEPT model has impressive contributions in the improvement and development of policy in Health Promotion. It is the best approach that identifies determinants that have a significant influence in the policy-making process, and it describes mechanisms concerning logic events and policy impact that is output and outcome.</w:t>
      </w:r>
      <w:r w:rsidR="00927600" w:rsidRPr="00BC51A6">
        <w:rPr>
          <w:rFonts w:ascii="Times New Roman" w:hAnsi="Times New Roman" w:cs="Times New Roman"/>
          <w:sz w:val="24"/>
          <w:szCs w:val="24"/>
        </w:rPr>
        <w:t xml:space="preserve"> </w:t>
      </w:r>
      <w:r w:rsidR="00965C6B" w:rsidRPr="00BC51A6">
        <w:rPr>
          <w:rFonts w:ascii="Times New Roman" w:hAnsi="Times New Roman" w:cs="Times New Roman"/>
          <w:sz w:val="24"/>
          <w:szCs w:val="24"/>
        </w:rPr>
        <w:t>Finally, the ADEPT model is an essential approach in promoting health policy development</w:t>
      </w:r>
    </w:p>
    <w:p w:rsidR="00651462" w:rsidRPr="00BC51A6" w:rsidRDefault="00F61E56" w:rsidP="00365FFA">
      <w:pPr>
        <w:spacing w:line="480" w:lineRule="auto"/>
        <w:rPr>
          <w:rFonts w:ascii="Times New Roman" w:hAnsi="Times New Roman" w:cs="Times New Roman"/>
          <w:sz w:val="24"/>
          <w:szCs w:val="24"/>
        </w:rPr>
      </w:pPr>
      <w:r w:rsidRPr="00BC51A6">
        <w:rPr>
          <w:rFonts w:ascii="Times New Roman" w:hAnsi="Times New Roman" w:cs="Times New Roman"/>
          <w:sz w:val="24"/>
          <w:szCs w:val="24"/>
        </w:rPr>
        <w:br w:type="page"/>
      </w:r>
    </w:p>
    <w:p w:rsidR="00651462" w:rsidRPr="00BC51A6" w:rsidRDefault="00F61E56" w:rsidP="00651462">
      <w:pPr>
        <w:spacing w:line="480" w:lineRule="auto"/>
        <w:jc w:val="center"/>
        <w:rPr>
          <w:rFonts w:ascii="Times New Roman" w:hAnsi="Times New Roman" w:cs="Times New Roman"/>
          <w:sz w:val="24"/>
          <w:szCs w:val="24"/>
        </w:rPr>
      </w:pPr>
      <w:r w:rsidRPr="00BC51A6">
        <w:rPr>
          <w:rFonts w:ascii="Times New Roman" w:hAnsi="Times New Roman" w:cs="Times New Roman"/>
          <w:sz w:val="24"/>
          <w:szCs w:val="24"/>
        </w:rPr>
        <w:lastRenderedPageBreak/>
        <w:t>Reference</w:t>
      </w:r>
    </w:p>
    <w:p w:rsidR="00B239BD" w:rsidRPr="00BC51A6" w:rsidRDefault="00F61E56" w:rsidP="002579ED">
      <w:pPr>
        <w:spacing w:line="480" w:lineRule="auto"/>
        <w:ind w:left="720" w:hanging="720"/>
        <w:rPr>
          <w:rFonts w:ascii="Times New Roman" w:hAnsi="Times New Roman" w:cs="Times New Roman"/>
          <w:sz w:val="24"/>
          <w:szCs w:val="24"/>
        </w:rPr>
      </w:pPr>
      <w:r w:rsidRPr="00BC51A6">
        <w:rPr>
          <w:rFonts w:ascii="Times New Roman" w:hAnsi="Times New Roman" w:cs="Times New Roman"/>
          <w:sz w:val="24"/>
          <w:szCs w:val="24"/>
        </w:rPr>
        <w:t>ALFRED .</w:t>
      </w:r>
      <w:r w:rsidR="00DF43CF" w:rsidRPr="00BC51A6">
        <w:rPr>
          <w:rFonts w:ascii="Times New Roman" w:hAnsi="Times New Roman" w:cs="Times New Roman"/>
          <w:sz w:val="24"/>
          <w:szCs w:val="24"/>
        </w:rPr>
        <w:t>R.</w:t>
      </w:r>
      <w:r w:rsidRPr="00BC51A6">
        <w:rPr>
          <w:rFonts w:ascii="Times New Roman" w:hAnsi="Times New Roman" w:cs="Times New Roman"/>
          <w:sz w:val="24"/>
          <w:szCs w:val="24"/>
        </w:rPr>
        <w:t xml:space="preserve"> PETER. G.&amp; KARIM, A. (2010). Policy development and implementation in health promotion—from theory to </w:t>
      </w:r>
      <w:r w:rsidRPr="00BC51A6">
        <w:rPr>
          <w:rFonts w:ascii="Times New Roman" w:hAnsi="Times New Roman" w:cs="Times New Roman"/>
          <w:sz w:val="24"/>
          <w:szCs w:val="24"/>
        </w:rPr>
        <w:t xml:space="preserve">practice: the ADEPT model </w:t>
      </w:r>
      <w:r w:rsidR="00F7423A" w:rsidRPr="00BC51A6">
        <w:rPr>
          <w:rFonts w:ascii="Times New Roman" w:hAnsi="Times New Roman" w:cs="Times New Roman"/>
          <w:sz w:val="24"/>
          <w:szCs w:val="24"/>
        </w:rPr>
        <w:t>Health Promotion Internati</w:t>
      </w:r>
      <w:r w:rsidR="00F7423A" w:rsidRPr="00BC51A6">
        <w:rPr>
          <w:rFonts w:ascii="Times New Roman" w:hAnsi="Times New Roman" w:cs="Times New Roman"/>
          <w:sz w:val="24"/>
          <w:szCs w:val="24"/>
        </w:rPr>
        <w:t>onal, Vol. 26 No. 3 doi:10.1093</w:t>
      </w:r>
    </w:p>
    <w:p w:rsidR="00365FFA" w:rsidRPr="00BC51A6" w:rsidRDefault="00365FFA">
      <w:pPr>
        <w:spacing w:line="480" w:lineRule="auto"/>
        <w:rPr>
          <w:rFonts w:ascii="Times New Roman" w:hAnsi="Times New Roman" w:cs="Times New Roman"/>
          <w:sz w:val="24"/>
          <w:szCs w:val="24"/>
        </w:rPr>
      </w:pPr>
    </w:p>
    <w:sectPr w:rsidR="00365FFA" w:rsidRPr="00BC51A6" w:rsidSect="006514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1E56" w:rsidRDefault="00F61E56">
      <w:pPr>
        <w:spacing w:after="0" w:line="240" w:lineRule="auto"/>
      </w:pPr>
      <w:r>
        <w:separator/>
      </w:r>
    </w:p>
  </w:endnote>
  <w:endnote w:type="continuationSeparator" w:id="0">
    <w:p w:rsidR="00F61E56" w:rsidRDefault="00F61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1E56" w:rsidRDefault="00F61E56">
      <w:pPr>
        <w:spacing w:after="0" w:line="240" w:lineRule="auto"/>
      </w:pPr>
      <w:r>
        <w:separator/>
      </w:r>
    </w:p>
  </w:footnote>
  <w:footnote w:type="continuationSeparator" w:id="0">
    <w:p w:rsidR="00F61E56" w:rsidRDefault="00F61E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2019862"/>
      <w:docPartObj>
        <w:docPartGallery w:val="Page Numbers (Top of Page)"/>
        <w:docPartUnique/>
      </w:docPartObj>
    </w:sdtPr>
    <w:sdtEndPr>
      <w:rPr>
        <w:noProof/>
      </w:rPr>
    </w:sdtEndPr>
    <w:sdtContent>
      <w:p w:rsidR="00651462" w:rsidRDefault="00F61E56" w:rsidP="00651462">
        <w:pPr>
          <w:pStyle w:val="Header"/>
        </w:pPr>
        <w:r w:rsidRPr="00813A76">
          <w:rPr>
            <w:rFonts w:ascii="Times New Roman" w:hAnsi="Times New Roman" w:cs="Times New Roman"/>
            <w:sz w:val="24"/>
            <w:szCs w:val="24"/>
          </w:rPr>
          <w:t>POLICY DEVELOPMENT AND IMPLEMENTATION IN HEALTH PROMOTION</w:t>
        </w:r>
        <w:r>
          <w:t xml:space="preserve">                  </w:t>
        </w:r>
        <w:r>
          <w:fldChar w:fldCharType="begin"/>
        </w:r>
        <w:r>
          <w:instrText xml:space="preserve"> PAGE   \* MERGEFORMAT </w:instrText>
        </w:r>
        <w:r>
          <w:fldChar w:fldCharType="separate"/>
        </w:r>
        <w:r w:rsidR="00750B84">
          <w:rPr>
            <w:noProof/>
          </w:rPr>
          <w:t>2</w:t>
        </w:r>
        <w:r>
          <w:rPr>
            <w:noProof/>
          </w:rPr>
          <w:fldChar w:fldCharType="end"/>
        </w:r>
      </w:p>
    </w:sdtContent>
  </w:sdt>
  <w:p w:rsidR="00651462" w:rsidRDefault="006514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462" w:rsidRPr="00651462" w:rsidRDefault="00F61E56" w:rsidP="00651462">
    <w:pPr>
      <w:spacing w:line="24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651462">
      <w:rPr>
        <w:rFonts w:ascii="Times New Roman" w:hAnsi="Times New Roman" w:cs="Times New Roman"/>
      </w:rPr>
      <w:t xml:space="preserve">POLICY DEVELOPMENT AND IMPLEMENTATION IN HEALTH </w:t>
    </w:r>
    <w:r w:rsidR="00DF43CF" w:rsidRPr="00651462">
      <w:rPr>
        <w:rFonts w:ascii="Times New Roman" w:hAnsi="Times New Roman" w:cs="Times New Roman"/>
      </w:rPr>
      <w:t>PROMOTION</w:t>
    </w:r>
    <w:r w:rsidR="00DF43CF">
      <w:rPr>
        <w:rFonts w:ascii="Times New Roman" w:hAnsi="Times New Roman" w:cs="Times New Roman"/>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396"/>
    <w:rsid w:val="0003404C"/>
    <w:rsid w:val="000A05BF"/>
    <w:rsid w:val="00153971"/>
    <w:rsid w:val="001E01D0"/>
    <w:rsid w:val="001F1449"/>
    <w:rsid w:val="001F1D23"/>
    <w:rsid w:val="002579ED"/>
    <w:rsid w:val="00300BC5"/>
    <w:rsid w:val="003110F2"/>
    <w:rsid w:val="00365FFA"/>
    <w:rsid w:val="0038418A"/>
    <w:rsid w:val="0046067E"/>
    <w:rsid w:val="004D78BB"/>
    <w:rsid w:val="005445B3"/>
    <w:rsid w:val="00553C45"/>
    <w:rsid w:val="005A7A1B"/>
    <w:rsid w:val="005B261B"/>
    <w:rsid w:val="005C4620"/>
    <w:rsid w:val="0060140F"/>
    <w:rsid w:val="0061401A"/>
    <w:rsid w:val="00651462"/>
    <w:rsid w:val="006A505F"/>
    <w:rsid w:val="006C4D28"/>
    <w:rsid w:val="00750B84"/>
    <w:rsid w:val="00794688"/>
    <w:rsid w:val="00813A76"/>
    <w:rsid w:val="008827B2"/>
    <w:rsid w:val="0089559E"/>
    <w:rsid w:val="008B606D"/>
    <w:rsid w:val="00927600"/>
    <w:rsid w:val="00943FCB"/>
    <w:rsid w:val="00944954"/>
    <w:rsid w:val="00965C6B"/>
    <w:rsid w:val="009B57AC"/>
    <w:rsid w:val="00A234B4"/>
    <w:rsid w:val="00A67CF1"/>
    <w:rsid w:val="00A710D2"/>
    <w:rsid w:val="00A81A67"/>
    <w:rsid w:val="00A92867"/>
    <w:rsid w:val="00AB7D28"/>
    <w:rsid w:val="00AC1B16"/>
    <w:rsid w:val="00B239BD"/>
    <w:rsid w:val="00B26242"/>
    <w:rsid w:val="00B554C6"/>
    <w:rsid w:val="00B92B40"/>
    <w:rsid w:val="00BC51A6"/>
    <w:rsid w:val="00C019B0"/>
    <w:rsid w:val="00D04421"/>
    <w:rsid w:val="00D06017"/>
    <w:rsid w:val="00D141A7"/>
    <w:rsid w:val="00D40EC9"/>
    <w:rsid w:val="00D46207"/>
    <w:rsid w:val="00D61699"/>
    <w:rsid w:val="00D72A93"/>
    <w:rsid w:val="00D7643F"/>
    <w:rsid w:val="00D76B4A"/>
    <w:rsid w:val="00D81417"/>
    <w:rsid w:val="00DD40FB"/>
    <w:rsid w:val="00DF43CF"/>
    <w:rsid w:val="00E60DA4"/>
    <w:rsid w:val="00ED1396"/>
    <w:rsid w:val="00ED7FF1"/>
    <w:rsid w:val="00F00DED"/>
    <w:rsid w:val="00F05828"/>
    <w:rsid w:val="00F61E56"/>
    <w:rsid w:val="00F74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462"/>
  </w:style>
  <w:style w:type="paragraph" w:styleId="Footer">
    <w:name w:val="footer"/>
    <w:basedOn w:val="Normal"/>
    <w:link w:val="FooterChar"/>
    <w:uiPriority w:val="99"/>
    <w:unhideWhenUsed/>
    <w:rsid w:val="0065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4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462"/>
  </w:style>
  <w:style w:type="paragraph" w:styleId="Footer">
    <w:name w:val="footer"/>
    <w:basedOn w:val="Normal"/>
    <w:link w:val="FooterChar"/>
    <w:uiPriority w:val="99"/>
    <w:unhideWhenUsed/>
    <w:rsid w:val="0065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5</Pages>
  <Words>723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7</cp:revision>
  <dcterms:created xsi:type="dcterms:W3CDTF">2019-11-20T23:00:00Z</dcterms:created>
  <dcterms:modified xsi:type="dcterms:W3CDTF">2019-11-20T23:28:00Z</dcterms:modified>
</cp:coreProperties>
</file>