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129" w:rsidRDefault="00160129" w:rsidP="0020083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60129" w:rsidRDefault="00160129" w:rsidP="0020083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160129" w:rsidRDefault="00160129" w:rsidP="0020083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60129" w:rsidRDefault="00160129" w:rsidP="0020083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60129" w:rsidRDefault="00160129" w:rsidP="0020083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60129" w:rsidRDefault="00160129" w:rsidP="0020083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60129" w:rsidRDefault="00160129" w:rsidP="0020083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12D78" w:rsidRPr="00200835" w:rsidRDefault="0038551F" w:rsidP="0020083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00835">
        <w:rPr>
          <w:rFonts w:ascii="Times New Roman" w:hAnsi="Times New Roman" w:cs="Times New Roman"/>
          <w:b/>
          <w:sz w:val="24"/>
        </w:rPr>
        <w:t>Pollution</w:t>
      </w:r>
    </w:p>
    <w:p w:rsidR="00160129" w:rsidRDefault="00160129" w:rsidP="002008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60129" w:rsidRDefault="00160129" w:rsidP="002008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60129" w:rsidRDefault="00160129" w:rsidP="002008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60129" w:rsidRDefault="00160129" w:rsidP="002008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12D78" w:rsidRPr="00200835" w:rsidRDefault="0038551F" w:rsidP="002008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00835">
        <w:rPr>
          <w:rFonts w:ascii="Times New Roman" w:hAnsi="Times New Roman" w:cs="Times New Roman"/>
          <w:sz w:val="24"/>
        </w:rPr>
        <w:t>Author</w:t>
      </w:r>
    </w:p>
    <w:p w:rsidR="00912D78" w:rsidRPr="00200835" w:rsidRDefault="0038551F" w:rsidP="002008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00835">
        <w:rPr>
          <w:rFonts w:ascii="Times New Roman" w:hAnsi="Times New Roman" w:cs="Times New Roman"/>
          <w:sz w:val="24"/>
        </w:rPr>
        <w:t>Institutional Affiliation</w:t>
      </w:r>
    </w:p>
    <w:p w:rsidR="00912D78" w:rsidRPr="00200835" w:rsidRDefault="0038551F" w:rsidP="002008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00835">
        <w:rPr>
          <w:rFonts w:ascii="Times New Roman" w:hAnsi="Times New Roman" w:cs="Times New Roman"/>
          <w:sz w:val="24"/>
        </w:rPr>
        <w:t>Instructor</w:t>
      </w:r>
    </w:p>
    <w:p w:rsidR="00912D78" w:rsidRPr="00200835" w:rsidRDefault="0038551F" w:rsidP="002008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00835">
        <w:rPr>
          <w:rFonts w:ascii="Times New Roman" w:hAnsi="Times New Roman" w:cs="Times New Roman"/>
          <w:sz w:val="24"/>
        </w:rPr>
        <w:t>Course code</w:t>
      </w:r>
    </w:p>
    <w:p w:rsidR="00912D78" w:rsidRPr="00200835" w:rsidRDefault="0038551F" w:rsidP="002008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00835">
        <w:rPr>
          <w:rFonts w:ascii="Times New Roman" w:hAnsi="Times New Roman" w:cs="Times New Roman"/>
          <w:sz w:val="24"/>
        </w:rPr>
        <w:t>Date of Submission</w:t>
      </w:r>
    </w:p>
    <w:p w:rsidR="00912D78" w:rsidRDefault="00912D78" w:rsidP="00912D78">
      <w:pPr>
        <w:jc w:val="both"/>
      </w:pPr>
    </w:p>
    <w:p w:rsidR="00160129" w:rsidRDefault="00160129" w:rsidP="0016012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160129" w:rsidRPr="002C08DB" w:rsidRDefault="0038551F" w:rsidP="001601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C08DB">
        <w:rPr>
          <w:rFonts w:ascii="Times New Roman" w:hAnsi="Times New Roman" w:cs="Times New Roman"/>
          <w:b/>
          <w:sz w:val="24"/>
        </w:rPr>
        <w:lastRenderedPageBreak/>
        <w:t>Question 1</w:t>
      </w:r>
    </w:p>
    <w:p w:rsidR="00234D18" w:rsidRPr="00160129" w:rsidRDefault="0038551F" w:rsidP="0016012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0129">
        <w:rPr>
          <w:rFonts w:ascii="Times New Roman" w:hAnsi="Times New Roman" w:cs="Times New Roman"/>
          <w:sz w:val="24"/>
        </w:rPr>
        <w:t xml:space="preserve">Provisions outlined by the Hazard Communication </w:t>
      </w:r>
      <w:r w:rsidR="00813967" w:rsidRPr="00160129">
        <w:rPr>
          <w:rFonts w:ascii="Times New Roman" w:hAnsi="Times New Roman" w:cs="Times New Roman"/>
          <w:sz w:val="24"/>
        </w:rPr>
        <w:t>Standard</w:t>
      </w:r>
      <w:r w:rsidRPr="00160129">
        <w:rPr>
          <w:rFonts w:ascii="Times New Roman" w:hAnsi="Times New Roman" w:cs="Times New Roman"/>
          <w:sz w:val="24"/>
        </w:rPr>
        <w:t xml:space="preserve"> (HCS)</w:t>
      </w:r>
      <w:r w:rsidR="00813967" w:rsidRPr="00160129">
        <w:rPr>
          <w:rFonts w:ascii="Times New Roman" w:hAnsi="Times New Roman" w:cs="Times New Roman"/>
          <w:sz w:val="24"/>
        </w:rPr>
        <w:t xml:space="preserve"> require pictograms and labels to specifically warn and alert</w:t>
      </w:r>
      <w:r w:rsidR="00CB4192" w:rsidRPr="00160129">
        <w:rPr>
          <w:rFonts w:ascii="Times New Roman" w:hAnsi="Times New Roman" w:cs="Times New Roman"/>
          <w:sz w:val="24"/>
        </w:rPr>
        <w:t xml:space="preserve"> users of the potential chemical</w:t>
      </w:r>
      <w:r w:rsidR="00F74C8B" w:rsidRPr="00160129">
        <w:rPr>
          <w:rFonts w:ascii="Times New Roman" w:hAnsi="Times New Roman" w:cs="Times New Roman"/>
          <w:sz w:val="24"/>
        </w:rPr>
        <w:t xml:space="preserve"> hazards they may be exposed to. On a white backgro</w:t>
      </w:r>
      <w:r w:rsidR="0015014A" w:rsidRPr="00160129">
        <w:rPr>
          <w:rFonts w:ascii="Times New Roman" w:hAnsi="Times New Roman" w:cs="Times New Roman"/>
          <w:sz w:val="24"/>
        </w:rPr>
        <w:t xml:space="preserve">und framed within a red border, each pictogram represents </w:t>
      </w:r>
      <w:r w:rsidR="00F7614A" w:rsidRPr="00160129">
        <w:rPr>
          <w:rFonts w:ascii="Times New Roman" w:hAnsi="Times New Roman" w:cs="Times New Roman"/>
          <w:sz w:val="24"/>
        </w:rPr>
        <w:t xml:space="preserve">a definite hazard </w:t>
      </w:r>
      <w:r w:rsidR="005F18D2" w:rsidRPr="00160129">
        <w:rPr>
          <w:rFonts w:ascii="Times New Roman" w:hAnsi="Times New Roman" w:cs="Times New Roman"/>
          <w:sz w:val="24"/>
        </w:rPr>
        <w:t>(s)</w:t>
      </w:r>
      <w:sdt>
        <w:sdtPr>
          <w:rPr>
            <w:rFonts w:ascii="Times New Roman" w:hAnsi="Times New Roman" w:cs="Times New Roman"/>
            <w:sz w:val="24"/>
          </w:rPr>
          <w:id w:val="1684867280"/>
          <w:citation/>
        </w:sdtPr>
        <w:sdtEndPr/>
        <w:sdtContent>
          <w:r w:rsidR="005F18D2" w:rsidRPr="00160129">
            <w:rPr>
              <w:rFonts w:ascii="Times New Roman" w:hAnsi="Times New Roman" w:cs="Times New Roman"/>
              <w:sz w:val="24"/>
            </w:rPr>
            <w:fldChar w:fldCharType="begin"/>
          </w:r>
          <w:r w:rsidR="005F18D2" w:rsidRPr="00160129">
            <w:rPr>
              <w:rFonts w:ascii="Times New Roman" w:hAnsi="Times New Roman" w:cs="Times New Roman"/>
              <w:sz w:val="24"/>
            </w:rPr>
            <w:instrText xml:space="preserve"> CITATION Haz15 \l 1033 </w:instrText>
          </w:r>
          <w:r w:rsidR="005F18D2" w:rsidRPr="00160129">
            <w:rPr>
              <w:rFonts w:ascii="Times New Roman" w:hAnsi="Times New Roman" w:cs="Times New Roman"/>
              <w:sz w:val="24"/>
            </w:rPr>
            <w:fldChar w:fldCharType="separate"/>
          </w:r>
          <w:r w:rsidR="005F18D2" w:rsidRPr="00160129">
            <w:rPr>
              <w:rFonts w:ascii="Times New Roman" w:hAnsi="Times New Roman" w:cs="Times New Roman"/>
              <w:noProof/>
              <w:sz w:val="24"/>
            </w:rPr>
            <w:t xml:space="preserve"> (Hazard Communication Standard (HCS), 2015)</w:t>
          </w:r>
          <w:r w:rsidR="005F18D2" w:rsidRPr="0016012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264E31" w:rsidRPr="00160129">
        <w:rPr>
          <w:rFonts w:ascii="Times New Roman" w:hAnsi="Times New Roman" w:cs="Times New Roman"/>
          <w:sz w:val="24"/>
        </w:rPr>
        <w:t>. Usually, the pictogram indicated on each label is determined by the chemical hazard classification.</w:t>
      </w:r>
      <w:r w:rsidR="0032289C" w:rsidRPr="00160129">
        <w:rPr>
          <w:rFonts w:ascii="Times New Roman" w:hAnsi="Times New Roman" w:cs="Times New Roman"/>
          <w:sz w:val="24"/>
        </w:rPr>
        <w:t xml:space="preserve"> Over the past close to 12 years, </w:t>
      </w:r>
      <w:r w:rsidR="00563AF5" w:rsidRPr="00160129">
        <w:rPr>
          <w:rFonts w:ascii="Times New Roman" w:hAnsi="Times New Roman" w:cs="Times New Roman"/>
          <w:sz w:val="24"/>
        </w:rPr>
        <w:t xml:space="preserve">the United Nations has struggled to develop a worldwide recognized </w:t>
      </w:r>
      <w:r w:rsidR="00DD06B8" w:rsidRPr="00160129">
        <w:rPr>
          <w:rFonts w:ascii="Times New Roman" w:hAnsi="Times New Roman" w:cs="Times New Roman"/>
          <w:sz w:val="24"/>
        </w:rPr>
        <w:t xml:space="preserve">classification of chemicals with the main aim of facilitating worldwide trade </w:t>
      </w:r>
      <w:r w:rsidR="00FB7AD0" w:rsidRPr="00160129">
        <w:rPr>
          <w:rFonts w:ascii="Times New Roman" w:hAnsi="Times New Roman" w:cs="Times New Roman"/>
          <w:sz w:val="24"/>
        </w:rPr>
        <w:t>while protecting human health and the environment</w:t>
      </w:r>
      <w:r w:rsidR="00D312A7" w:rsidRPr="00160129">
        <w:rPr>
          <w:rFonts w:ascii="Times New Roman" w:hAnsi="Times New Roman" w:cs="Times New Roman"/>
          <w:sz w:val="24"/>
        </w:rPr>
        <w:t>.</w:t>
      </w:r>
    </w:p>
    <w:p w:rsidR="00B21658" w:rsidRPr="00160129" w:rsidRDefault="0038551F" w:rsidP="00160129">
      <w:pPr>
        <w:spacing w:line="480" w:lineRule="auto"/>
        <w:ind w:firstLine="405"/>
        <w:jc w:val="both"/>
        <w:rPr>
          <w:rFonts w:ascii="Times New Roman" w:hAnsi="Times New Roman" w:cs="Times New Roman"/>
          <w:sz w:val="24"/>
        </w:rPr>
      </w:pPr>
      <w:r w:rsidRPr="00160129">
        <w:rPr>
          <w:rFonts w:ascii="Times New Roman" w:hAnsi="Times New Roman" w:cs="Times New Roman"/>
          <w:sz w:val="24"/>
        </w:rPr>
        <w:t xml:space="preserve">The Globally </w:t>
      </w:r>
      <w:r w:rsidR="00310BF2" w:rsidRPr="00160129">
        <w:rPr>
          <w:rFonts w:ascii="Times New Roman" w:hAnsi="Times New Roman" w:cs="Times New Roman"/>
          <w:sz w:val="24"/>
        </w:rPr>
        <w:t>Harmonized</w:t>
      </w:r>
      <w:r w:rsidRPr="00160129">
        <w:rPr>
          <w:rFonts w:ascii="Times New Roman" w:hAnsi="Times New Roman" w:cs="Times New Roman"/>
          <w:sz w:val="24"/>
        </w:rPr>
        <w:t xml:space="preserve"> Classification and Labelling of chemicals have so far been developed to ensure that users are well aware of the nature of </w:t>
      </w:r>
      <w:r w:rsidR="00310BF2" w:rsidRPr="00160129">
        <w:rPr>
          <w:rFonts w:ascii="Times New Roman" w:hAnsi="Times New Roman" w:cs="Times New Roman"/>
          <w:sz w:val="24"/>
        </w:rPr>
        <w:t>hazards</w:t>
      </w:r>
      <w:r w:rsidRPr="00160129">
        <w:rPr>
          <w:rFonts w:ascii="Times New Roman" w:hAnsi="Times New Roman" w:cs="Times New Roman"/>
          <w:sz w:val="24"/>
        </w:rPr>
        <w:t xml:space="preserve"> associated </w:t>
      </w:r>
      <w:r w:rsidR="00310BF2" w:rsidRPr="00160129">
        <w:rPr>
          <w:rFonts w:ascii="Times New Roman" w:hAnsi="Times New Roman" w:cs="Times New Roman"/>
          <w:sz w:val="24"/>
        </w:rPr>
        <w:t>with</w:t>
      </w:r>
      <w:r w:rsidRPr="00160129">
        <w:rPr>
          <w:rFonts w:ascii="Times New Roman" w:hAnsi="Times New Roman" w:cs="Times New Roman"/>
          <w:sz w:val="24"/>
        </w:rPr>
        <w:t xml:space="preserve"> the </w:t>
      </w:r>
      <w:r w:rsidR="00310BF2" w:rsidRPr="00160129">
        <w:rPr>
          <w:rFonts w:ascii="Times New Roman" w:hAnsi="Times New Roman" w:cs="Times New Roman"/>
          <w:sz w:val="24"/>
        </w:rPr>
        <w:t xml:space="preserve">use of </w:t>
      </w:r>
      <w:r w:rsidR="003B02BA" w:rsidRPr="00160129">
        <w:rPr>
          <w:rFonts w:ascii="Times New Roman" w:hAnsi="Times New Roman" w:cs="Times New Roman"/>
          <w:sz w:val="24"/>
        </w:rPr>
        <w:t>hazardous</w:t>
      </w:r>
      <w:r w:rsidR="00310BF2" w:rsidRPr="00160129">
        <w:rPr>
          <w:rFonts w:ascii="Times New Roman" w:hAnsi="Times New Roman" w:cs="Times New Roman"/>
          <w:sz w:val="24"/>
        </w:rPr>
        <w:t xml:space="preserve"> substances or </w:t>
      </w:r>
      <w:r w:rsidR="003B02BA" w:rsidRPr="00160129">
        <w:rPr>
          <w:rFonts w:ascii="Times New Roman" w:hAnsi="Times New Roman" w:cs="Times New Roman"/>
          <w:sz w:val="24"/>
        </w:rPr>
        <w:t>mixtures</w:t>
      </w:r>
      <w:r w:rsidR="00310BF2" w:rsidRPr="00160129">
        <w:rPr>
          <w:rFonts w:ascii="Times New Roman" w:hAnsi="Times New Roman" w:cs="Times New Roman"/>
          <w:sz w:val="24"/>
        </w:rPr>
        <w:t>.</w:t>
      </w:r>
      <w:r w:rsidR="003B02BA" w:rsidRPr="00160129">
        <w:rPr>
          <w:rFonts w:ascii="Times New Roman" w:hAnsi="Times New Roman" w:cs="Times New Roman"/>
          <w:sz w:val="24"/>
        </w:rPr>
        <w:t xml:space="preserve"> Several health </w:t>
      </w:r>
      <w:r w:rsidR="00B16AAF" w:rsidRPr="00160129">
        <w:rPr>
          <w:rFonts w:ascii="Times New Roman" w:hAnsi="Times New Roman" w:cs="Times New Roman"/>
          <w:sz w:val="24"/>
        </w:rPr>
        <w:t>hazards</w:t>
      </w:r>
      <w:r w:rsidR="003B02BA" w:rsidRPr="00160129">
        <w:rPr>
          <w:rFonts w:ascii="Times New Roman" w:hAnsi="Times New Roman" w:cs="Times New Roman"/>
          <w:sz w:val="24"/>
        </w:rPr>
        <w:t xml:space="preserve"> may be associated with a pictogram indicating a human torso with an exploding heart.</w:t>
      </w:r>
      <w:r w:rsidR="00A670E9" w:rsidRPr="00160129">
        <w:rPr>
          <w:rFonts w:ascii="Times New Roman" w:hAnsi="Times New Roman" w:cs="Times New Roman"/>
          <w:sz w:val="24"/>
        </w:rPr>
        <w:t xml:space="preserve"> Some of them include; </w:t>
      </w:r>
    </w:p>
    <w:p w:rsidR="00B21658" w:rsidRPr="00160129" w:rsidRDefault="0038551F" w:rsidP="0016012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60129">
        <w:rPr>
          <w:rFonts w:ascii="Times New Roman" w:hAnsi="Times New Roman" w:cs="Times New Roman"/>
          <w:sz w:val="24"/>
        </w:rPr>
        <w:t>R</w:t>
      </w:r>
      <w:r w:rsidR="00B16AAF" w:rsidRPr="00160129">
        <w:rPr>
          <w:rFonts w:ascii="Times New Roman" w:hAnsi="Times New Roman" w:cs="Times New Roman"/>
          <w:sz w:val="24"/>
        </w:rPr>
        <w:t>espiratory sensitization recognized as a hazard under category 1,</w:t>
      </w:r>
    </w:p>
    <w:p w:rsidR="00123F3E" w:rsidRPr="00160129" w:rsidRDefault="0038551F" w:rsidP="0016012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60129">
        <w:rPr>
          <w:rFonts w:ascii="Times New Roman" w:hAnsi="Times New Roman" w:cs="Times New Roman"/>
          <w:sz w:val="24"/>
        </w:rPr>
        <w:t xml:space="preserve">germ cell mutagenicity; hazard </w:t>
      </w:r>
      <w:r w:rsidRPr="00160129">
        <w:rPr>
          <w:rFonts w:ascii="Times New Roman" w:hAnsi="Times New Roman" w:cs="Times New Roman"/>
          <w:sz w:val="24"/>
        </w:rPr>
        <w:t xml:space="preserve">categories 1A, 1B and 2, carcinogenicity hazard categories 1A, 1B, </w:t>
      </w:r>
    </w:p>
    <w:p w:rsidR="00123F3E" w:rsidRPr="00160129" w:rsidRDefault="0038551F" w:rsidP="0016012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60129">
        <w:rPr>
          <w:rFonts w:ascii="Times New Roman" w:hAnsi="Times New Roman" w:cs="Times New Roman"/>
          <w:sz w:val="24"/>
        </w:rPr>
        <w:t xml:space="preserve">Reproductive toxicity, hazard categories 1A, 1B, 2 </w:t>
      </w:r>
    </w:p>
    <w:p w:rsidR="00123F3E" w:rsidRPr="00160129" w:rsidRDefault="0038551F" w:rsidP="0016012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60129">
        <w:rPr>
          <w:rFonts w:ascii="Times New Roman" w:hAnsi="Times New Roman" w:cs="Times New Roman"/>
          <w:sz w:val="24"/>
        </w:rPr>
        <w:t xml:space="preserve">Specific Target Organ Toxicity — Single exposure, hazard categories 1, 2 </w:t>
      </w:r>
    </w:p>
    <w:p w:rsidR="00123F3E" w:rsidRPr="00160129" w:rsidRDefault="0038551F" w:rsidP="0016012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60129">
        <w:rPr>
          <w:rFonts w:ascii="Times New Roman" w:hAnsi="Times New Roman" w:cs="Times New Roman"/>
          <w:sz w:val="24"/>
        </w:rPr>
        <w:t>Specific Target Organ Toxicity — Repeated exposure, hazard cat</w:t>
      </w:r>
      <w:r w:rsidRPr="00160129">
        <w:rPr>
          <w:rFonts w:ascii="Times New Roman" w:hAnsi="Times New Roman" w:cs="Times New Roman"/>
          <w:sz w:val="24"/>
        </w:rPr>
        <w:t xml:space="preserve">egories 1, 2 </w:t>
      </w:r>
    </w:p>
    <w:p w:rsidR="00D42927" w:rsidRPr="00160129" w:rsidRDefault="0038551F" w:rsidP="0016012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60129">
        <w:rPr>
          <w:rFonts w:ascii="Times New Roman" w:hAnsi="Times New Roman" w:cs="Times New Roman"/>
          <w:sz w:val="24"/>
        </w:rPr>
        <w:t>Aspiration hazard, hazard category 1</w:t>
      </w:r>
    </w:p>
    <w:p w:rsidR="002C08DB" w:rsidRDefault="002C08DB" w:rsidP="00160129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2C08DB" w:rsidRDefault="002C08DB" w:rsidP="00160129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23F3E" w:rsidRPr="002C08DB" w:rsidRDefault="0038551F" w:rsidP="002C08D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C08DB">
        <w:rPr>
          <w:rFonts w:ascii="Times New Roman" w:hAnsi="Times New Roman" w:cs="Times New Roman"/>
          <w:b/>
          <w:sz w:val="24"/>
        </w:rPr>
        <w:t>Question 2</w:t>
      </w:r>
    </w:p>
    <w:p w:rsidR="00123F3E" w:rsidRPr="00160129" w:rsidRDefault="0038551F" w:rsidP="0016012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0129">
        <w:rPr>
          <w:rFonts w:ascii="Times New Roman" w:hAnsi="Times New Roman" w:cs="Times New Roman"/>
          <w:sz w:val="24"/>
        </w:rPr>
        <w:t xml:space="preserve">According </w:t>
      </w:r>
      <w:r w:rsidR="00B66116" w:rsidRPr="00160129">
        <w:rPr>
          <w:rFonts w:ascii="Times New Roman" w:hAnsi="Times New Roman" w:cs="Times New Roman"/>
          <w:sz w:val="24"/>
        </w:rPr>
        <w:t xml:space="preserve">to OSHA, the GHS hazard </w:t>
      </w:r>
      <w:r w:rsidR="00A604AE" w:rsidRPr="00160129">
        <w:rPr>
          <w:rFonts w:ascii="Times New Roman" w:hAnsi="Times New Roman" w:cs="Times New Roman"/>
          <w:sz w:val="24"/>
        </w:rPr>
        <w:t>standards</w:t>
      </w:r>
      <w:r w:rsidR="00B66116" w:rsidRPr="00160129">
        <w:rPr>
          <w:rFonts w:ascii="Times New Roman" w:hAnsi="Times New Roman" w:cs="Times New Roman"/>
          <w:sz w:val="24"/>
        </w:rPr>
        <w:t xml:space="preserve"> are meant to cover </w:t>
      </w:r>
      <w:r w:rsidR="00A604AE" w:rsidRPr="00160129">
        <w:rPr>
          <w:rFonts w:ascii="Times New Roman" w:hAnsi="Times New Roman" w:cs="Times New Roman"/>
          <w:sz w:val="24"/>
        </w:rPr>
        <w:t>more than 40 million workers working and handling hazardous chemicals in more than 5 million workplaces nationwide.</w:t>
      </w:r>
      <w:r w:rsidR="009077F0" w:rsidRPr="00160129">
        <w:rPr>
          <w:rFonts w:ascii="Times New Roman" w:hAnsi="Times New Roman" w:cs="Times New Roman"/>
          <w:sz w:val="24"/>
        </w:rPr>
        <w:t xml:space="preserve"> </w:t>
      </w:r>
      <w:r w:rsidR="00475D2D" w:rsidRPr="00160129">
        <w:rPr>
          <w:rFonts w:ascii="Times New Roman" w:hAnsi="Times New Roman" w:cs="Times New Roman"/>
          <w:sz w:val="24"/>
        </w:rPr>
        <w:t>However,</w:t>
      </w:r>
      <w:r w:rsidR="009077F0" w:rsidRPr="00160129">
        <w:rPr>
          <w:rFonts w:ascii="Times New Roman" w:hAnsi="Times New Roman" w:cs="Times New Roman"/>
          <w:sz w:val="24"/>
        </w:rPr>
        <w:t xml:space="preserve"> considering the presented situation, it can be noted that the workers </w:t>
      </w:r>
      <w:r w:rsidR="00475D2D" w:rsidRPr="00160129">
        <w:rPr>
          <w:rFonts w:ascii="Times New Roman" w:hAnsi="Times New Roman" w:cs="Times New Roman"/>
          <w:sz w:val="24"/>
        </w:rPr>
        <w:t>here</w:t>
      </w:r>
      <w:r w:rsidR="009077F0" w:rsidRPr="00160129">
        <w:rPr>
          <w:rFonts w:ascii="Times New Roman" w:hAnsi="Times New Roman" w:cs="Times New Roman"/>
          <w:sz w:val="24"/>
        </w:rPr>
        <w:t xml:space="preserve"> are more vulnerable to the following </w:t>
      </w:r>
      <w:r w:rsidR="00475D2D" w:rsidRPr="00160129">
        <w:rPr>
          <w:rFonts w:ascii="Times New Roman" w:hAnsi="Times New Roman" w:cs="Times New Roman"/>
          <w:sz w:val="24"/>
        </w:rPr>
        <w:t>hazards;</w:t>
      </w:r>
      <w:r w:rsidR="00B70198" w:rsidRPr="00160129">
        <w:rPr>
          <w:rFonts w:ascii="Times New Roman" w:hAnsi="Times New Roman" w:cs="Times New Roman"/>
          <w:sz w:val="24"/>
        </w:rPr>
        <w:t xml:space="preserve"> carcinogenicity; carcinogens refer to </w:t>
      </w:r>
      <w:r w:rsidR="007720B7" w:rsidRPr="00160129">
        <w:rPr>
          <w:rFonts w:ascii="Times New Roman" w:hAnsi="Times New Roman" w:cs="Times New Roman"/>
          <w:sz w:val="24"/>
        </w:rPr>
        <w:t>a substance or a mixture</w:t>
      </w:r>
      <w:r w:rsidR="00B70198" w:rsidRPr="00160129">
        <w:rPr>
          <w:rFonts w:ascii="Times New Roman" w:hAnsi="Times New Roman" w:cs="Times New Roman"/>
          <w:sz w:val="24"/>
        </w:rPr>
        <w:t xml:space="preserve"> </w:t>
      </w:r>
      <w:r w:rsidR="007720B7" w:rsidRPr="00160129">
        <w:rPr>
          <w:rFonts w:ascii="Times New Roman" w:hAnsi="Times New Roman" w:cs="Times New Roman"/>
          <w:sz w:val="24"/>
        </w:rPr>
        <w:t>of substances which can cause cancer or enhance its incidence in living cells</w:t>
      </w:r>
      <w:sdt>
        <w:sdtPr>
          <w:rPr>
            <w:rFonts w:ascii="Times New Roman" w:hAnsi="Times New Roman" w:cs="Times New Roman"/>
            <w:sz w:val="24"/>
          </w:rPr>
          <w:id w:val="-1928328949"/>
          <w:citation/>
        </w:sdtPr>
        <w:sdtEndPr/>
        <w:sdtContent>
          <w:r w:rsidR="003F38A7" w:rsidRPr="00160129">
            <w:rPr>
              <w:rFonts w:ascii="Times New Roman" w:hAnsi="Times New Roman" w:cs="Times New Roman"/>
              <w:sz w:val="24"/>
            </w:rPr>
            <w:fldChar w:fldCharType="begin"/>
          </w:r>
          <w:r w:rsidR="00F64F31" w:rsidRPr="00160129">
            <w:rPr>
              <w:rFonts w:ascii="Times New Roman" w:hAnsi="Times New Roman" w:cs="Times New Roman"/>
              <w:sz w:val="24"/>
            </w:rPr>
            <w:instrText xml:space="preserve">CITATION Tay12 \l 1033 </w:instrText>
          </w:r>
          <w:r w:rsidR="003F38A7" w:rsidRPr="00160129">
            <w:rPr>
              <w:rFonts w:ascii="Times New Roman" w:hAnsi="Times New Roman" w:cs="Times New Roman"/>
              <w:sz w:val="24"/>
            </w:rPr>
            <w:fldChar w:fldCharType="separate"/>
          </w:r>
          <w:r w:rsidR="00F64F31" w:rsidRPr="00160129">
            <w:rPr>
              <w:rFonts w:ascii="Times New Roman" w:hAnsi="Times New Roman" w:cs="Times New Roman"/>
              <w:noProof/>
              <w:sz w:val="24"/>
            </w:rPr>
            <w:t xml:space="preserve"> (Taylor &amp; Stewardship, 2012)</w:t>
          </w:r>
          <w:r w:rsidR="003F38A7" w:rsidRPr="0016012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7720B7" w:rsidRPr="00160129">
        <w:rPr>
          <w:rFonts w:ascii="Times New Roman" w:hAnsi="Times New Roman" w:cs="Times New Roman"/>
          <w:sz w:val="24"/>
        </w:rPr>
        <w:t>.</w:t>
      </w:r>
      <w:r w:rsidR="00077EAE" w:rsidRPr="00160129">
        <w:rPr>
          <w:rFonts w:ascii="Times New Roman" w:hAnsi="Times New Roman" w:cs="Times New Roman"/>
          <w:sz w:val="24"/>
        </w:rPr>
        <w:t xml:space="preserve"> According to the classification done by OSHA, </w:t>
      </w:r>
      <w:r w:rsidR="00201D57" w:rsidRPr="00160129">
        <w:rPr>
          <w:rFonts w:ascii="Times New Roman" w:hAnsi="Times New Roman" w:cs="Times New Roman"/>
          <w:sz w:val="24"/>
        </w:rPr>
        <w:t>these hazards include a wide variety of chemicals as well as radioactive substances.</w:t>
      </w:r>
    </w:p>
    <w:p w:rsidR="00114B2F" w:rsidRPr="00160129" w:rsidRDefault="0038551F" w:rsidP="0016012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0129">
        <w:rPr>
          <w:rFonts w:ascii="Times New Roman" w:hAnsi="Times New Roman" w:cs="Times New Roman"/>
          <w:sz w:val="24"/>
        </w:rPr>
        <w:t>The second ha</w:t>
      </w:r>
      <w:r w:rsidR="009B73C6" w:rsidRPr="00160129">
        <w:rPr>
          <w:rFonts w:ascii="Times New Roman" w:hAnsi="Times New Roman" w:cs="Times New Roman"/>
          <w:sz w:val="24"/>
        </w:rPr>
        <w:t>zard under this category is mutagenicity;</w:t>
      </w:r>
      <w:r w:rsidR="00D16B1B" w:rsidRPr="00160129">
        <w:rPr>
          <w:rFonts w:ascii="Times New Roman" w:hAnsi="Times New Roman" w:cs="Times New Roman"/>
          <w:sz w:val="24"/>
        </w:rPr>
        <w:t xml:space="preserve"> under this classification falls substances with the ability to cause permanent genetic changes that can be transferred to the parent to child.</w:t>
      </w:r>
      <w:r w:rsidR="00165B97" w:rsidRPr="00160129">
        <w:rPr>
          <w:rFonts w:ascii="Times New Roman" w:hAnsi="Times New Roman" w:cs="Times New Roman"/>
          <w:sz w:val="24"/>
        </w:rPr>
        <w:t xml:space="preserve"> It is important to note that the agents and processes associated with mutagenicity </w:t>
      </w:r>
      <w:r w:rsidR="0078021F" w:rsidRPr="00160129">
        <w:rPr>
          <w:rFonts w:ascii="Times New Roman" w:hAnsi="Times New Roman" w:cs="Times New Roman"/>
          <w:sz w:val="24"/>
        </w:rPr>
        <w:t xml:space="preserve">can alter the content, structure, and information of the DNA cells. </w:t>
      </w:r>
      <w:r w:rsidR="000E4037" w:rsidRPr="00160129">
        <w:rPr>
          <w:rFonts w:ascii="Times New Roman" w:hAnsi="Times New Roman" w:cs="Times New Roman"/>
          <w:sz w:val="24"/>
        </w:rPr>
        <w:t xml:space="preserve">Mutagenicity can cause DNA damage by </w:t>
      </w:r>
      <w:r w:rsidR="006E2D28" w:rsidRPr="00160129">
        <w:rPr>
          <w:rFonts w:ascii="Times New Roman" w:hAnsi="Times New Roman" w:cs="Times New Roman"/>
          <w:sz w:val="24"/>
        </w:rPr>
        <w:t>interfering</w:t>
      </w:r>
      <w:r w:rsidR="000E4037" w:rsidRPr="00160129">
        <w:rPr>
          <w:rFonts w:ascii="Times New Roman" w:hAnsi="Times New Roman" w:cs="Times New Roman"/>
          <w:sz w:val="24"/>
        </w:rPr>
        <w:t xml:space="preserve"> with normal cell replication </w:t>
      </w:r>
      <w:r w:rsidR="006E2D28" w:rsidRPr="00160129">
        <w:rPr>
          <w:rFonts w:ascii="Times New Roman" w:hAnsi="Times New Roman" w:cs="Times New Roman"/>
          <w:sz w:val="24"/>
        </w:rPr>
        <w:t>processes</w:t>
      </w:r>
      <w:r w:rsidR="000E4037" w:rsidRPr="00160129">
        <w:rPr>
          <w:rFonts w:ascii="Times New Roman" w:hAnsi="Times New Roman" w:cs="Times New Roman"/>
          <w:sz w:val="24"/>
        </w:rPr>
        <w:t>.</w:t>
      </w:r>
      <w:r w:rsidR="006E2D28" w:rsidRPr="00160129">
        <w:rPr>
          <w:rFonts w:ascii="Times New Roman" w:hAnsi="Times New Roman" w:cs="Times New Roman"/>
          <w:sz w:val="24"/>
        </w:rPr>
        <w:t xml:space="preserve"> </w:t>
      </w:r>
      <w:r w:rsidR="000C37CC" w:rsidRPr="00160129">
        <w:rPr>
          <w:rFonts w:ascii="Times New Roman" w:hAnsi="Times New Roman" w:cs="Times New Roman"/>
          <w:sz w:val="24"/>
        </w:rPr>
        <w:t>Carcinogenicity</w:t>
      </w:r>
      <w:r w:rsidR="0013114E" w:rsidRPr="00160129">
        <w:rPr>
          <w:rFonts w:ascii="Times New Roman" w:hAnsi="Times New Roman" w:cs="Times New Roman"/>
          <w:sz w:val="24"/>
        </w:rPr>
        <w:t xml:space="preserve"> besides mutagenicity is believed to the hazards o</w:t>
      </w:r>
      <w:r w:rsidR="00EF6332" w:rsidRPr="00160129">
        <w:rPr>
          <w:rFonts w:ascii="Times New Roman" w:hAnsi="Times New Roman" w:cs="Times New Roman"/>
          <w:sz w:val="24"/>
        </w:rPr>
        <w:t>f most concern to the employees under this category.</w:t>
      </w:r>
      <w:r w:rsidR="00820C12" w:rsidRPr="00160129">
        <w:rPr>
          <w:rFonts w:ascii="Times New Roman" w:hAnsi="Times New Roman" w:cs="Times New Roman"/>
          <w:sz w:val="24"/>
        </w:rPr>
        <w:t xml:space="preserve"> </w:t>
      </w:r>
    </w:p>
    <w:p w:rsidR="00010D33" w:rsidRDefault="0038551F" w:rsidP="002C08D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0129">
        <w:rPr>
          <w:rFonts w:ascii="Times New Roman" w:hAnsi="Times New Roman" w:cs="Times New Roman"/>
          <w:sz w:val="24"/>
        </w:rPr>
        <w:t>Any possi</w:t>
      </w:r>
      <w:r w:rsidRPr="00160129">
        <w:rPr>
          <w:rFonts w:ascii="Times New Roman" w:hAnsi="Times New Roman" w:cs="Times New Roman"/>
          <w:sz w:val="24"/>
        </w:rPr>
        <w:t xml:space="preserve">ble </w:t>
      </w:r>
      <w:r w:rsidR="002F62DE" w:rsidRPr="00160129">
        <w:rPr>
          <w:rFonts w:ascii="Times New Roman" w:hAnsi="Times New Roman" w:cs="Times New Roman"/>
          <w:sz w:val="24"/>
        </w:rPr>
        <w:t>alter</w:t>
      </w:r>
      <w:r w:rsidRPr="00160129">
        <w:rPr>
          <w:rFonts w:ascii="Times New Roman" w:hAnsi="Times New Roman" w:cs="Times New Roman"/>
          <w:sz w:val="24"/>
        </w:rPr>
        <w:t xml:space="preserve">ation in the normal cell replication coupled with the </w:t>
      </w:r>
      <w:r w:rsidR="003E788E" w:rsidRPr="00160129">
        <w:rPr>
          <w:rFonts w:ascii="Times New Roman" w:hAnsi="Times New Roman" w:cs="Times New Roman"/>
          <w:sz w:val="24"/>
        </w:rPr>
        <w:t xml:space="preserve">exposure to carcinogens which can also induce cancer or increase the occurrence </w:t>
      </w:r>
      <w:r w:rsidR="002F62DE" w:rsidRPr="00160129">
        <w:rPr>
          <w:rFonts w:ascii="Times New Roman" w:hAnsi="Times New Roman" w:cs="Times New Roman"/>
          <w:sz w:val="24"/>
        </w:rPr>
        <w:t xml:space="preserve">of cancerous cells poses a huge </w:t>
      </w:r>
      <w:r w:rsidR="00177798" w:rsidRPr="00160129">
        <w:rPr>
          <w:rFonts w:ascii="Times New Roman" w:hAnsi="Times New Roman" w:cs="Times New Roman"/>
          <w:sz w:val="24"/>
        </w:rPr>
        <w:t>health concern to the employees within this facility.</w:t>
      </w:r>
      <w:r w:rsidR="00FC4D06" w:rsidRPr="00160129">
        <w:rPr>
          <w:rFonts w:ascii="Times New Roman" w:hAnsi="Times New Roman" w:cs="Times New Roman"/>
          <w:sz w:val="24"/>
        </w:rPr>
        <w:t xml:space="preserve"> Due to these two health </w:t>
      </w:r>
      <w:r w:rsidR="00570088" w:rsidRPr="00160129">
        <w:rPr>
          <w:rFonts w:ascii="Times New Roman" w:hAnsi="Times New Roman" w:cs="Times New Roman"/>
          <w:sz w:val="24"/>
        </w:rPr>
        <w:t>hazards, it is possible that the employees can also experience sexual malfunctions and even worse infertility due to cell and gene and gene mutations.</w:t>
      </w:r>
      <w:r w:rsidR="00DB489A" w:rsidRPr="00160129">
        <w:rPr>
          <w:rFonts w:ascii="Times New Roman" w:hAnsi="Times New Roman" w:cs="Times New Roman"/>
          <w:sz w:val="24"/>
        </w:rPr>
        <w:t xml:space="preserve"> </w:t>
      </w:r>
      <w:r w:rsidR="00B524E8" w:rsidRPr="00160129">
        <w:rPr>
          <w:rFonts w:ascii="Times New Roman" w:hAnsi="Times New Roman" w:cs="Times New Roman"/>
          <w:sz w:val="24"/>
        </w:rPr>
        <w:t xml:space="preserve">This category of hazards </w:t>
      </w:r>
      <w:r w:rsidR="005A1FEB" w:rsidRPr="00160129">
        <w:rPr>
          <w:rFonts w:ascii="Times New Roman" w:hAnsi="Times New Roman" w:cs="Times New Roman"/>
          <w:sz w:val="24"/>
        </w:rPr>
        <w:t>is</w:t>
      </w:r>
      <w:r w:rsidR="00B524E8" w:rsidRPr="00160129">
        <w:rPr>
          <w:rFonts w:ascii="Times New Roman" w:hAnsi="Times New Roman" w:cs="Times New Roman"/>
          <w:sz w:val="24"/>
        </w:rPr>
        <w:t xml:space="preserve"> believed to be of concern primarily because their impact on the human does not depend on the period of exposure for the damage to occur.</w:t>
      </w:r>
      <w:r w:rsidR="00FC4D06" w:rsidRPr="00160129">
        <w:rPr>
          <w:rFonts w:ascii="Times New Roman" w:hAnsi="Times New Roman" w:cs="Times New Roman"/>
          <w:sz w:val="24"/>
        </w:rPr>
        <w:t xml:space="preserve"> </w:t>
      </w:r>
    </w:p>
    <w:p w:rsidR="002C08DB" w:rsidRPr="00160129" w:rsidRDefault="002C08DB" w:rsidP="002C08D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C44A20" w:rsidRPr="002C08DB" w:rsidRDefault="0038551F" w:rsidP="002C08D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C08DB">
        <w:rPr>
          <w:rFonts w:ascii="Times New Roman" w:hAnsi="Times New Roman" w:cs="Times New Roman"/>
          <w:b/>
          <w:sz w:val="24"/>
        </w:rPr>
        <w:t>Question 3</w:t>
      </w:r>
    </w:p>
    <w:p w:rsidR="00E80AE8" w:rsidRPr="00160129" w:rsidRDefault="0038551F" w:rsidP="0016012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0129">
        <w:rPr>
          <w:rFonts w:ascii="Times New Roman" w:hAnsi="Times New Roman" w:cs="Times New Roman"/>
          <w:sz w:val="24"/>
        </w:rPr>
        <w:t xml:space="preserve">It is possible that an employee complaining of breathing </w:t>
      </w:r>
      <w:r w:rsidR="00511720" w:rsidRPr="00160129">
        <w:rPr>
          <w:rFonts w:ascii="Times New Roman" w:hAnsi="Times New Roman" w:cs="Times New Roman"/>
          <w:sz w:val="24"/>
        </w:rPr>
        <w:t xml:space="preserve">complications could have been exposed </w:t>
      </w:r>
      <w:r w:rsidR="008D572F" w:rsidRPr="00160129">
        <w:rPr>
          <w:rFonts w:ascii="Times New Roman" w:hAnsi="Times New Roman" w:cs="Times New Roman"/>
          <w:sz w:val="24"/>
        </w:rPr>
        <w:t>to asp</w:t>
      </w:r>
      <w:r w:rsidR="00300E82" w:rsidRPr="00160129">
        <w:rPr>
          <w:rFonts w:ascii="Times New Roman" w:hAnsi="Times New Roman" w:cs="Times New Roman"/>
          <w:sz w:val="24"/>
        </w:rPr>
        <w:t>iration toxicity.</w:t>
      </w:r>
      <w:r w:rsidRPr="00160129">
        <w:rPr>
          <w:rFonts w:ascii="Times New Roman" w:hAnsi="Times New Roman" w:cs="Times New Roman"/>
          <w:sz w:val="24"/>
        </w:rPr>
        <w:t xml:space="preserve"> </w:t>
      </w:r>
      <w:r w:rsidR="008D572F" w:rsidRPr="00160129">
        <w:rPr>
          <w:rFonts w:ascii="Times New Roman" w:hAnsi="Times New Roman" w:cs="Times New Roman"/>
          <w:sz w:val="24"/>
        </w:rPr>
        <w:t>In short, an aspiration toxicity hazard indicates substances that may cause</w:t>
      </w:r>
      <w:r w:rsidR="00EC7602" w:rsidRPr="00160129">
        <w:rPr>
          <w:rFonts w:ascii="Times New Roman" w:hAnsi="Times New Roman" w:cs="Times New Roman"/>
          <w:sz w:val="24"/>
        </w:rPr>
        <w:t xml:space="preserve"> a person to asphyxiate due to a blockage of the airway. </w:t>
      </w:r>
      <w:r w:rsidR="00DD0B9C" w:rsidRPr="00160129">
        <w:rPr>
          <w:rFonts w:ascii="Times New Roman" w:hAnsi="Times New Roman" w:cs="Times New Roman"/>
          <w:sz w:val="24"/>
        </w:rPr>
        <w:t xml:space="preserve">Any blockage of an airway due to the </w:t>
      </w:r>
      <w:r w:rsidR="002C46EB" w:rsidRPr="00160129">
        <w:rPr>
          <w:rFonts w:ascii="Times New Roman" w:hAnsi="Times New Roman" w:cs="Times New Roman"/>
          <w:sz w:val="24"/>
        </w:rPr>
        <w:t>entry</w:t>
      </w:r>
      <w:r w:rsidR="00DD0B9C" w:rsidRPr="00160129">
        <w:rPr>
          <w:rFonts w:ascii="Times New Roman" w:hAnsi="Times New Roman" w:cs="Times New Roman"/>
          <w:sz w:val="24"/>
        </w:rPr>
        <w:t xml:space="preserve"> of a </w:t>
      </w:r>
      <w:r w:rsidR="002C46EB" w:rsidRPr="00160129">
        <w:rPr>
          <w:rFonts w:ascii="Times New Roman" w:hAnsi="Times New Roman" w:cs="Times New Roman"/>
          <w:sz w:val="24"/>
        </w:rPr>
        <w:t>liquid</w:t>
      </w:r>
      <w:r w:rsidR="00DD0B9C" w:rsidRPr="00160129">
        <w:rPr>
          <w:rFonts w:ascii="Times New Roman" w:hAnsi="Times New Roman" w:cs="Times New Roman"/>
          <w:sz w:val="24"/>
        </w:rPr>
        <w:t xml:space="preserve"> or a solid chemical substance can lead to breathing difficulties.</w:t>
      </w:r>
      <w:r w:rsidR="002C46EB" w:rsidRPr="00160129">
        <w:rPr>
          <w:rFonts w:ascii="Times New Roman" w:hAnsi="Times New Roman" w:cs="Times New Roman"/>
          <w:sz w:val="24"/>
        </w:rPr>
        <w:t xml:space="preserve"> </w:t>
      </w:r>
      <w:r w:rsidR="00E361DE" w:rsidRPr="00160129">
        <w:rPr>
          <w:rFonts w:ascii="Times New Roman" w:hAnsi="Times New Roman" w:cs="Times New Roman"/>
          <w:sz w:val="24"/>
        </w:rPr>
        <w:t>OSHA notes that aspiration toxicity can include severe acute effects of</w:t>
      </w:r>
      <w:r w:rsidR="00832A18" w:rsidRPr="00160129">
        <w:rPr>
          <w:rFonts w:ascii="Times New Roman" w:hAnsi="Times New Roman" w:cs="Times New Roman"/>
          <w:sz w:val="24"/>
        </w:rPr>
        <w:t xml:space="preserve"> chemically induced</w:t>
      </w:r>
      <w:r w:rsidR="00E361DE" w:rsidRPr="00160129">
        <w:rPr>
          <w:rFonts w:ascii="Times New Roman" w:hAnsi="Times New Roman" w:cs="Times New Roman"/>
          <w:sz w:val="24"/>
        </w:rPr>
        <w:t xml:space="preserve"> pneumonia</w:t>
      </w:r>
      <w:r w:rsidR="00440774" w:rsidRPr="00160129">
        <w:rPr>
          <w:rFonts w:ascii="Times New Roman" w:hAnsi="Times New Roman" w:cs="Times New Roman"/>
          <w:sz w:val="24"/>
        </w:rPr>
        <w:t xml:space="preserve">, varying degrees of </w:t>
      </w:r>
      <w:r w:rsidR="00B62603" w:rsidRPr="00160129">
        <w:rPr>
          <w:rFonts w:ascii="Times New Roman" w:hAnsi="Times New Roman" w:cs="Times New Roman"/>
          <w:sz w:val="24"/>
        </w:rPr>
        <w:t>pulmonary</w:t>
      </w:r>
      <w:r w:rsidR="00440774" w:rsidRPr="00160129">
        <w:rPr>
          <w:rFonts w:ascii="Times New Roman" w:hAnsi="Times New Roman" w:cs="Times New Roman"/>
          <w:sz w:val="24"/>
        </w:rPr>
        <w:t xml:space="preserve"> injury, or even worse death in some circumstances</w:t>
      </w:r>
      <w:sdt>
        <w:sdtPr>
          <w:rPr>
            <w:rFonts w:ascii="Times New Roman" w:hAnsi="Times New Roman" w:cs="Times New Roman"/>
            <w:sz w:val="24"/>
          </w:rPr>
          <w:id w:val="1712532886"/>
          <w:citation/>
        </w:sdtPr>
        <w:sdtEndPr/>
        <w:sdtContent>
          <w:r w:rsidR="00B37B19" w:rsidRPr="00160129">
            <w:rPr>
              <w:rFonts w:ascii="Times New Roman" w:hAnsi="Times New Roman" w:cs="Times New Roman"/>
              <w:sz w:val="24"/>
            </w:rPr>
            <w:fldChar w:fldCharType="begin"/>
          </w:r>
          <w:r w:rsidR="00B37B19" w:rsidRPr="00160129">
            <w:rPr>
              <w:rFonts w:ascii="Times New Roman" w:hAnsi="Times New Roman" w:cs="Times New Roman"/>
              <w:sz w:val="24"/>
            </w:rPr>
            <w:instrText xml:space="preserve"> CITATION Haz15 \l 1033 </w:instrText>
          </w:r>
          <w:r w:rsidR="00B37B19" w:rsidRPr="00160129">
            <w:rPr>
              <w:rFonts w:ascii="Times New Roman" w:hAnsi="Times New Roman" w:cs="Times New Roman"/>
              <w:sz w:val="24"/>
            </w:rPr>
            <w:fldChar w:fldCharType="separate"/>
          </w:r>
          <w:r w:rsidR="00B37B19" w:rsidRPr="00160129">
            <w:rPr>
              <w:rFonts w:ascii="Times New Roman" w:hAnsi="Times New Roman" w:cs="Times New Roman"/>
              <w:noProof/>
              <w:sz w:val="24"/>
            </w:rPr>
            <w:t xml:space="preserve"> (Hazard Communication Standard (HCS), 2015)</w:t>
          </w:r>
          <w:r w:rsidR="00B37B19" w:rsidRPr="0016012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DD0F5C" w:rsidRPr="00160129">
        <w:rPr>
          <w:rFonts w:ascii="Times New Roman" w:hAnsi="Times New Roman" w:cs="Times New Roman"/>
          <w:sz w:val="24"/>
        </w:rPr>
        <w:t>.</w:t>
      </w:r>
      <w:r w:rsidRPr="00160129">
        <w:rPr>
          <w:rFonts w:ascii="Times New Roman" w:hAnsi="Times New Roman" w:cs="Times New Roman"/>
          <w:sz w:val="24"/>
        </w:rPr>
        <w:t xml:space="preserve"> It is noted that some substances </w:t>
      </w:r>
      <w:r w:rsidR="00866069" w:rsidRPr="00160129">
        <w:rPr>
          <w:rFonts w:ascii="Times New Roman" w:hAnsi="Times New Roman" w:cs="Times New Roman"/>
          <w:sz w:val="24"/>
        </w:rPr>
        <w:t>referred</w:t>
      </w:r>
      <w:r w:rsidRPr="00160129">
        <w:rPr>
          <w:rFonts w:ascii="Times New Roman" w:hAnsi="Times New Roman" w:cs="Times New Roman"/>
          <w:sz w:val="24"/>
        </w:rPr>
        <w:t xml:space="preserve"> to as simple a</w:t>
      </w:r>
      <w:r w:rsidR="00866069" w:rsidRPr="00160129">
        <w:rPr>
          <w:rFonts w:ascii="Times New Roman" w:hAnsi="Times New Roman" w:cs="Times New Roman"/>
          <w:bCs/>
          <w:sz w:val="24"/>
        </w:rPr>
        <w:t>sphyxiants</w:t>
      </w:r>
      <w:r w:rsidRPr="00160129">
        <w:rPr>
          <w:rFonts w:ascii="Times New Roman" w:hAnsi="Times New Roman" w:cs="Times New Roman"/>
          <w:sz w:val="24"/>
        </w:rPr>
        <w:t xml:space="preserve"> are capable of displacing </w:t>
      </w:r>
      <w:r w:rsidR="009144D1" w:rsidRPr="00160129">
        <w:rPr>
          <w:rFonts w:ascii="Times New Roman" w:hAnsi="Times New Roman" w:cs="Times New Roman"/>
          <w:sz w:val="24"/>
        </w:rPr>
        <w:t xml:space="preserve">oxygen in the ambient atmosphere </w:t>
      </w:r>
      <w:r w:rsidR="006A203B" w:rsidRPr="00160129">
        <w:rPr>
          <w:rFonts w:ascii="Times New Roman" w:hAnsi="Times New Roman" w:cs="Times New Roman"/>
          <w:sz w:val="24"/>
        </w:rPr>
        <w:t xml:space="preserve">thereby leading oxygen insufficiency among those who are affected. </w:t>
      </w:r>
      <w:r w:rsidR="00E8075D" w:rsidRPr="00160129">
        <w:rPr>
          <w:rFonts w:ascii="Times New Roman" w:hAnsi="Times New Roman" w:cs="Times New Roman"/>
          <w:sz w:val="24"/>
        </w:rPr>
        <w:t>It is also possible to record breathing difficulties among such employees.</w:t>
      </w:r>
      <w:r w:rsidR="00DC26E5" w:rsidRPr="00160129">
        <w:rPr>
          <w:rFonts w:ascii="Times New Roman" w:hAnsi="Times New Roman" w:cs="Times New Roman"/>
          <w:sz w:val="24"/>
        </w:rPr>
        <w:t xml:space="preserve"> Similarly, continued exposures could lead to </w:t>
      </w:r>
      <w:r w:rsidR="002A109E" w:rsidRPr="00160129">
        <w:rPr>
          <w:rFonts w:ascii="Times New Roman" w:hAnsi="Times New Roman" w:cs="Times New Roman"/>
          <w:sz w:val="24"/>
        </w:rPr>
        <w:t>unconsciousness</w:t>
      </w:r>
      <w:r w:rsidR="00182CBA" w:rsidRPr="00160129">
        <w:rPr>
          <w:rFonts w:ascii="Times New Roman" w:hAnsi="Times New Roman" w:cs="Times New Roman"/>
          <w:sz w:val="24"/>
        </w:rPr>
        <w:t xml:space="preserve"> or even death due to oxygen deprivation.</w:t>
      </w:r>
      <w:r w:rsidR="002A109E" w:rsidRPr="00160129">
        <w:rPr>
          <w:rFonts w:ascii="Times New Roman" w:hAnsi="Times New Roman" w:cs="Times New Roman"/>
          <w:sz w:val="24"/>
        </w:rPr>
        <w:t xml:space="preserve"> </w:t>
      </w:r>
    </w:p>
    <w:p w:rsidR="006302FA" w:rsidRPr="002C08DB" w:rsidRDefault="0038551F" w:rsidP="002C08D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C08DB">
        <w:rPr>
          <w:rFonts w:ascii="Times New Roman" w:hAnsi="Times New Roman" w:cs="Times New Roman"/>
          <w:b/>
          <w:sz w:val="24"/>
        </w:rPr>
        <w:t>Recommendations</w:t>
      </w:r>
    </w:p>
    <w:p w:rsidR="002972D1" w:rsidRPr="00160129" w:rsidRDefault="0038551F" w:rsidP="0016012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0129">
        <w:rPr>
          <w:rFonts w:ascii="Times New Roman" w:hAnsi="Times New Roman" w:cs="Times New Roman"/>
          <w:sz w:val="24"/>
        </w:rPr>
        <w:t xml:space="preserve"> While some of these </w:t>
      </w:r>
      <w:r w:rsidR="000B0140" w:rsidRPr="00160129">
        <w:rPr>
          <w:rFonts w:ascii="Times New Roman" w:hAnsi="Times New Roman" w:cs="Times New Roman"/>
          <w:sz w:val="24"/>
        </w:rPr>
        <w:t>hazards</w:t>
      </w:r>
      <w:r w:rsidRPr="00160129">
        <w:rPr>
          <w:rFonts w:ascii="Times New Roman" w:hAnsi="Times New Roman" w:cs="Times New Roman"/>
          <w:sz w:val="24"/>
        </w:rPr>
        <w:t xml:space="preserve"> may not be of immediate danger </w:t>
      </w:r>
      <w:r w:rsidR="000B0140" w:rsidRPr="00160129">
        <w:rPr>
          <w:rFonts w:ascii="Times New Roman" w:hAnsi="Times New Roman" w:cs="Times New Roman"/>
          <w:sz w:val="24"/>
        </w:rPr>
        <w:t xml:space="preserve">to the employees. </w:t>
      </w:r>
      <w:r w:rsidR="00454097" w:rsidRPr="00160129">
        <w:rPr>
          <w:rFonts w:ascii="Times New Roman" w:hAnsi="Times New Roman" w:cs="Times New Roman"/>
          <w:sz w:val="24"/>
        </w:rPr>
        <w:t>It is therefore important to consider reducing the amounts of exposure of the employees to these chemicals.</w:t>
      </w:r>
      <w:r w:rsidR="00CA356D" w:rsidRPr="00160129">
        <w:rPr>
          <w:rFonts w:ascii="Times New Roman" w:hAnsi="Times New Roman" w:cs="Times New Roman"/>
          <w:sz w:val="24"/>
        </w:rPr>
        <w:t xml:space="preserve"> This can be regarded as the first </w:t>
      </w:r>
      <w:r w:rsidR="00EB5306" w:rsidRPr="00160129">
        <w:rPr>
          <w:rFonts w:ascii="Times New Roman" w:hAnsi="Times New Roman" w:cs="Times New Roman"/>
          <w:sz w:val="24"/>
        </w:rPr>
        <w:t>recommendation</w:t>
      </w:r>
      <w:r w:rsidR="00CA356D" w:rsidRPr="00160129">
        <w:rPr>
          <w:rFonts w:ascii="Times New Roman" w:hAnsi="Times New Roman" w:cs="Times New Roman"/>
          <w:sz w:val="24"/>
        </w:rPr>
        <w:t xml:space="preserve"> for the </w:t>
      </w:r>
      <w:r w:rsidR="00EB5306" w:rsidRPr="00160129">
        <w:rPr>
          <w:rFonts w:ascii="Times New Roman" w:hAnsi="Times New Roman" w:cs="Times New Roman"/>
          <w:sz w:val="24"/>
        </w:rPr>
        <w:t>management.</w:t>
      </w:r>
      <w:r w:rsidR="00312C98" w:rsidRPr="00160129">
        <w:rPr>
          <w:rFonts w:ascii="Times New Roman" w:hAnsi="Times New Roman" w:cs="Times New Roman"/>
          <w:sz w:val="24"/>
        </w:rPr>
        <w:t xml:space="preserve"> Although there are many other aspects of Hazard Communication, all of</w:t>
      </w:r>
      <w:r w:rsidR="00100356" w:rsidRPr="00160129">
        <w:rPr>
          <w:rFonts w:ascii="Times New Roman" w:hAnsi="Times New Roman" w:cs="Times New Roman"/>
          <w:sz w:val="24"/>
        </w:rPr>
        <w:t xml:space="preserve"> which play essential roles in </w:t>
      </w:r>
      <w:r w:rsidR="005E41A4" w:rsidRPr="00160129">
        <w:rPr>
          <w:rFonts w:ascii="Times New Roman" w:hAnsi="Times New Roman" w:cs="Times New Roman"/>
          <w:sz w:val="24"/>
        </w:rPr>
        <w:t xml:space="preserve">ensuring that the </w:t>
      </w:r>
      <w:r w:rsidR="00D21968" w:rsidRPr="00160129">
        <w:rPr>
          <w:rFonts w:ascii="Times New Roman" w:hAnsi="Times New Roman" w:cs="Times New Roman"/>
          <w:sz w:val="24"/>
        </w:rPr>
        <w:t>standards</w:t>
      </w:r>
      <w:r w:rsidR="005E41A4" w:rsidRPr="00160129">
        <w:rPr>
          <w:rFonts w:ascii="Times New Roman" w:hAnsi="Times New Roman" w:cs="Times New Roman"/>
          <w:sz w:val="24"/>
        </w:rPr>
        <w:t xml:space="preserve"> and measures </w:t>
      </w:r>
      <w:r w:rsidR="00C77252" w:rsidRPr="00160129">
        <w:rPr>
          <w:rFonts w:ascii="Times New Roman" w:hAnsi="Times New Roman" w:cs="Times New Roman"/>
          <w:sz w:val="24"/>
        </w:rPr>
        <w:t>provided by the law are adhered to</w:t>
      </w:r>
      <w:sdt>
        <w:sdtPr>
          <w:rPr>
            <w:rFonts w:ascii="Times New Roman" w:hAnsi="Times New Roman" w:cs="Times New Roman"/>
            <w:sz w:val="24"/>
          </w:rPr>
          <w:id w:val="1557666432"/>
          <w:citation/>
        </w:sdtPr>
        <w:sdtEndPr/>
        <w:sdtContent>
          <w:r w:rsidR="00393FA8" w:rsidRPr="00160129">
            <w:rPr>
              <w:rFonts w:ascii="Times New Roman" w:hAnsi="Times New Roman" w:cs="Times New Roman"/>
              <w:sz w:val="24"/>
            </w:rPr>
            <w:fldChar w:fldCharType="begin"/>
          </w:r>
          <w:r w:rsidR="00393FA8" w:rsidRPr="00160129">
            <w:rPr>
              <w:rFonts w:ascii="Times New Roman" w:hAnsi="Times New Roman" w:cs="Times New Roman"/>
              <w:sz w:val="24"/>
            </w:rPr>
            <w:instrText xml:space="preserve"> CITATION Boe13 \l 1033 </w:instrText>
          </w:r>
          <w:r w:rsidR="00393FA8" w:rsidRPr="00160129">
            <w:rPr>
              <w:rFonts w:ascii="Times New Roman" w:hAnsi="Times New Roman" w:cs="Times New Roman"/>
              <w:sz w:val="24"/>
            </w:rPr>
            <w:fldChar w:fldCharType="separate"/>
          </w:r>
          <w:r w:rsidR="00393FA8" w:rsidRPr="00160129">
            <w:rPr>
              <w:rFonts w:ascii="Times New Roman" w:hAnsi="Times New Roman" w:cs="Times New Roman"/>
              <w:noProof/>
              <w:sz w:val="24"/>
            </w:rPr>
            <w:t xml:space="preserve"> (Boelhouwer </w:t>
          </w:r>
          <w:r w:rsidR="00393FA8" w:rsidRPr="00160129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393FA8" w:rsidRPr="00160129">
            <w:rPr>
              <w:rFonts w:ascii="Times New Roman" w:hAnsi="Times New Roman" w:cs="Times New Roman"/>
              <w:noProof/>
              <w:sz w:val="24"/>
            </w:rPr>
            <w:t xml:space="preserve"> 2013)</w:t>
          </w:r>
          <w:r w:rsidR="00393FA8" w:rsidRPr="0016012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C77252" w:rsidRPr="00160129">
        <w:rPr>
          <w:rFonts w:ascii="Times New Roman" w:hAnsi="Times New Roman" w:cs="Times New Roman"/>
          <w:sz w:val="24"/>
        </w:rPr>
        <w:t xml:space="preserve">. </w:t>
      </w:r>
      <w:r w:rsidR="003A350A" w:rsidRPr="00160129">
        <w:rPr>
          <w:rFonts w:ascii="Times New Roman" w:hAnsi="Times New Roman" w:cs="Times New Roman"/>
          <w:sz w:val="24"/>
        </w:rPr>
        <w:t xml:space="preserve"> </w:t>
      </w:r>
      <w:r w:rsidR="005C47B3" w:rsidRPr="00160129">
        <w:rPr>
          <w:rFonts w:ascii="Times New Roman" w:hAnsi="Times New Roman" w:cs="Times New Roman"/>
          <w:sz w:val="24"/>
        </w:rPr>
        <w:t>However,</w:t>
      </w:r>
      <w:r w:rsidR="003A350A" w:rsidRPr="00160129">
        <w:rPr>
          <w:rFonts w:ascii="Times New Roman" w:hAnsi="Times New Roman" w:cs="Times New Roman"/>
          <w:sz w:val="24"/>
        </w:rPr>
        <w:t xml:space="preserve"> communication alone cannot ensure human and health safety of the employees, </w:t>
      </w:r>
      <w:r w:rsidR="005C47B3" w:rsidRPr="00160129">
        <w:rPr>
          <w:rFonts w:ascii="Times New Roman" w:hAnsi="Times New Roman" w:cs="Times New Roman"/>
          <w:sz w:val="24"/>
        </w:rPr>
        <w:t xml:space="preserve">giving time off from the chemical exposures for the employees </w:t>
      </w:r>
      <w:r w:rsidR="007B41C7" w:rsidRPr="00160129">
        <w:rPr>
          <w:rFonts w:ascii="Times New Roman" w:hAnsi="Times New Roman" w:cs="Times New Roman"/>
          <w:sz w:val="24"/>
        </w:rPr>
        <w:t xml:space="preserve">can go a long way towards preventing serious and potentially harmful </w:t>
      </w:r>
      <w:r w:rsidR="00997E63" w:rsidRPr="00160129">
        <w:rPr>
          <w:rFonts w:ascii="Times New Roman" w:hAnsi="Times New Roman" w:cs="Times New Roman"/>
          <w:sz w:val="24"/>
        </w:rPr>
        <w:t>impacts to the employees and the other workers.</w:t>
      </w:r>
    </w:p>
    <w:p w:rsidR="00AF2606" w:rsidRPr="00160129" w:rsidRDefault="0038551F" w:rsidP="0016012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60129">
        <w:rPr>
          <w:rFonts w:ascii="Times New Roman" w:hAnsi="Times New Roman" w:cs="Times New Roman"/>
          <w:sz w:val="24"/>
        </w:rPr>
        <w:t xml:space="preserve">Similarly, proper labeling of the chemicals </w:t>
      </w:r>
      <w:r w:rsidR="00E04F95" w:rsidRPr="00160129">
        <w:rPr>
          <w:rFonts w:ascii="Times New Roman" w:hAnsi="Times New Roman" w:cs="Times New Roman"/>
          <w:sz w:val="24"/>
        </w:rPr>
        <w:t xml:space="preserve">is believed to play significant roles in ensuring that </w:t>
      </w:r>
      <w:r w:rsidR="00287A95" w:rsidRPr="00160129">
        <w:rPr>
          <w:rFonts w:ascii="Times New Roman" w:hAnsi="Times New Roman" w:cs="Times New Roman"/>
          <w:sz w:val="24"/>
        </w:rPr>
        <w:t xml:space="preserve">the employees and the other workers at the site have a clear understanding of the </w:t>
      </w:r>
      <w:r w:rsidR="00336BBE" w:rsidRPr="00160129">
        <w:rPr>
          <w:rFonts w:ascii="Times New Roman" w:hAnsi="Times New Roman" w:cs="Times New Roman"/>
          <w:sz w:val="24"/>
        </w:rPr>
        <w:t>toxicity of the chemicals they are handling</w:t>
      </w:r>
      <w:sdt>
        <w:sdtPr>
          <w:rPr>
            <w:rFonts w:ascii="Times New Roman" w:hAnsi="Times New Roman" w:cs="Times New Roman"/>
            <w:sz w:val="24"/>
          </w:rPr>
          <w:id w:val="1728877686"/>
          <w:citation/>
        </w:sdtPr>
        <w:sdtEndPr/>
        <w:sdtContent>
          <w:r w:rsidR="00BF16C6" w:rsidRPr="00160129">
            <w:rPr>
              <w:rFonts w:ascii="Times New Roman" w:hAnsi="Times New Roman" w:cs="Times New Roman"/>
              <w:sz w:val="24"/>
            </w:rPr>
            <w:fldChar w:fldCharType="begin"/>
          </w:r>
          <w:r w:rsidR="00BF16C6" w:rsidRPr="00160129">
            <w:rPr>
              <w:rFonts w:ascii="Times New Roman" w:hAnsi="Times New Roman" w:cs="Times New Roman"/>
              <w:sz w:val="24"/>
            </w:rPr>
            <w:instrText xml:space="preserve"> CITATION Dug18 \l 1033 </w:instrText>
          </w:r>
          <w:r w:rsidR="00BF16C6" w:rsidRPr="00160129">
            <w:rPr>
              <w:rFonts w:ascii="Times New Roman" w:hAnsi="Times New Roman" w:cs="Times New Roman"/>
              <w:sz w:val="24"/>
            </w:rPr>
            <w:fldChar w:fldCharType="separate"/>
          </w:r>
          <w:r w:rsidR="00BF16C6" w:rsidRPr="00160129">
            <w:rPr>
              <w:rFonts w:ascii="Times New Roman" w:hAnsi="Times New Roman" w:cs="Times New Roman"/>
              <w:noProof/>
              <w:sz w:val="24"/>
            </w:rPr>
            <w:t xml:space="preserve"> (Dugger-Webster, &amp; LePrevost, 2018)</w:t>
          </w:r>
          <w:r w:rsidR="00BF16C6" w:rsidRPr="0016012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336BBE" w:rsidRPr="00160129">
        <w:rPr>
          <w:rFonts w:ascii="Times New Roman" w:hAnsi="Times New Roman" w:cs="Times New Roman"/>
          <w:sz w:val="24"/>
        </w:rPr>
        <w:t>.</w:t>
      </w:r>
      <w:r w:rsidR="00224A07" w:rsidRPr="00160129">
        <w:rPr>
          <w:rFonts w:ascii="Times New Roman" w:hAnsi="Times New Roman" w:cs="Times New Roman"/>
          <w:sz w:val="24"/>
        </w:rPr>
        <w:t xml:space="preserve"> Additionally, </w:t>
      </w:r>
      <w:r w:rsidR="00525D2F" w:rsidRPr="00160129">
        <w:rPr>
          <w:rFonts w:ascii="Times New Roman" w:hAnsi="Times New Roman" w:cs="Times New Roman"/>
          <w:sz w:val="24"/>
        </w:rPr>
        <w:t xml:space="preserve">having an understanding of the chemicals can lead to improved levels of cautiousness when handling them </w:t>
      </w:r>
      <w:r w:rsidR="003D1DD7" w:rsidRPr="00160129">
        <w:rPr>
          <w:rFonts w:ascii="Times New Roman" w:hAnsi="Times New Roman" w:cs="Times New Roman"/>
          <w:sz w:val="24"/>
        </w:rPr>
        <w:t xml:space="preserve">while also taking the necessary </w:t>
      </w:r>
      <w:r w:rsidR="007C2ED6" w:rsidRPr="00160129">
        <w:rPr>
          <w:rFonts w:ascii="Times New Roman" w:hAnsi="Times New Roman" w:cs="Times New Roman"/>
          <w:sz w:val="24"/>
        </w:rPr>
        <w:t>precautions</w:t>
      </w:r>
      <w:r w:rsidR="003D1DD7" w:rsidRPr="00160129">
        <w:rPr>
          <w:rFonts w:ascii="Times New Roman" w:hAnsi="Times New Roman" w:cs="Times New Roman"/>
          <w:sz w:val="24"/>
        </w:rPr>
        <w:t xml:space="preserve"> to avoid fatalities and </w:t>
      </w:r>
      <w:r w:rsidR="007C2ED6" w:rsidRPr="00160129">
        <w:rPr>
          <w:rFonts w:ascii="Times New Roman" w:hAnsi="Times New Roman" w:cs="Times New Roman"/>
          <w:sz w:val="24"/>
        </w:rPr>
        <w:t>injuries</w:t>
      </w:r>
      <w:r w:rsidR="003D1DD7" w:rsidRPr="00160129">
        <w:rPr>
          <w:rFonts w:ascii="Times New Roman" w:hAnsi="Times New Roman" w:cs="Times New Roman"/>
          <w:sz w:val="24"/>
        </w:rPr>
        <w:t xml:space="preserve"> associated with a lack of information.</w:t>
      </w:r>
      <w:r w:rsidR="007C2ED6" w:rsidRPr="00160129">
        <w:rPr>
          <w:rFonts w:ascii="Times New Roman" w:hAnsi="Times New Roman" w:cs="Times New Roman"/>
          <w:sz w:val="24"/>
        </w:rPr>
        <w:t xml:space="preserve"> </w:t>
      </w:r>
      <w:r w:rsidR="00525D2F" w:rsidRPr="00160129">
        <w:rPr>
          <w:rFonts w:ascii="Times New Roman" w:hAnsi="Times New Roman" w:cs="Times New Roman"/>
          <w:sz w:val="24"/>
        </w:rPr>
        <w:t xml:space="preserve"> </w:t>
      </w:r>
      <w:r w:rsidR="00746339" w:rsidRPr="00160129">
        <w:rPr>
          <w:rFonts w:ascii="Times New Roman" w:hAnsi="Times New Roman" w:cs="Times New Roman"/>
          <w:sz w:val="24"/>
        </w:rPr>
        <w:t xml:space="preserve">Essentially, </w:t>
      </w:r>
      <w:r w:rsidR="00DE7B8C" w:rsidRPr="00160129">
        <w:rPr>
          <w:rFonts w:ascii="Times New Roman" w:hAnsi="Times New Roman" w:cs="Times New Roman"/>
          <w:sz w:val="24"/>
        </w:rPr>
        <w:t xml:space="preserve">substances carrying hazardous pictograms in their labels are likely to be handled with </w:t>
      </w:r>
      <w:r w:rsidR="00912D78" w:rsidRPr="00160129">
        <w:rPr>
          <w:rFonts w:ascii="Times New Roman" w:hAnsi="Times New Roman" w:cs="Times New Roman"/>
          <w:sz w:val="24"/>
        </w:rPr>
        <w:t>enhanced</w:t>
      </w:r>
      <w:r w:rsidR="00DE7B8C" w:rsidRPr="00160129">
        <w:rPr>
          <w:rFonts w:ascii="Times New Roman" w:hAnsi="Times New Roman" w:cs="Times New Roman"/>
          <w:sz w:val="24"/>
        </w:rPr>
        <w:t xml:space="preserve"> care as compared to those without proper labels.</w:t>
      </w:r>
      <w:r w:rsidR="00912D78" w:rsidRPr="00160129">
        <w:rPr>
          <w:rFonts w:ascii="Times New Roman" w:hAnsi="Times New Roman" w:cs="Times New Roman"/>
          <w:sz w:val="24"/>
        </w:rPr>
        <w:t xml:space="preserve"> </w:t>
      </w:r>
    </w:p>
    <w:p w:rsidR="002C08DB" w:rsidRDefault="002C08DB" w:rsidP="00B37B19">
      <w:pPr>
        <w:jc w:val="both"/>
      </w:pPr>
    </w:p>
    <w:p w:rsidR="002C08DB" w:rsidRDefault="002C08DB" w:rsidP="00B37B19">
      <w:pPr>
        <w:jc w:val="both"/>
      </w:pPr>
    </w:p>
    <w:p w:rsidR="002C08DB" w:rsidRDefault="002C08DB" w:rsidP="00B37B19">
      <w:pPr>
        <w:jc w:val="both"/>
      </w:pPr>
    </w:p>
    <w:p w:rsidR="002C08DB" w:rsidRDefault="002C08DB" w:rsidP="00B37B19">
      <w:pPr>
        <w:jc w:val="both"/>
      </w:pPr>
    </w:p>
    <w:p w:rsidR="002C08DB" w:rsidRDefault="002C08DB" w:rsidP="00B37B19">
      <w:pPr>
        <w:jc w:val="both"/>
      </w:pPr>
    </w:p>
    <w:p w:rsidR="002C08DB" w:rsidRDefault="002C08DB" w:rsidP="00B37B19">
      <w:pPr>
        <w:jc w:val="both"/>
      </w:pPr>
    </w:p>
    <w:p w:rsidR="002C08DB" w:rsidRDefault="002C08DB" w:rsidP="00B37B19">
      <w:pPr>
        <w:jc w:val="both"/>
      </w:pPr>
    </w:p>
    <w:p w:rsidR="002C08DB" w:rsidRDefault="002C08DB" w:rsidP="00B37B19">
      <w:pPr>
        <w:jc w:val="both"/>
      </w:pPr>
    </w:p>
    <w:p w:rsidR="002C08DB" w:rsidRDefault="002C08DB" w:rsidP="00B37B19">
      <w:pPr>
        <w:jc w:val="both"/>
      </w:pPr>
    </w:p>
    <w:p w:rsidR="002C08DB" w:rsidRDefault="002C08DB" w:rsidP="00B37B19">
      <w:pPr>
        <w:jc w:val="both"/>
      </w:pPr>
    </w:p>
    <w:p w:rsidR="002C08DB" w:rsidRDefault="002C08DB" w:rsidP="00B37B19">
      <w:pPr>
        <w:jc w:val="both"/>
      </w:pPr>
    </w:p>
    <w:p w:rsidR="002C08DB" w:rsidRDefault="002C08DB" w:rsidP="00B37B19">
      <w:pPr>
        <w:jc w:val="both"/>
      </w:pPr>
    </w:p>
    <w:p w:rsidR="002C08DB" w:rsidRDefault="002C08DB" w:rsidP="00B37B19">
      <w:pPr>
        <w:jc w:val="both"/>
      </w:pPr>
    </w:p>
    <w:p w:rsidR="002C08DB" w:rsidRDefault="002C08DB" w:rsidP="00B37B19">
      <w:pPr>
        <w:jc w:val="both"/>
      </w:pPr>
    </w:p>
    <w:p w:rsidR="002C08DB" w:rsidRDefault="002C08DB" w:rsidP="00B37B19">
      <w:pPr>
        <w:jc w:val="both"/>
      </w:pPr>
    </w:p>
    <w:p w:rsidR="002C08DB" w:rsidRDefault="002C08DB" w:rsidP="00B37B19">
      <w:pPr>
        <w:jc w:val="both"/>
      </w:pPr>
    </w:p>
    <w:p w:rsidR="002C08DB" w:rsidRDefault="002C08DB" w:rsidP="00B37B19">
      <w:pPr>
        <w:jc w:val="both"/>
      </w:pPr>
    </w:p>
    <w:p w:rsidR="002C08DB" w:rsidRDefault="002C08DB" w:rsidP="00B37B19">
      <w:pPr>
        <w:jc w:val="both"/>
      </w:pPr>
    </w:p>
    <w:p w:rsidR="002C08DB" w:rsidRDefault="002C08DB" w:rsidP="00B37B19">
      <w:pPr>
        <w:jc w:val="both"/>
      </w:pPr>
    </w:p>
    <w:p w:rsidR="002C08DB" w:rsidRDefault="002C08DB" w:rsidP="00B37B19">
      <w:pPr>
        <w:jc w:val="both"/>
      </w:pPr>
    </w:p>
    <w:p w:rsidR="00B37B19" w:rsidRPr="002C08DB" w:rsidRDefault="0038551F" w:rsidP="002C08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08DB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741E06" w:rsidRPr="00741E06" w:rsidRDefault="0038551F" w:rsidP="00741E06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741E06">
        <w:rPr>
          <w:rFonts w:ascii="Times New Roman" w:hAnsi="Times New Roman" w:cs="Times New Roman"/>
          <w:sz w:val="24"/>
        </w:rPr>
        <w:t>Boelhouwer, E., Davis, J., Franco-Watkins, A., Dorris, N., &amp; Lungu</w:t>
      </w:r>
      <w:r w:rsidRPr="00741E06">
        <w:rPr>
          <w:rFonts w:ascii="Times New Roman" w:hAnsi="Times New Roman" w:cs="Times New Roman"/>
          <w:sz w:val="24"/>
        </w:rPr>
        <w:t xml:space="preserve">, C. (2013). Comprehension of hazard communication: Effects of pictograms on safety data sheets and labels. </w:t>
      </w:r>
      <w:r w:rsidRPr="00741E06">
        <w:rPr>
          <w:rFonts w:ascii="Times New Roman" w:hAnsi="Times New Roman" w:cs="Times New Roman"/>
          <w:i/>
          <w:iCs/>
          <w:sz w:val="24"/>
        </w:rPr>
        <w:t>Journal of safety research</w:t>
      </w:r>
      <w:r w:rsidRPr="00741E06">
        <w:rPr>
          <w:rFonts w:ascii="Times New Roman" w:hAnsi="Times New Roman" w:cs="Times New Roman"/>
          <w:sz w:val="24"/>
        </w:rPr>
        <w:t xml:space="preserve">, </w:t>
      </w:r>
      <w:r w:rsidRPr="00741E06">
        <w:rPr>
          <w:rFonts w:ascii="Times New Roman" w:hAnsi="Times New Roman" w:cs="Times New Roman"/>
          <w:i/>
          <w:iCs/>
          <w:sz w:val="24"/>
        </w:rPr>
        <w:t>46</w:t>
      </w:r>
      <w:r w:rsidRPr="00741E06">
        <w:rPr>
          <w:rFonts w:ascii="Times New Roman" w:hAnsi="Times New Roman" w:cs="Times New Roman"/>
          <w:sz w:val="24"/>
        </w:rPr>
        <w:t>, 145-155.</w:t>
      </w:r>
    </w:p>
    <w:p w:rsidR="00741E06" w:rsidRPr="00741E06" w:rsidRDefault="0038551F" w:rsidP="00741E06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741E06">
        <w:rPr>
          <w:rFonts w:ascii="Times New Roman" w:hAnsi="Times New Roman" w:cs="Times New Roman"/>
          <w:sz w:val="24"/>
        </w:rPr>
        <w:t xml:space="preserve">Dugger-Webster, A., &amp; LePrevost, C. E. (2018). Following pesticide labels: A continued journey toward user </w:t>
      </w:r>
      <w:r w:rsidRPr="00741E06">
        <w:rPr>
          <w:rFonts w:ascii="Times New Roman" w:hAnsi="Times New Roman" w:cs="Times New Roman"/>
          <w:sz w:val="24"/>
        </w:rPr>
        <w:t xml:space="preserve">comprehension and safe use. </w:t>
      </w:r>
      <w:r w:rsidRPr="00741E06">
        <w:rPr>
          <w:rFonts w:ascii="Times New Roman" w:hAnsi="Times New Roman" w:cs="Times New Roman"/>
          <w:i/>
          <w:iCs/>
          <w:sz w:val="24"/>
        </w:rPr>
        <w:t>Current Opinion in Environmental Science &amp; Health</w:t>
      </w:r>
      <w:r w:rsidRPr="00741E06">
        <w:rPr>
          <w:rFonts w:ascii="Times New Roman" w:hAnsi="Times New Roman" w:cs="Times New Roman"/>
          <w:sz w:val="24"/>
        </w:rPr>
        <w:t xml:space="preserve">, </w:t>
      </w:r>
      <w:r w:rsidRPr="00741E06">
        <w:rPr>
          <w:rFonts w:ascii="Times New Roman" w:hAnsi="Times New Roman" w:cs="Times New Roman"/>
          <w:i/>
          <w:iCs/>
          <w:sz w:val="24"/>
        </w:rPr>
        <w:t>4</w:t>
      </w:r>
      <w:r w:rsidRPr="00741E06">
        <w:rPr>
          <w:rFonts w:ascii="Times New Roman" w:hAnsi="Times New Roman" w:cs="Times New Roman"/>
          <w:sz w:val="24"/>
        </w:rPr>
        <w:t>, 19-26.</w:t>
      </w:r>
    </w:p>
    <w:p w:rsidR="00741E06" w:rsidRPr="00741E06" w:rsidRDefault="0038551F" w:rsidP="00741E06">
      <w:pPr>
        <w:ind w:left="720" w:hanging="720"/>
        <w:jc w:val="both"/>
        <w:rPr>
          <w:rFonts w:ascii="Times New Roman" w:hAnsi="Times New Roman" w:cs="Times New Roman"/>
          <w:bCs/>
          <w:sz w:val="24"/>
        </w:rPr>
      </w:pPr>
      <w:r w:rsidRPr="00741E06">
        <w:rPr>
          <w:rFonts w:ascii="Times New Roman" w:hAnsi="Times New Roman" w:cs="Times New Roman"/>
          <w:sz w:val="24"/>
        </w:rPr>
        <w:t xml:space="preserve">Occupational Safety and Health Administration (OSHA). (2015). </w:t>
      </w:r>
      <w:r w:rsidRPr="00741E06">
        <w:rPr>
          <w:rFonts w:ascii="Times New Roman" w:hAnsi="Times New Roman" w:cs="Times New Roman"/>
          <w:bCs/>
          <w:sz w:val="24"/>
        </w:rPr>
        <w:t xml:space="preserve">Hazard Communication Standard Pictogram. Retrieved: </w:t>
      </w:r>
      <w:hyperlink r:id="rId8" w:history="1">
        <w:r w:rsidRPr="00741E06">
          <w:rPr>
            <w:rStyle w:val="Hyperlink"/>
            <w:rFonts w:ascii="Times New Roman" w:hAnsi="Times New Roman" w:cs="Times New Roman"/>
            <w:bCs/>
            <w:sz w:val="24"/>
          </w:rPr>
          <w:t>https://www.osha.gov/Publications/HazComm_QuickCard_Pictogram.html</w:t>
        </w:r>
      </w:hyperlink>
    </w:p>
    <w:p w:rsidR="00741E06" w:rsidRPr="00741E06" w:rsidRDefault="0038551F" w:rsidP="00741E06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741E06">
        <w:rPr>
          <w:rFonts w:ascii="Times New Roman" w:hAnsi="Times New Roman" w:cs="Times New Roman"/>
          <w:sz w:val="24"/>
        </w:rPr>
        <w:t>Taylor, S. A., &amp; Stewardship, D. P. (2012). GHS.</w:t>
      </w:r>
    </w:p>
    <w:p w:rsidR="00B37B19" w:rsidRPr="00224A07" w:rsidRDefault="00B37B19" w:rsidP="00B37B19">
      <w:pPr>
        <w:jc w:val="both"/>
      </w:pPr>
    </w:p>
    <w:p w:rsidR="006B0C4B" w:rsidRPr="00FC4D06" w:rsidRDefault="006B0C4B" w:rsidP="00123F3E">
      <w:pPr>
        <w:jc w:val="both"/>
      </w:pPr>
    </w:p>
    <w:sectPr w:rsidR="006B0C4B" w:rsidRPr="00FC4D0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51F" w:rsidRDefault="0038551F">
      <w:pPr>
        <w:spacing w:after="0" w:line="240" w:lineRule="auto"/>
      </w:pPr>
      <w:r>
        <w:separator/>
      </w:r>
    </w:p>
  </w:endnote>
  <w:endnote w:type="continuationSeparator" w:id="0">
    <w:p w:rsidR="0038551F" w:rsidRDefault="00385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51F" w:rsidRDefault="0038551F">
      <w:pPr>
        <w:spacing w:after="0" w:line="240" w:lineRule="auto"/>
      </w:pPr>
      <w:r>
        <w:separator/>
      </w:r>
    </w:p>
  </w:footnote>
  <w:footnote w:type="continuationSeparator" w:id="0">
    <w:p w:rsidR="0038551F" w:rsidRDefault="003855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9803646"/>
      <w:docPartObj>
        <w:docPartGallery w:val="Page Numbers (Top of Page)"/>
        <w:docPartUnique/>
      </w:docPartObj>
    </w:sdtPr>
    <w:sdtEndPr>
      <w:rPr>
        <w:noProof/>
      </w:rPr>
    </w:sdtEndPr>
    <w:sdtContent>
      <w:p w:rsidR="00912D78" w:rsidRDefault="0038551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3E1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12D78" w:rsidRDefault="00912D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93E91"/>
    <w:multiLevelType w:val="hybridMultilevel"/>
    <w:tmpl w:val="1CA2C05C"/>
    <w:lvl w:ilvl="0" w:tplc="AF18A4CE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E2DCBFF4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64187316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B0843D7C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355C5992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9F447A1A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C53C4A06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4E94DE04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D50A2AE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C44"/>
    <w:rsid w:val="00010D33"/>
    <w:rsid w:val="00077EAE"/>
    <w:rsid w:val="000B0140"/>
    <w:rsid w:val="000C37CC"/>
    <w:rsid w:val="000E4037"/>
    <w:rsid w:val="00100356"/>
    <w:rsid w:val="00114B2F"/>
    <w:rsid w:val="00123F3E"/>
    <w:rsid w:val="0013114E"/>
    <w:rsid w:val="0015014A"/>
    <w:rsid w:val="00160129"/>
    <w:rsid w:val="00165B97"/>
    <w:rsid w:val="00177798"/>
    <w:rsid w:val="00182CBA"/>
    <w:rsid w:val="00200835"/>
    <w:rsid w:val="00201D57"/>
    <w:rsid w:val="00224A07"/>
    <w:rsid w:val="00234D18"/>
    <w:rsid w:val="0025774F"/>
    <w:rsid w:val="00264E31"/>
    <w:rsid w:val="00285B2B"/>
    <w:rsid w:val="00287A95"/>
    <w:rsid w:val="002972D1"/>
    <w:rsid w:val="002A109E"/>
    <w:rsid w:val="002C08DB"/>
    <w:rsid w:val="002C46EB"/>
    <w:rsid w:val="002F62DE"/>
    <w:rsid w:val="00300E82"/>
    <w:rsid w:val="00310BF2"/>
    <w:rsid w:val="00312C98"/>
    <w:rsid w:val="0032289C"/>
    <w:rsid w:val="00336BBE"/>
    <w:rsid w:val="0038551F"/>
    <w:rsid w:val="00393FA8"/>
    <w:rsid w:val="003A350A"/>
    <w:rsid w:val="003B02BA"/>
    <w:rsid w:val="003D1DD7"/>
    <w:rsid w:val="003E788E"/>
    <w:rsid w:val="003F38A7"/>
    <w:rsid w:val="00440774"/>
    <w:rsid w:val="00454097"/>
    <w:rsid w:val="00475D2D"/>
    <w:rsid w:val="005018A1"/>
    <w:rsid w:val="00511720"/>
    <w:rsid w:val="00525D2F"/>
    <w:rsid w:val="00563AF5"/>
    <w:rsid w:val="00570088"/>
    <w:rsid w:val="005A1FEB"/>
    <w:rsid w:val="005C47B3"/>
    <w:rsid w:val="005E41A4"/>
    <w:rsid w:val="005F18D2"/>
    <w:rsid w:val="006302FA"/>
    <w:rsid w:val="006A203B"/>
    <w:rsid w:val="006B0C4B"/>
    <w:rsid w:val="006E2D28"/>
    <w:rsid w:val="00741E06"/>
    <w:rsid w:val="00746339"/>
    <w:rsid w:val="007720B7"/>
    <w:rsid w:val="0078021F"/>
    <w:rsid w:val="007B41C7"/>
    <w:rsid w:val="007C2ED6"/>
    <w:rsid w:val="00813967"/>
    <w:rsid w:val="00820C12"/>
    <w:rsid w:val="00832A18"/>
    <w:rsid w:val="00866069"/>
    <w:rsid w:val="008D572F"/>
    <w:rsid w:val="009007E6"/>
    <w:rsid w:val="009077F0"/>
    <w:rsid w:val="00912D78"/>
    <w:rsid w:val="009144D1"/>
    <w:rsid w:val="00997E63"/>
    <w:rsid w:val="009B73C6"/>
    <w:rsid w:val="00A604AE"/>
    <w:rsid w:val="00A670E9"/>
    <w:rsid w:val="00AF2606"/>
    <w:rsid w:val="00B051E0"/>
    <w:rsid w:val="00B16AAF"/>
    <w:rsid w:val="00B21658"/>
    <w:rsid w:val="00B26047"/>
    <w:rsid w:val="00B37B19"/>
    <w:rsid w:val="00B524E8"/>
    <w:rsid w:val="00B62603"/>
    <w:rsid w:val="00B66116"/>
    <w:rsid w:val="00B70198"/>
    <w:rsid w:val="00BF16C6"/>
    <w:rsid w:val="00C04C44"/>
    <w:rsid w:val="00C44A20"/>
    <w:rsid w:val="00C77252"/>
    <w:rsid w:val="00CA356D"/>
    <w:rsid w:val="00CB4192"/>
    <w:rsid w:val="00D16B1B"/>
    <w:rsid w:val="00D21968"/>
    <w:rsid w:val="00D312A7"/>
    <w:rsid w:val="00D42927"/>
    <w:rsid w:val="00D7483B"/>
    <w:rsid w:val="00DB489A"/>
    <w:rsid w:val="00DC26E5"/>
    <w:rsid w:val="00DC50BA"/>
    <w:rsid w:val="00DD06B8"/>
    <w:rsid w:val="00DD0B9C"/>
    <w:rsid w:val="00DD0F5C"/>
    <w:rsid w:val="00DE42D8"/>
    <w:rsid w:val="00DE7B8C"/>
    <w:rsid w:val="00DF1E76"/>
    <w:rsid w:val="00E04F95"/>
    <w:rsid w:val="00E361DE"/>
    <w:rsid w:val="00E8075D"/>
    <w:rsid w:val="00E80AE8"/>
    <w:rsid w:val="00EB5306"/>
    <w:rsid w:val="00EC7602"/>
    <w:rsid w:val="00EF6332"/>
    <w:rsid w:val="00F43E14"/>
    <w:rsid w:val="00F64F31"/>
    <w:rsid w:val="00F74C8B"/>
    <w:rsid w:val="00F7614A"/>
    <w:rsid w:val="00FB7AD0"/>
    <w:rsid w:val="00FC4D06"/>
    <w:rsid w:val="00FD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2D3F54-592F-40F0-8841-85C8AEB77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F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12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2D78"/>
  </w:style>
  <w:style w:type="paragraph" w:styleId="Footer">
    <w:name w:val="footer"/>
    <w:basedOn w:val="Normal"/>
    <w:link w:val="FooterChar"/>
    <w:uiPriority w:val="99"/>
    <w:unhideWhenUsed/>
    <w:rsid w:val="00912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2D78"/>
  </w:style>
  <w:style w:type="character" w:styleId="Hyperlink">
    <w:name w:val="Hyperlink"/>
    <w:basedOn w:val="DefaultParagraphFont"/>
    <w:uiPriority w:val="99"/>
    <w:unhideWhenUsed/>
    <w:rsid w:val="002008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sha.gov/Publications/HazComm_QuickCard_Pictogram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Haz15</b:Tag>
    <b:SourceType>ArticleInAPeriodical</b:SourceType>
    <b:Guid>{3F74A147-D10E-4965-B0C0-87434A2E47A5}</b:Guid>
    <b:Author>
      <b:Author>
        <b:Corporate>Hazard Communication Standard (HCS)</b:Corporate>
      </b:Author>
    </b:Author>
    <b:Year>2015</b:Year>
    <b:RefOrder>1</b:RefOrder>
  </b:Source>
  <b:Source>
    <b:Tag>Tay12</b:Tag>
    <b:SourceType>ArticleInAPeriodical</b:SourceType>
    <b:Guid>{03513880-F57E-49A8-9F2E-A4ED4F58F40A}</b:Guid>
    <b:Author>
      <b:Author>
        <b:Corporate>Taylor &amp; Stewardship</b:Corporate>
      </b:Author>
    </b:Author>
    <b:Year>2012</b:Year>
    <b:RefOrder>2</b:RefOrder>
  </b:Source>
  <b:Source>
    <b:Tag>Dug18</b:Tag>
    <b:SourceType>ArticleInAPeriodical</b:SourceType>
    <b:Guid>{6D8BFB84-FD52-4BCD-9837-7CBCE594E096}</b:Guid>
    <b:Author>
      <b:Author>
        <b:Corporate>Dugger-Webster,  &amp; LePrevost</b:Corporate>
      </b:Author>
    </b:Author>
    <b:Year>2018</b:Year>
    <b:RefOrder>4</b:RefOrder>
  </b:Source>
  <b:Source>
    <b:Tag>Boe13</b:Tag>
    <b:SourceType>ArticleInAPeriodical</b:SourceType>
    <b:Guid>{85610590-C8BB-406B-896E-CC969973BE53}</b:Guid>
    <b:Author>
      <b:Author>
        <b:Corporate>Boelhouwer et al.</b:Corporate>
      </b:Author>
    </b:Author>
    <b:Year>2013</b:Year>
    <b:RefOrder>3</b:RefOrder>
  </b:Source>
</b:Sources>
</file>

<file path=customXml/itemProps1.xml><?xml version="1.0" encoding="utf-8"?>
<ds:datastoreItem xmlns:ds="http://schemas.openxmlformats.org/officeDocument/2006/customXml" ds:itemID="{3E0F79BF-807F-4930-A499-81AEF4B41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978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2020-07-01T02:30:00Z</dcterms:created>
  <dcterms:modified xsi:type="dcterms:W3CDTF">2020-07-01T02:30:00Z</dcterms:modified>
</cp:coreProperties>
</file>