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A68CF" w14:textId="4BE5D0BD" w:rsidR="003A154E" w:rsidRPr="003A154E" w:rsidRDefault="003A154E" w:rsidP="003A154E">
      <w:pPr>
        <w:pStyle w:val="NormalWeb"/>
        <w:spacing w:before="0" w:beforeAutospacing="0" w:after="150" w:afterAutospacing="0"/>
        <w:rPr>
          <w:rFonts w:ascii="Arial" w:hAnsi="Arial" w:cs="Arial"/>
          <w:color w:val="212121"/>
          <w:sz w:val="28"/>
          <w:szCs w:val="28"/>
        </w:rPr>
      </w:pPr>
      <w:r w:rsidRPr="003A154E">
        <w:rPr>
          <w:rFonts w:ascii="Arial" w:hAnsi="Arial" w:cs="Arial"/>
          <w:color w:val="212121"/>
          <w:sz w:val="28"/>
          <w:szCs w:val="28"/>
        </w:rPr>
        <w:t>T</w:t>
      </w:r>
      <w:r w:rsidRPr="003A154E">
        <w:rPr>
          <w:rFonts w:ascii="Arial" w:hAnsi="Arial" w:cs="Arial"/>
          <w:color w:val="212121"/>
          <w:sz w:val="28"/>
          <w:szCs w:val="28"/>
        </w:rPr>
        <w:t xml:space="preserve">he Investment Challenge has come to an end.  I hope that everyone was able to apply some of the information throughout the course to your investment decision making.  We had multiple participants exceed the market returns of the S&amp;P500, DOW, and NASDAQ.  Congratulations to those students!  I would also like to congratulate those that tried out various strategies and learned from the transactions that they made.  I hope this served as a learning experience for all, informing you of the various assets classes and the risk associated with each, the relationship between each of the asset classes, and the investment management process.  For </w:t>
      </w:r>
      <w:proofErr w:type="gramStart"/>
      <w:r w:rsidRPr="003A154E">
        <w:rPr>
          <w:rFonts w:ascii="Arial" w:hAnsi="Arial" w:cs="Arial"/>
          <w:color w:val="212121"/>
          <w:sz w:val="28"/>
          <w:szCs w:val="28"/>
        </w:rPr>
        <w:t>you</w:t>
      </w:r>
      <w:proofErr w:type="gramEnd"/>
      <w:r w:rsidRPr="003A154E">
        <w:rPr>
          <w:rFonts w:ascii="Arial" w:hAnsi="Arial" w:cs="Arial"/>
          <w:color w:val="212121"/>
          <w:sz w:val="28"/>
          <w:szCs w:val="28"/>
        </w:rPr>
        <w:t xml:space="preserve"> final presentation you will be expected to post a summary presentation of your Investment Challenge Summary.  The summary example questions can be found in the Resources tab in </w:t>
      </w:r>
      <w:proofErr w:type="spellStart"/>
      <w:r w:rsidRPr="003A154E">
        <w:rPr>
          <w:rFonts w:ascii="Arial" w:hAnsi="Arial" w:cs="Arial"/>
          <w:color w:val="212121"/>
          <w:sz w:val="28"/>
          <w:szCs w:val="28"/>
        </w:rPr>
        <w:t>Laulima</w:t>
      </w:r>
      <w:proofErr w:type="spellEnd"/>
      <w:r w:rsidRPr="003A154E">
        <w:rPr>
          <w:rFonts w:ascii="Arial" w:hAnsi="Arial" w:cs="Arial"/>
          <w:color w:val="212121"/>
          <w:sz w:val="28"/>
          <w:szCs w:val="28"/>
        </w:rPr>
        <w:t xml:space="preserve">.  You can post your </w:t>
      </w:r>
      <w:proofErr w:type="spellStart"/>
      <w:r w:rsidRPr="003A154E">
        <w:rPr>
          <w:rFonts w:ascii="Arial" w:hAnsi="Arial" w:cs="Arial"/>
          <w:color w:val="212121"/>
          <w:sz w:val="28"/>
          <w:szCs w:val="28"/>
        </w:rPr>
        <w:t>Powerpoint</w:t>
      </w:r>
      <w:proofErr w:type="spellEnd"/>
      <w:r w:rsidRPr="003A154E">
        <w:rPr>
          <w:rFonts w:ascii="Arial" w:hAnsi="Arial" w:cs="Arial"/>
          <w:color w:val="212121"/>
          <w:sz w:val="28"/>
          <w:szCs w:val="28"/>
        </w:rPr>
        <w:t xml:space="preserve"> presentation directly to this forum.  </w:t>
      </w:r>
    </w:p>
    <w:p w14:paraId="58839B33" w14:textId="18EEFF3F" w:rsidR="003A154E" w:rsidRDefault="003A154E" w:rsidP="003A154E">
      <w:pPr>
        <w:pStyle w:val="NormalWeb"/>
        <w:spacing w:before="0" w:beforeAutospacing="0" w:after="150" w:afterAutospacing="0"/>
        <w:rPr>
          <w:rFonts w:ascii="Arial" w:hAnsi="Arial" w:cs="Arial"/>
          <w:color w:val="212121"/>
          <w:sz w:val="28"/>
          <w:szCs w:val="28"/>
        </w:rPr>
      </w:pPr>
      <w:r w:rsidRPr="003A154E">
        <w:rPr>
          <w:rFonts w:ascii="Arial" w:hAnsi="Arial" w:cs="Arial"/>
          <w:color w:val="212121"/>
          <w:sz w:val="28"/>
          <w:szCs w:val="28"/>
        </w:rPr>
        <w:t xml:space="preserve">Your </w:t>
      </w:r>
      <w:proofErr w:type="spellStart"/>
      <w:r w:rsidRPr="003A154E">
        <w:rPr>
          <w:rFonts w:ascii="Arial" w:hAnsi="Arial" w:cs="Arial"/>
          <w:color w:val="212121"/>
          <w:sz w:val="28"/>
          <w:szCs w:val="28"/>
        </w:rPr>
        <w:t>Powerpoint</w:t>
      </w:r>
      <w:proofErr w:type="spellEnd"/>
      <w:r w:rsidRPr="003A154E">
        <w:rPr>
          <w:rFonts w:ascii="Arial" w:hAnsi="Arial" w:cs="Arial"/>
          <w:color w:val="212121"/>
          <w:sz w:val="28"/>
          <w:szCs w:val="28"/>
        </w:rPr>
        <w:t xml:space="preserve"> should have the question/statement that you are answering as the title of the slide.  The body of the slide are bullet points of your response.  The first question on the example question list has to be answered by every student in their </w:t>
      </w:r>
      <w:proofErr w:type="spellStart"/>
      <w:r w:rsidRPr="003A154E">
        <w:rPr>
          <w:rFonts w:ascii="Arial" w:hAnsi="Arial" w:cs="Arial"/>
          <w:color w:val="212121"/>
          <w:sz w:val="28"/>
          <w:szCs w:val="28"/>
        </w:rPr>
        <w:t>powerpoint</w:t>
      </w:r>
      <w:proofErr w:type="spellEnd"/>
      <w:r w:rsidRPr="003A154E">
        <w:rPr>
          <w:rFonts w:ascii="Arial" w:hAnsi="Arial" w:cs="Arial"/>
          <w:color w:val="212121"/>
          <w:sz w:val="28"/>
          <w:szCs w:val="28"/>
        </w:rPr>
        <w:t xml:space="preserve">.  The first question </w:t>
      </w:r>
      <w:proofErr w:type="gramStart"/>
      <w:r w:rsidRPr="003A154E">
        <w:rPr>
          <w:rFonts w:ascii="Arial" w:hAnsi="Arial" w:cs="Arial"/>
          <w:color w:val="212121"/>
          <w:sz w:val="28"/>
          <w:szCs w:val="28"/>
        </w:rPr>
        <w:t>ask</w:t>
      </w:r>
      <w:proofErr w:type="gramEnd"/>
      <w:r w:rsidRPr="003A154E">
        <w:rPr>
          <w:rFonts w:ascii="Arial" w:hAnsi="Arial" w:cs="Arial"/>
          <w:color w:val="212121"/>
          <w:sz w:val="28"/>
          <w:szCs w:val="28"/>
        </w:rPr>
        <w:t xml:space="preserve"> your to discuss some of your transactions and to describe your investment strategy throughout the semester and for most of your transactions.  </w:t>
      </w:r>
    </w:p>
    <w:p w14:paraId="039A9EA0" w14:textId="77777777" w:rsidR="003A154E" w:rsidRPr="008925AA" w:rsidRDefault="003A154E" w:rsidP="003A154E">
      <w:pPr>
        <w:ind w:left="2160" w:firstLine="720"/>
        <w:rPr>
          <w:b/>
          <w:sz w:val="32"/>
          <w:szCs w:val="32"/>
          <w:u w:val="single"/>
        </w:rPr>
      </w:pPr>
      <w:proofErr w:type="gramStart"/>
      <w:r w:rsidRPr="008925AA">
        <w:rPr>
          <w:b/>
          <w:sz w:val="32"/>
          <w:szCs w:val="32"/>
          <w:u w:val="single"/>
        </w:rPr>
        <w:t>15 minute</w:t>
      </w:r>
      <w:proofErr w:type="gramEnd"/>
      <w:r w:rsidRPr="008925AA">
        <w:rPr>
          <w:b/>
          <w:sz w:val="32"/>
          <w:szCs w:val="32"/>
          <w:u w:val="single"/>
        </w:rPr>
        <w:t xml:space="preserve"> Portfolio Presentation Ideas</w:t>
      </w:r>
    </w:p>
    <w:p w14:paraId="5DC40031" w14:textId="77777777" w:rsidR="003A154E" w:rsidRDefault="003A154E" w:rsidP="003A154E"/>
    <w:p w14:paraId="43484E1D" w14:textId="77777777" w:rsidR="003A154E" w:rsidRDefault="003A154E" w:rsidP="003A154E">
      <w:r>
        <w:t>You should be able to discuss:</w:t>
      </w:r>
    </w:p>
    <w:p w14:paraId="47E9811B" w14:textId="77777777" w:rsidR="003A154E" w:rsidRDefault="003A154E" w:rsidP="003A154E"/>
    <w:p w14:paraId="640AC917" w14:textId="77777777" w:rsidR="003A154E" w:rsidRDefault="003A154E" w:rsidP="003A154E">
      <w:pPr>
        <w:pStyle w:val="ListParagraph"/>
        <w:numPr>
          <w:ilvl w:val="0"/>
          <w:numId w:val="1"/>
        </w:numPr>
      </w:pPr>
      <w:r>
        <w:t>Transactions including holding periods, why you bought/sold each stock, and your returns for the holding period.</w:t>
      </w:r>
    </w:p>
    <w:p w14:paraId="0CD160DC" w14:textId="77777777" w:rsidR="003A154E" w:rsidRDefault="003A154E" w:rsidP="003A154E">
      <w:pPr>
        <w:pStyle w:val="ListParagraph"/>
      </w:pPr>
    </w:p>
    <w:p w14:paraId="577D81CE" w14:textId="77777777" w:rsidR="003A154E" w:rsidRDefault="003A154E" w:rsidP="003A154E">
      <w:pPr>
        <w:pStyle w:val="ListParagraph"/>
        <w:numPr>
          <w:ilvl w:val="0"/>
          <w:numId w:val="1"/>
        </w:numPr>
      </w:pPr>
      <w:r>
        <w:t>Portfolio Performance relative to the market returns over the time of the trading game.</w:t>
      </w:r>
    </w:p>
    <w:p w14:paraId="04E9AA49" w14:textId="77777777" w:rsidR="003A154E" w:rsidRDefault="003A154E" w:rsidP="003A154E">
      <w:pPr>
        <w:pStyle w:val="ListParagraph"/>
      </w:pPr>
    </w:p>
    <w:p w14:paraId="13365BF5" w14:textId="77777777" w:rsidR="003A154E" w:rsidRDefault="003A154E" w:rsidP="003A154E">
      <w:pPr>
        <w:pStyle w:val="ListParagraph"/>
        <w:numPr>
          <w:ilvl w:val="0"/>
          <w:numId w:val="1"/>
        </w:numPr>
      </w:pPr>
      <w:r>
        <w:t>What you learned from the Passive Portfolio.</w:t>
      </w:r>
    </w:p>
    <w:p w14:paraId="27728AA4" w14:textId="77777777" w:rsidR="003A154E" w:rsidRDefault="003A154E" w:rsidP="003A154E">
      <w:pPr>
        <w:pStyle w:val="ListParagraph"/>
      </w:pPr>
    </w:p>
    <w:p w14:paraId="703D77BD" w14:textId="77777777" w:rsidR="003A154E" w:rsidRDefault="003A154E" w:rsidP="003A154E">
      <w:pPr>
        <w:pStyle w:val="ListParagraph"/>
        <w:numPr>
          <w:ilvl w:val="0"/>
          <w:numId w:val="1"/>
        </w:numPr>
      </w:pPr>
      <w:r>
        <w:t>What you learned from the Active Portfolio.</w:t>
      </w:r>
    </w:p>
    <w:p w14:paraId="0127766A" w14:textId="77777777" w:rsidR="003A154E" w:rsidRDefault="003A154E" w:rsidP="003A154E">
      <w:pPr>
        <w:pStyle w:val="ListParagraph"/>
      </w:pPr>
    </w:p>
    <w:p w14:paraId="61F67196" w14:textId="77777777" w:rsidR="003A154E" w:rsidRDefault="003A154E" w:rsidP="003A154E">
      <w:pPr>
        <w:pStyle w:val="ListParagraph"/>
        <w:numPr>
          <w:ilvl w:val="0"/>
          <w:numId w:val="1"/>
        </w:numPr>
      </w:pPr>
      <w:r>
        <w:t>Your top 3 trading strategies.</w:t>
      </w:r>
    </w:p>
    <w:p w14:paraId="4670605C" w14:textId="77777777" w:rsidR="003A154E" w:rsidRDefault="003A154E" w:rsidP="003A154E">
      <w:pPr>
        <w:pStyle w:val="ListParagraph"/>
      </w:pPr>
    </w:p>
    <w:p w14:paraId="602D78B2" w14:textId="77777777" w:rsidR="003A154E" w:rsidRDefault="003A154E" w:rsidP="003A154E">
      <w:pPr>
        <w:pStyle w:val="ListParagraph"/>
        <w:numPr>
          <w:ilvl w:val="0"/>
          <w:numId w:val="1"/>
        </w:numPr>
      </w:pPr>
      <w:r>
        <w:t>How did you utilize the fundamental Analysis to make buying/selling decisions?</w:t>
      </w:r>
    </w:p>
    <w:p w14:paraId="4B7C253F" w14:textId="77777777" w:rsidR="003A154E" w:rsidRDefault="003A154E" w:rsidP="003A154E">
      <w:pPr>
        <w:pStyle w:val="ListParagraph"/>
      </w:pPr>
    </w:p>
    <w:p w14:paraId="74ADC0E5" w14:textId="77777777" w:rsidR="003A154E" w:rsidRDefault="003A154E" w:rsidP="003A154E">
      <w:pPr>
        <w:pStyle w:val="ListParagraph"/>
        <w:numPr>
          <w:ilvl w:val="0"/>
          <w:numId w:val="1"/>
        </w:numPr>
      </w:pPr>
      <w:r>
        <w:t>How did you utilize the technical analysis to make buying/selling decisions?</w:t>
      </w:r>
    </w:p>
    <w:p w14:paraId="48CDF752" w14:textId="77777777" w:rsidR="003A154E" w:rsidRDefault="003A154E" w:rsidP="003A154E">
      <w:pPr>
        <w:pStyle w:val="ListParagraph"/>
      </w:pPr>
    </w:p>
    <w:p w14:paraId="2095CE72" w14:textId="77777777" w:rsidR="003A154E" w:rsidRDefault="003A154E" w:rsidP="003A154E">
      <w:pPr>
        <w:pStyle w:val="ListParagraph"/>
        <w:numPr>
          <w:ilvl w:val="0"/>
          <w:numId w:val="1"/>
        </w:numPr>
      </w:pPr>
      <w:r>
        <w:t>How did you utilize the behavioral analysis to make buying/selling decisions?</w:t>
      </w:r>
    </w:p>
    <w:p w14:paraId="2E1DB419" w14:textId="77777777" w:rsidR="003A154E" w:rsidRDefault="003A154E" w:rsidP="003A154E">
      <w:pPr>
        <w:pStyle w:val="ListParagraph"/>
      </w:pPr>
    </w:p>
    <w:p w14:paraId="4492DDE7" w14:textId="77777777" w:rsidR="003A154E" w:rsidRDefault="003A154E" w:rsidP="003A154E">
      <w:pPr>
        <w:pStyle w:val="ListParagraph"/>
        <w:numPr>
          <w:ilvl w:val="0"/>
          <w:numId w:val="1"/>
        </w:numPr>
      </w:pPr>
      <w:r>
        <w:t>How did you utilize the political analysis to make buying/selling decisions?</w:t>
      </w:r>
    </w:p>
    <w:p w14:paraId="5157B0F2" w14:textId="77777777" w:rsidR="003A154E" w:rsidRDefault="003A154E" w:rsidP="003A154E">
      <w:pPr>
        <w:pStyle w:val="ListParagraph"/>
      </w:pPr>
    </w:p>
    <w:p w14:paraId="2C2C1F70" w14:textId="77777777" w:rsidR="003A154E" w:rsidRDefault="003A154E" w:rsidP="003A154E">
      <w:pPr>
        <w:pStyle w:val="ListParagraph"/>
        <w:numPr>
          <w:ilvl w:val="0"/>
          <w:numId w:val="1"/>
        </w:numPr>
      </w:pPr>
      <w:r>
        <w:lastRenderedPageBreak/>
        <w:t>How did you utilize the economic analysis to make buying/selling decisions?</w:t>
      </w:r>
    </w:p>
    <w:p w14:paraId="33BED844" w14:textId="77777777" w:rsidR="003A154E" w:rsidRDefault="003A154E" w:rsidP="003A154E">
      <w:pPr>
        <w:pStyle w:val="ListParagraph"/>
      </w:pPr>
    </w:p>
    <w:p w14:paraId="3B7B749B" w14:textId="77777777" w:rsidR="003A154E" w:rsidRDefault="003A154E" w:rsidP="003A154E">
      <w:pPr>
        <w:pStyle w:val="ListParagraph"/>
        <w:numPr>
          <w:ilvl w:val="0"/>
          <w:numId w:val="1"/>
        </w:numPr>
      </w:pPr>
      <w:r>
        <w:t>Do you plan on continuing to invest?</w:t>
      </w:r>
    </w:p>
    <w:p w14:paraId="0A35383A" w14:textId="77777777" w:rsidR="003A154E" w:rsidRDefault="003A154E" w:rsidP="003A154E">
      <w:pPr>
        <w:pStyle w:val="ListParagraph"/>
      </w:pPr>
    </w:p>
    <w:p w14:paraId="36BABB59" w14:textId="77777777" w:rsidR="003A154E" w:rsidRDefault="003A154E" w:rsidP="003A154E">
      <w:pPr>
        <w:pStyle w:val="ListParagraph"/>
        <w:numPr>
          <w:ilvl w:val="0"/>
          <w:numId w:val="1"/>
        </w:numPr>
      </w:pPr>
      <w:r>
        <w:t>The level interest in investments before the course and after the investments course?</w:t>
      </w:r>
    </w:p>
    <w:p w14:paraId="34B21A9A" w14:textId="77777777" w:rsidR="003A154E" w:rsidRDefault="003A154E" w:rsidP="003A154E">
      <w:pPr>
        <w:pStyle w:val="ListParagraph"/>
      </w:pPr>
    </w:p>
    <w:p w14:paraId="2FB3548C" w14:textId="77777777" w:rsidR="003A154E" w:rsidRDefault="003A154E" w:rsidP="003A154E">
      <w:pPr>
        <w:pStyle w:val="ListParagraph"/>
        <w:numPr>
          <w:ilvl w:val="0"/>
          <w:numId w:val="1"/>
        </w:numPr>
      </w:pPr>
      <w:r>
        <w:t>Did your knowledge of investments expand by taking this investments course?</w:t>
      </w:r>
    </w:p>
    <w:p w14:paraId="0DBF4718" w14:textId="77777777" w:rsidR="003A154E" w:rsidRDefault="003A154E" w:rsidP="003A154E">
      <w:pPr>
        <w:pStyle w:val="ListParagraph"/>
      </w:pPr>
    </w:p>
    <w:p w14:paraId="7E171B16" w14:textId="77777777" w:rsidR="003A154E" w:rsidRDefault="003A154E" w:rsidP="003A154E">
      <w:pPr>
        <w:pStyle w:val="ListParagraph"/>
        <w:numPr>
          <w:ilvl w:val="0"/>
          <w:numId w:val="1"/>
        </w:numPr>
      </w:pPr>
      <w:r>
        <w:t>What is your biggest takeaway from managing your own investment portfolio?</w:t>
      </w:r>
    </w:p>
    <w:p w14:paraId="5777241C" w14:textId="77777777" w:rsidR="003A154E" w:rsidRDefault="003A154E" w:rsidP="003A154E">
      <w:pPr>
        <w:pStyle w:val="ListParagraph"/>
      </w:pPr>
    </w:p>
    <w:p w14:paraId="10B12F99" w14:textId="77777777" w:rsidR="003A154E" w:rsidRDefault="003A154E" w:rsidP="003A154E">
      <w:pPr>
        <w:pStyle w:val="ListParagraph"/>
        <w:numPr>
          <w:ilvl w:val="0"/>
          <w:numId w:val="1"/>
        </w:numPr>
      </w:pPr>
      <w:r>
        <w:t>Did you learn a lot from managing your own active and passive portfolio?</w:t>
      </w:r>
    </w:p>
    <w:p w14:paraId="787BC9DC" w14:textId="77777777" w:rsidR="003A154E" w:rsidRDefault="003A154E" w:rsidP="003A154E"/>
    <w:p w14:paraId="3FFBEF7D" w14:textId="77777777" w:rsidR="003A154E" w:rsidRDefault="003A154E" w:rsidP="003A154E"/>
    <w:p w14:paraId="23C2CF62" w14:textId="3F1F5DE9" w:rsidR="003A154E" w:rsidRDefault="003A154E" w:rsidP="003A154E">
      <w:pPr>
        <w:pStyle w:val="NormalWeb"/>
        <w:spacing w:before="0" w:beforeAutospacing="0" w:after="150" w:afterAutospacing="0"/>
        <w:rPr>
          <w:rFonts w:ascii="Arial" w:hAnsi="Arial" w:cs="Arial"/>
          <w:color w:val="212121"/>
          <w:sz w:val="28"/>
          <w:szCs w:val="28"/>
        </w:rPr>
      </w:pPr>
    </w:p>
    <w:p w14:paraId="316282C5" w14:textId="1D7A7967" w:rsidR="003A154E" w:rsidRDefault="00747332" w:rsidP="003A154E">
      <w:pPr>
        <w:pStyle w:val="NormalWeb"/>
        <w:spacing w:before="0" w:beforeAutospacing="0" w:after="150" w:afterAutospacing="0"/>
        <w:rPr>
          <w:rFonts w:ascii="Arial" w:hAnsi="Arial" w:cs="Arial"/>
          <w:color w:val="212121"/>
          <w:sz w:val="28"/>
          <w:szCs w:val="28"/>
        </w:rPr>
      </w:pPr>
      <w:r>
        <w:rPr>
          <w:rFonts w:ascii="Arial" w:hAnsi="Arial" w:cs="Arial"/>
          <w:color w:val="212121"/>
          <w:sz w:val="28"/>
          <w:szCs w:val="28"/>
        </w:rPr>
        <w:t>passive</w:t>
      </w:r>
      <w:r w:rsidR="003A154E">
        <w:rPr>
          <w:rFonts w:ascii="Arial" w:hAnsi="Arial" w:cs="Arial"/>
          <w:color w:val="212121"/>
          <w:sz w:val="28"/>
          <w:szCs w:val="28"/>
        </w:rPr>
        <w:t xml:space="preserve"> portfolio</w:t>
      </w:r>
    </w:p>
    <w:p w14:paraId="7E902D78" w14:textId="5EFE056E" w:rsidR="00747332" w:rsidRDefault="00747332" w:rsidP="003A154E">
      <w:pPr>
        <w:pStyle w:val="NormalWeb"/>
        <w:spacing w:before="0" w:beforeAutospacing="0" w:after="150" w:afterAutospacing="0"/>
        <w:rPr>
          <w:rFonts w:ascii="Arial" w:hAnsi="Arial" w:cs="Arial"/>
          <w:color w:val="212121"/>
          <w:sz w:val="28"/>
          <w:szCs w:val="28"/>
        </w:rPr>
      </w:pPr>
      <w:r w:rsidRPr="00747332">
        <w:rPr>
          <w:rFonts w:ascii="Arial" w:hAnsi="Arial" w:cs="Arial"/>
          <w:color w:val="212121"/>
          <w:sz w:val="28"/>
          <w:szCs w:val="28"/>
        </w:rPr>
        <w:drawing>
          <wp:inline distT="0" distB="0" distL="0" distR="0" wp14:anchorId="522323CD" wp14:editId="42A1D04E">
            <wp:extent cx="5943600" cy="5326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5326380"/>
                    </a:xfrm>
                    <a:prstGeom prst="rect">
                      <a:avLst/>
                    </a:prstGeom>
                  </pic:spPr>
                </pic:pic>
              </a:graphicData>
            </a:graphic>
          </wp:inline>
        </w:drawing>
      </w:r>
    </w:p>
    <w:p w14:paraId="6D6B21B2" w14:textId="1C5F6789" w:rsidR="003A154E" w:rsidRDefault="00747332" w:rsidP="003A154E">
      <w:pPr>
        <w:pStyle w:val="NormalWeb"/>
        <w:spacing w:before="0" w:beforeAutospacing="0" w:after="150" w:afterAutospacing="0"/>
        <w:rPr>
          <w:rFonts w:ascii="Arial" w:hAnsi="Arial" w:cs="Arial"/>
          <w:color w:val="212121"/>
          <w:sz w:val="28"/>
          <w:szCs w:val="28"/>
        </w:rPr>
      </w:pPr>
      <w:r>
        <w:rPr>
          <w:rFonts w:ascii="Arial" w:hAnsi="Arial" w:cs="Arial"/>
          <w:color w:val="212121"/>
          <w:sz w:val="28"/>
          <w:szCs w:val="28"/>
        </w:rPr>
        <w:lastRenderedPageBreak/>
        <w:t>Active portfolio</w:t>
      </w:r>
    </w:p>
    <w:p w14:paraId="1313C63E" w14:textId="42A5FCCF" w:rsidR="00747332" w:rsidRDefault="000F6C58" w:rsidP="003A154E">
      <w:pPr>
        <w:pStyle w:val="NormalWeb"/>
        <w:spacing w:before="0" w:beforeAutospacing="0" w:after="150" w:afterAutospacing="0"/>
        <w:rPr>
          <w:rFonts w:ascii="Arial" w:hAnsi="Arial" w:cs="Arial"/>
          <w:color w:val="212121"/>
          <w:sz w:val="28"/>
          <w:szCs w:val="28"/>
        </w:rPr>
      </w:pPr>
      <w:r w:rsidRPr="000F6C58">
        <w:rPr>
          <w:rFonts w:ascii="Arial" w:hAnsi="Arial" w:cs="Arial"/>
          <w:color w:val="212121"/>
          <w:sz w:val="28"/>
          <w:szCs w:val="28"/>
        </w:rPr>
        <w:drawing>
          <wp:inline distT="0" distB="0" distL="0" distR="0" wp14:anchorId="74E07108" wp14:editId="1BACD92A">
            <wp:extent cx="5943600" cy="46050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605020"/>
                    </a:xfrm>
                    <a:prstGeom prst="rect">
                      <a:avLst/>
                    </a:prstGeom>
                  </pic:spPr>
                </pic:pic>
              </a:graphicData>
            </a:graphic>
          </wp:inline>
        </w:drawing>
      </w:r>
    </w:p>
    <w:p w14:paraId="0763CEC3" w14:textId="1EA42C09" w:rsidR="003A154E" w:rsidRDefault="000F6C58" w:rsidP="003A154E">
      <w:pPr>
        <w:pStyle w:val="NormalWeb"/>
        <w:spacing w:before="0" w:beforeAutospacing="0" w:after="150" w:afterAutospacing="0"/>
        <w:rPr>
          <w:rFonts w:ascii="Arial" w:hAnsi="Arial" w:cs="Arial"/>
          <w:color w:val="212121"/>
          <w:sz w:val="28"/>
          <w:szCs w:val="28"/>
        </w:rPr>
      </w:pPr>
      <w:r w:rsidRPr="000F6C58">
        <w:rPr>
          <w:rFonts w:ascii="Arial" w:hAnsi="Arial" w:cs="Arial"/>
          <w:color w:val="212121"/>
          <w:sz w:val="28"/>
          <w:szCs w:val="28"/>
        </w:rPr>
        <w:lastRenderedPageBreak/>
        <w:drawing>
          <wp:inline distT="0" distB="0" distL="0" distR="0" wp14:anchorId="1B3A1F14" wp14:editId="4AD4FF97">
            <wp:extent cx="5943600" cy="38036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803650"/>
                    </a:xfrm>
                    <a:prstGeom prst="rect">
                      <a:avLst/>
                    </a:prstGeom>
                  </pic:spPr>
                </pic:pic>
              </a:graphicData>
            </a:graphic>
          </wp:inline>
        </w:drawing>
      </w:r>
    </w:p>
    <w:p w14:paraId="6197A60B" w14:textId="1515D2A8" w:rsidR="003A154E" w:rsidRPr="003A154E" w:rsidRDefault="000F6C58" w:rsidP="003A154E">
      <w:pPr>
        <w:pStyle w:val="NormalWeb"/>
        <w:spacing w:before="0" w:beforeAutospacing="0" w:after="150" w:afterAutospacing="0"/>
        <w:rPr>
          <w:rFonts w:ascii="Arial" w:hAnsi="Arial" w:cs="Arial"/>
          <w:color w:val="212121"/>
          <w:sz w:val="28"/>
          <w:szCs w:val="28"/>
        </w:rPr>
      </w:pPr>
      <w:r w:rsidRPr="000F6C58">
        <w:rPr>
          <w:rFonts w:ascii="Arial" w:hAnsi="Arial" w:cs="Arial"/>
          <w:color w:val="212121"/>
          <w:sz w:val="28"/>
          <w:szCs w:val="28"/>
        </w:rPr>
        <w:drawing>
          <wp:inline distT="0" distB="0" distL="0" distR="0" wp14:anchorId="013F245E" wp14:editId="3278E087">
            <wp:extent cx="5943600" cy="38036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03650"/>
                    </a:xfrm>
                    <a:prstGeom prst="rect">
                      <a:avLst/>
                    </a:prstGeom>
                  </pic:spPr>
                </pic:pic>
              </a:graphicData>
            </a:graphic>
          </wp:inline>
        </w:drawing>
      </w:r>
      <w:bookmarkStart w:id="0" w:name="_GoBack"/>
      <w:bookmarkEnd w:id="0"/>
    </w:p>
    <w:p w14:paraId="0CBB93D3" w14:textId="77777777" w:rsidR="00F52330" w:rsidRDefault="000F6C58"/>
    <w:sectPr w:rsidR="00F52330"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933F8"/>
    <w:multiLevelType w:val="hybridMultilevel"/>
    <w:tmpl w:val="DFD691B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54E"/>
    <w:rsid w:val="000F6C58"/>
    <w:rsid w:val="00234590"/>
    <w:rsid w:val="003A154E"/>
    <w:rsid w:val="004A55FE"/>
    <w:rsid w:val="00747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2D6CC3"/>
  <w15:chartTrackingRefBased/>
  <w15:docId w15:val="{82636606-D05F-D94A-ACFD-09C16CA14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154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3A154E"/>
    <w:pPr>
      <w:ind w:left="720"/>
      <w:contextualSpacing/>
    </w:pPr>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12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2019-12-12T19:37:00Z</dcterms:created>
  <dcterms:modified xsi:type="dcterms:W3CDTF">2019-12-12T20:17:00Z</dcterms:modified>
</cp:coreProperties>
</file>