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1AB" w:rsidRDefault="001D6FD9">
      <w:pPr>
        <w:ind w:firstLine="0"/>
        <w:rPr>
          <w:rFonts w:ascii="Times New Roman" w:eastAsia="SimSun" w:hAnsi="Times New Roman" w:cs="Times New Roman"/>
          <w:sz w:val="24"/>
          <w:szCs w:val="24"/>
        </w:rPr>
      </w:pPr>
      <w:r>
        <w:rPr>
          <w:rFonts w:ascii="Times New Roman" w:eastAsia="SimSun" w:hAnsi="Times New Roman" w:cs="Times New Roman"/>
          <w:sz w:val="24"/>
          <w:szCs w:val="24"/>
        </w:rPr>
        <w:t xml:space="preserve">Student’s Name </w:t>
      </w:r>
    </w:p>
    <w:p w:rsidR="000051AB" w:rsidRDefault="001D6FD9">
      <w:pPr>
        <w:ind w:firstLine="0"/>
        <w:rPr>
          <w:rFonts w:ascii="Times New Roman" w:eastAsia="SimSun" w:hAnsi="Times New Roman" w:cs="Times New Roman"/>
          <w:sz w:val="24"/>
          <w:szCs w:val="24"/>
        </w:rPr>
      </w:pPr>
      <w:r>
        <w:rPr>
          <w:rFonts w:ascii="Times New Roman" w:eastAsia="SimSun" w:hAnsi="Times New Roman" w:cs="Times New Roman"/>
          <w:sz w:val="24"/>
          <w:szCs w:val="24"/>
        </w:rPr>
        <w:t xml:space="preserve">Professor’s Name </w:t>
      </w:r>
    </w:p>
    <w:p w:rsidR="000051AB" w:rsidRDefault="001D6FD9">
      <w:pPr>
        <w:ind w:firstLine="0"/>
        <w:rPr>
          <w:rFonts w:ascii="Times New Roman" w:eastAsia="SimSun" w:hAnsi="Times New Roman" w:cs="Times New Roman"/>
          <w:sz w:val="24"/>
          <w:szCs w:val="24"/>
        </w:rPr>
      </w:pPr>
      <w:r>
        <w:rPr>
          <w:rFonts w:ascii="Times New Roman" w:eastAsia="SimSun" w:hAnsi="Times New Roman" w:cs="Times New Roman"/>
          <w:sz w:val="24"/>
          <w:szCs w:val="24"/>
        </w:rPr>
        <w:t xml:space="preserve">Course </w:t>
      </w:r>
    </w:p>
    <w:p w:rsidR="000051AB" w:rsidRDefault="001D6FD9">
      <w:pPr>
        <w:ind w:firstLine="0"/>
        <w:rPr>
          <w:rFonts w:ascii="Times New Roman" w:eastAsia="SimSun" w:hAnsi="Times New Roman" w:cs="Times New Roman"/>
          <w:sz w:val="24"/>
          <w:szCs w:val="24"/>
        </w:rPr>
      </w:pPr>
      <w:r>
        <w:rPr>
          <w:rFonts w:ascii="Times New Roman" w:eastAsia="SimSun" w:hAnsi="Times New Roman" w:cs="Times New Roman"/>
          <w:sz w:val="24"/>
          <w:szCs w:val="24"/>
        </w:rPr>
        <w:t xml:space="preserve">Date </w:t>
      </w:r>
    </w:p>
    <w:p w:rsidR="000051AB" w:rsidRDefault="001D6FD9">
      <w:pPr>
        <w:ind w:firstLine="0"/>
        <w:jc w:val="center"/>
        <w:rPr>
          <w:rFonts w:ascii="Times New Roman" w:eastAsia="SimSun" w:hAnsi="Times New Roman" w:cs="Times New Roman"/>
          <w:i/>
          <w:iCs/>
          <w:sz w:val="24"/>
          <w:szCs w:val="24"/>
        </w:rPr>
      </w:pPr>
      <w:r>
        <w:rPr>
          <w:rFonts w:ascii="Times New Roman" w:eastAsia="SimSun" w:hAnsi="Times New Roman" w:cs="Times New Roman"/>
          <w:sz w:val="24"/>
          <w:szCs w:val="24"/>
        </w:rPr>
        <w:t>How Literary Portrayals Reflect Society’s collective Desires/Needs/Fears about Health a</w:t>
      </w:r>
      <w:r>
        <w:rPr>
          <w:rFonts w:ascii="Times New Roman" w:eastAsia="SimSun" w:hAnsi="Times New Roman" w:cs="Times New Roman"/>
          <w:sz w:val="24"/>
          <w:szCs w:val="24"/>
        </w:rPr>
        <w:t xml:space="preserve">nd the </w:t>
      </w:r>
      <w:r>
        <w:rPr>
          <w:rFonts w:ascii="Times New Roman" w:eastAsia="SimSun" w:hAnsi="Times New Roman" w:cs="Times New Roman"/>
          <w:sz w:val="24"/>
          <w:szCs w:val="24"/>
        </w:rPr>
        <w:t>B</w:t>
      </w:r>
      <w:r>
        <w:rPr>
          <w:rFonts w:ascii="Times New Roman" w:eastAsia="SimSun" w:hAnsi="Times New Roman" w:cs="Times New Roman"/>
          <w:sz w:val="24"/>
          <w:szCs w:val="24"/>
        </w:rPr>
        <w:t>ody</w:t>
      </w:r>
      <w:r>
        <w:rPr>
          <w:rFonts w:ascii="Times New Roman" w:eastAsia="SimSun" w:hAnsi="Times New Roman" w:cs="Times New Roman"/>
          <w:sz w:val="24"/>
          <w:szCs w:val="24"/>
        </w:rPr>
        <w:t xml:space="preserve">: Analysis of Lucy Grealy’s </w:t>
      </w:r>
      <w:r>
        <w:rPr>
          <w:rFonts w:ascii="Times New Roman" w:eastAsia="SimSun" w:hAnsi="Times New Roman" w:cs="Times New Roman"/>
          <w:i/>
          <w:iCs/>
          <w:sz w:val="24"/>
          <w:szCs w:val="24"/>
        </w:rPr>
        <w:t>Autobiography of A Face</w:t>
      </w:r>
    </w:p>
    <w:p w:rsidR="000051AB" w:rsidRDefault="001D6FD9">
      <w:pPr>
        <w:rPr>
          <w:rFonts w:ascii="Times New Roman" w:eastAsia="SimSun" w:hAnsi="Times New Roman" w:cs="Times New Roman"/>
          <w:sz w:val="24"/>
          <w:szCs w:val="24"/>
        </w:rPr>
      </w:pPr>
      <w:r>
        <w:rPr>
          <w:rFonts w:ascii="Times New Roman" w:eastAsia="SimSun" w:hAnsi="Times New Roman" w:cs="Times New Roman"/>
          <w:sz w:val="24"/>
          <w:szCs w:val="24"/>
        </w:rPr>
        <w:t xml:space="preserve">It is the desire of every woman to look attractive and </w:t>
      </w:r>
      <w:r>
        <w:rPr>
          <w:rFonts w:ascii="Times New Roman" w:eastAsia="SimSun" w:hAnsi="Times New Roman" w:cs="Times New Roman"/>
          <w:sz w:val="24"/>
          <w:szCs w:val="24"/>
        </w:rPr>
        <w:t>beautiful at all times. However, sometimes, this dream can be cut short by events that are beyond one's control. It is even difficult to cope wit</w:t>
      </w:r>
      <w:bookmarkStart w:id="0" w:name="_GoBack"/>
      <w:bookmarkEnd w:id="0"/>
      <w:r>
        <w:rPr>
          <w:rFonts w:ascii="Times New Roman" w:eastAsia="SimSun" w:hAnsi="Times New Roman" w:cs="Times New Roman"/>
          <w:sz w:val="24"/>
          <w:szCs w:val="24"/>
        </w:rPr>
        <w:t>h the changes when someone is still young, as Grealy depicts in her text "Autobiography of a Face." From the ti</w:t>
      </w:r>
      <w:r>
        <w:rPr>
          <w:rFonts w:ascii="Times New Roman" w:eastAsia="SimSun" w:hAnsi="Times New Roman" w:cs="Times New Roman"/>
          <w:sz w:val="24"/>
          <w:szCs w:val="24"/>
        </w:rPr>
        <w:t>tle, Grealy's text is about a woman who has spent more time of her life trying to achieve transformation-to become beautiful. This essay seeks to examine how literary portrayals reflect society's collective needs, fears, and desires about health and body u</w:t>
      </w:r>
      <w:r>
        <w:rPr>
          <w:rFonts w:ascii="Times New Roman" w:eastAsia="SimSun" w:hAnsi="Times New Roman" w:cs="Times New Roman"/>
          <w:sz w:val="24"/>
          <w:szCs w:val="24"/>
        </w:rPr>
        <w:t>sing Grealy's text. Grealy depicts how people are concerned with fixing their beauty to avoid the collective fears of looking unattractive while also trying to achieve the collective desire of being beautiful because of society's pressure, which is an expe</w:t>
      </w:r>
      <w:r>
        <w:rPr>
          <w:rFonts w:ascii="Times New Roman" w:eastAsia="SimSun" w:hAnsi="Times New Roman" w:cs="Times New Roman"/>
          <w:sz w:val="24"/>
          <w:szCs w:val="24"/>
        </w:rPr>
        <w:t xml:space="preserve">nsive and traumatizing experience. Grealy’s portrayal of collective needs, fears, and desires about health and body sheds light to her assertion and feeling of wholeness, societal pressure on body perfection, and identity crisis.  </w:t>
      </w:r>
    </w:p>
    <w:p w:rsidR="000051AB" w:rsidRDefault="001D6FD9">
      <w:pPr>
        <w:rPr>
          <w:rFonts w:ascii="Times New Roman" w:eastAsia="SimSun" w:hAnsi="Times New Roman" w:cs="Times New Roman"/>
          <w:sz w:val="24"/>
          <w:szCs w:val="24"/>
        </w:rPr>
      </w:pPr>
      <w:r>
        <w:rPr>
          <w:rFonts w:ascii="Times New Roman" w:eastAsia="SimSun" w:hAnsi="Times New Roman" w:cs="Times New Roman"/>
          <w:sz w:val="24"/>
          <w:szCs w:val="24"/>
        </w:rPr>
        <w:t>First, Grealy’s literary</w:t>
      </w:r>
      <w:r>
        <w:rPr>
          <w:rFonts w:ascii="Times New Roman" w:eastAsia="SimSun" w:hAnsi="Times New Roman" w:cs="Times New Roman"/>
          <w:sz w:val="24"/>
          <w:szCs w:val="24"/>
        </w:rPr>
        <w:t xml:space="preserve"> portrayal of her condition as a cancer survivor sheds some light to her assertion and feeling of wholeness. literary portrayals reflect society's collective fear about health and the body. As Brown explains, Grealy's assertion on beauty exacerbates the fe</w:t>
      </w:r>
      <w:r>
        <w:rPr>
          <w:rFonts w:ascii="Times New Roman" w:eastAsia="SimSun" w:hAnsi="Times New Roman" w:cs="Times New Roman"/>
          <w:sz w:val="24"/>
          <w:szCs w:val="24"/>
        </w:rPr>
        <w:t xml:space="preserve">eling and assertion of wholeness (297). Grealy's story relates to her struggle as a young woman and a person with a disability (Brown 297). She has to deal with the collective fear about health and the body as a young </w:t>
      </w:r>
      <w:r>
        <w:rPr>
          <w:rFonts w:ascii="Times New Roman" w:eastAsia="SimSun" w:hAnsi="Times New Roman" w:cs="Times New Roman"/>
          <w:sz w:val="24"/>
          <w:szCs w:val="24"/>
        </w:rPr>
        <w:lastRenderedPageBreak/>
        <w:t xml:space="preserve">woman. She fears that Ewing's sarcoma </w:t>
      </w:r>
      <w:r>
        <w:rPr>
          <w:rFonts w:ascii="Times New Roman" w:eastAsia="SimSun" w:hAnsi="Times New Roman" w:cs="Times New Roman"/>
          <w:sz w:val="24"/>
          <w:szCs w:val="24"/>
        </w:rPr>
        <w:t>(cancer) treatment may have taken away her opportunity to be a woman. Society looks at a woman from her beauty, and the face plays a critical role in proving who is beautiful or not. For Grealy, the damage the cancer treatment caused to her is traumatizing</w:t>
      </w:r>
      <w:r>
        <w:rPr>
          <w:rFonts w:ascii="Times New Roman" w:eastAsia="SimSun" w:hAnsi="Times New Roman" w:cs="Times New Roman"/>
          <w:sz w:val="24"/>
          <w:szCs w:val="24"/>
        </w:rPr>
        <w:t>. Based on Freudian-based trauma theory, Gilmore and Elizabeth explain Grealy's account of her pain. The authors argue that this theory helps readers bear witness and experience the stories with complex timelines and unclear trajectories, which often begin</w:t>
      </w:r>
      <w:r>
        <w:rPr>
          <w:rFonts w:ascii="Times New Roman" w:eastAsia="SimSun" w:hAnsi="Times New Roman" w:cs="Times New Roman"/>
          <w:sz w:val="24"/>
          <w:szCs w:val="24"/>
        </w:rPr>
        <w:t xml:space="preserve"> in childhood (38). Grealy's story is one such story with complex timelines and unclear trajectories, starting in childhood. The audience can resonate and experience Grealy's pain when reading her story from childhood. As she writes, Grealy says that "thei</w:t>
      </w:r>
      <w:r>
        <w:rPr>
          <w:rFonts w:ascii="Times New Roman" w:eastAsia="SimSun" w:hAnsi="Times New Roman" w:cs="Times New Roman"/>
          <w:sz w:val="24"/>
          <w:szCs w:val="24"/>
        </w:rPr>
        <w:t>r approval or disapproval defined everything for" her (9). Society has emphasized beauty, which makes people with conditions like Grealy unable to feel the joy of being a life or being part of that society. Her happiness depends on other people approving h</w:t>
      </w:r>
      <w:r>
        <w:rPr>
          <w:rFonts w:ascii="Times New Roman" w:eastAsia="SimSun" w:hAnsi="Times New Roman" w:cs="Times New Roman"/>
          <w:sz w:val="24"/>
          <w:szCs w:val="24"/>
        </w:rPr>
        <w:t xml:space="preserve">er beauty. </w:t>
      </w:r>
    </w:p>
    <w:p w:rsidR="000051AB" w:rsidRDefault="001D6FD9">
      <w:pPr>
        <w:rPr>
          <w:rFonts w:ascii="Times New Roman" w:eastAsia="SimSun" w:hAnsi="Times New Roman" w:cs="Times New Roman"/>
          <w:sz w:val="24"/>
          <w:szCs w:val="24"/>
        </w:rPr>
      </w:pPr>
      <w:r>
        <w:rPr>
          <w:rFonts w:ascii="Times New Roman" w:eastAsia="SimSun" w:hAnsi="Times New Roman" w:cs="Times New Roman"/>
          <w:sz w:val="24"/>
          <w:szCs w:val="24"/>
        </w:rPr>
        <w:t>Secondly, literary portrayals also depict the pressure society places on its members to achieve perfection of the body, which is expensive. Grealy narrates her journey to achieve beauty through facial reconstruction. She narrates that her "face</w:t>
      </w:r>
      <w:r>
        <w:rPr>
          <w:rFonts w:ascii="Times New Roman" w:eastAsia="SimSun" w:hAnsi="Times New Roman" w:cs="Times New Roman"/>
          <w:sz w:val="24"/>
          <w:szCs w:val="24"/>
        </w:rPr>
        <w:t xml:space="preserve"> was personal vanishing point" for her (Grealy 12). Haferkamp and Neil explain that social and structural inequalities arise from modernity (19). Modernity, in this case, refers to contemporary society and everything else that it stands for. Even though be</w:t>
      </w:r>
      <w:r>
        <w:rPr>
          <w:rFonts w:ascii="Times New Roman" w:eastAsia="SimSun" w:hAnsi="Times New Roman" w:cs="Times New Roman"/>
          <w:sz w:val="24"/>
          <w:szCs w:val="24"/>
        </w:rPr>
        <w:t>auty has been part of society for many centuries, the emphasis placed on beauty has extensively increased in modern society. People care about how they look today more than any other time period in the history of humanity. However, as Haferkamp and Neil fu</w:t>
      </w:r>
      <w:r>
        <w:rPr>
          <w:rFonts w:ascii="Times New Roman" w:eastAsia="SimSun" w:hAnsi="Times New Roman" w:cs="Times New Roman"/>
          <w:sz w:val="24"/>
          <w:szCs w:val="24"/>
        </w:rPr>
        <w:t xml:space="preserve">rther explain, inequality also plays a critical role in shaping modern society (19). According to Haferkamp and Neil, inequality creates class and group conflicts (19). In Grealy's story, her childhood was good and defined by happiness, just like </w:t>
      </w:r>
      <w:r>
        <w:rPr>
          <w:rFonts w:ascii="Times New Roman" w:eastAsia="SimSun" w:hAnsi="Times New Roman" w:cs="Times New Roman"/>
          <w:sz w:val="24"/>
          <w:szCs w:val="24"/>
        </w:rPr>
        <w:lastRenderedPageBreak/>
        <w:t>any other</w:t>
      </w:r>
      <w:r>
        <w:rPr>
          <w:rFonts w:ascii="Times New Roman" w:eastAsia="SimSun" w:hAnsi="Times New Roman" w:cs="Times New Roman"/>
          <w:sz w:val="24"/>
          <w:szCs w:val="24"/>
        </w:rPr>
        <w:t xml:space="preserve"> child. She reminisces about the pony parties which she used to attend with her friends. However, after the surgery and chemotherapy that destroyed her face, she could no longer enjoy those moments with her friends again because a disparity had been establ</w:t>
      </w:r>
      <w:r>
        <w:rPr>
          <w:rFonts w:ascii="Times New Roman" w:eastAsia="SimSun" w:hAnsi="Times New Roman" w:cs="Times New Roman"/>
          <w:sz w:val="24"/>
          <w:szCs w:val="24"/>
        </w:rPr>
        <w:t xml:space="preserve">ished (Grealy 7). As de Nervaux-Gavoty further explains, Grealy's story is haunted by the concept of wholeness. The concept of wholeness in the autobiography shows how much Grealy wanted to feel her happiness before her surgery and chemotherapy treatment. </w:t>
      </w:r>
      <w:r>
        <w:rPr>
          <w:rFonts w:ascii="Times New Roman" w:eastAsia="SimSun" w:hAnsi="Times New Roman" w:cs="Times New Roman"/>
          <w:sz w:val="24"/>
          <w:szCs w:val="24"/>
        </w:rPr>
        <w:t xml:space="preserve">She had good moments with her friends that she still craves; at the same time, she distrusts that life because it is not real. </w:t>
      </w:r>
    </w:p>
    <w:p w:rsidR="000051AB" w:rsidRDefault="001D6FD9">
      <w:pPr>
        <w:rPr>
          <w:rFonts w:ascii="Times New Roman" w:eastAsia="SimSun" w:hAnsi="Times New Roman" w:cs="Times New Roman"/>
          <w:sz w:val="24"/>
          <w:szCs w:val="24"/>
        </w:rPr>
      </w:pPr>
      <w:r>
        <w:rPr>
          <w:rFonts w:ascii="Times New Roman" w:eastAsia="SimSun" w:hAnsi="Times New Roman" w:cs="Times New Roman"/>
          <w:sz w:val="24"/>
          <w:szCs w:val="24"/>
        </w:rPr>
        <w:t xml:space="preserve">Based on the life that she craved for the most, Grealy took several steps to try to get back that life even though it proved to </w:t>
      </w:r>
      <w:r>
        <w:rPr>
          <w:rFonts w:ascii="Times New Roman" w:eastAsia="SimSun" w:hAnsi="Times New Roman" w:cs="Times New Roman"/>
          <w:sz w:val="24"/>
          <w:szCs w:val="24"/>
        </w:rPr>
        <w:t>be too late. She could not reconstruct her beauty to get back the way she was before nine years, but she was certain that she could try to keep up with society's perception of her face. This explains why she decided to revise her face through operations (d</w:t>
      </w:r>
      <w:r>
        <w:rPr>
          <w:rFonts w:ascii="Times New Roman" w:eastAsia="SimSun" w:hAnsi="Times New Roman" w:cs="Times New Roman"/>
          <w:sz w:val="24"/>
          <w:szCs w:val="24"/>
        </w:rPr>
        <w:t>e Nervaux-Gravity 269). Grealy's portrayal of society's emphasis on health and perfection of the body shows how some people suffer in the process of trying to keep up with the pressure, which exposes them to an identity crisis. As de Nervaux-Gavoty further</w:t>
      </w:r>
      <w:r>
        <w:rPr>
          <w:rFonts w:ascii="Times New Roman" w:eastAsia="SimSun" w:hAnsi="Times New Roman" w:cs="Times New Roman"/>
          <w:sz w:val="24"/>
          <w:szCs w:val="24"/>
        </w:rPr>
        <w:t xml:space="preserve"> explains, Grealy's identity crisis is depicted through her relationship with the mirrors (Todd 208). Grealy does not like her reflection, and it takes a long time to come to terms with the reality that the person she sees in the mirror is the same person.</w:t>
      </w:r>
    </w:p>
    <w:p w:rsidR="000051AB" w:rsidRDefault="001D6FD9">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sz w:val="24"/>
          <w:szCs w:val="24"/>
        </w:rPr>
        <w:t>In most cases, she avoids her reflection because it reminds her of the damage she has in her face while also reminding her of the beauty she once had before the treatment procedure took it all away. She writes that she "knew to expect a scar but how had m</w:t>
      </w:r>
      <w:r>
        <w:rPr>
          <w:rFonts w:ascii="Times New Roman" w:eastAsia="SimSun" w:hAnsi="Times New Roman" w:cs="Times New Roman"/>
          <w:sz w:val="24"/>
          <w:szCs w:val="24"/>
        </w:rPr>
        <w:t xml:space="preserve">y face sunk like that? I didn't understand" (Grealy 112). Out of this regret, Grealy attempts to revise the damage by going for a facial reconstruction, which was very expensive with the aim of reconciling her reflection in the mirrors and her true </w:t>
      </w:r>
      <w:r>
        <w:rPr>
          <w:rFonts w:ascii="Times New Roman" w:eastAsia="SimSun" w:hAnsi="Times New Roman" w:cs="Times New Roman"/>
          <w:sz w:val="24"/>
          <w:szCs w:val="24"/>
        </w:rPr>
        <w:lastRenderedPageBreak/>
        <w:t>identit</w:t>
      </w:r>
      <w:r>
        <w:rPr>
          <w:rFonts w:ascii="Times New Roman" w:eastAsia="SimSun" w:hAnsi="Times New Roman" w:cs="Times New Roman"/>
          <w:sz w:val="24"/>
          <w:szCs w:val="24"/>
        </w:rPr>
        <w:t xml:space="preserve">y. </w:t>
      </w:r>
      <w:r>
        <w:rPr>
          <w:rFonts w:ascii="Times New Roman" w:eastAsia="SimSun" w:hAnsi="Times New Roman" w:cs="Times New Roman"/>
          <w:color w:val="222222"/>
          <w:sz w:val="24"/>
          <w:szCs w:val="24"/>
          <w:shd w:val="clear" w:color="auto" w:fill="FFFFFF"/>
        </w:rPr>
        <w:t>The cultural norms also put pressure on beauty and health, which explains Grealy's struggle and attempt to realign herself with her old self through facial reconstruction. Culture is a critical instrument of social change in society. As Little et al. ex</w:t>
      </w:r>
      <w:r>
        <w:rPr>
          <w:rFonts w:ascii="Times New Roman" w:eastAsia="SimSun" w:hAnsi="Times New Roman" w:cs="Times New Roman"/>
          <w:color w:val="222222"/>
          <w:sz w:val="24"/>
          <w:szCs w:val="24"/>
          <w:shd w:val="clear" w:color="auto" w:fill="FFFFFF"/>
        </w:rPr>
        <w:t>plain, it is important to understand culture as a whole and look at its significance as well as substantial power to achieve transformation and facilitate social change (75). By nature, human beings are social creatures, which means that people rely on soc</w:t>
      </w:r>
      <w:r>
        <w:rPr>
          <w:rFonts w:ascii="Times New Roman" w:eastAsia="SimSun" w:hAnsi="Times New Roman" w:cs="Times New Roman"/>
          <w:color w:val="222222"/>
          <w:sz w:val="24"/>
          <w:szCs w:val="24"/>
          <w:shd w:val="clear" w:color="auto" w:fill="FFFFFF"/>
        </w:rPr>
        <w:t xml:space="preserve">ial groups such as friends and communities to survive and find happiness. However, this culture has also created problems for those who cannot fit within the groups because of the individual differences, which natural events in their lives may contribute. </w:t>
      </w:r>
      <w:r>
        <w:rPr>
          <w:rFonts w:ascii="Times New Roman" w:eastAsia="SimSun" w:hAnsi="Times New Roman" w:cs="Times New Roman"/>
          <w:color w:val="222222"/>
          <w:sz w:val="24"/>
          <w:szCs w:val="24"/>
          <w:shd w:val="clear" w:color="auto" w:fill="FFFFFF"/>
        </w:rPr>
        <w:t>Grealy explains how regularly she is teased and bullied because of her disfigured face and baldness caused by cancer treatment. These taunts begin to affect her negatively, bringing her to the reality that she may be ugly as people see her. This informs he</w:t>
      </w:r>
      <w:r>
        <w:rPr>
          <w:rFonts w:ascii="Times New Roman" w:eastAsia="SimSun" w:hAnsi="Times New Roman" w:cs="Times New Roman"/>
          <w:color w:val="222222"/>
          <w:sz w:val="24"/>
          <w:szCs w:val="24"/>
          <w:shd w:val="clear" w:color="auto" w:fill="FFFFFF"/>
        </w:rPr>
        <w:t xml:space="preserve">r decision to seek a reconstruction procedure to fix the problem that keeps her from socializing like the rest of society. She writes that she never "anticipated how foreign it would look" (Grealy 175). The phrase "it" used in the above sentence refers to </w:t>
      </w:r>
      <w:r>
        <w:rPr>
          <w:rFonts w:ascii="Times New Roman" w:eastAsia="SimSun" w:hAnsi="Times New Roman" w:cs="Times New Roman"/>
          <w:color w:val="222222"/>
          <w:sz w:val="24"/>
          <w:szCs w:val="24"/>
          <w:shd w:val="clear" w:color="auto" w:fill="FFFFFF"/>
        </w:rPr>
        <w:t xml:space="preserve">Grealy's face. After the surgery, she considered herself strange even to herself. The surgery that would have helped her attain good health ended up creating a different disaster. </w:t>
      </w:r>
    </w:p>
    <w:p w:rsidR="000051AB" w:rsidRDefault="001D6FD9">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Also, literary portrayal examines the concept of health and the body as a w</w:t>
      </w:r>
      <w:r>
        <w:rPr>
          <w:rFonts w:ascii="Times New Roman" w:eastAsia="SimSun" w:hAnsi="Times New Roman" w:cs="Times New Roman"/>
          <w:color w:val="222222"/>
          <w:sz w:val="24"/>
          <w:szCs w:val="24"/>
          <w:shd w:val="clear" w:color="auto" w:fill="FFFFFF"/>
        </w:rPr>
        <w:t>hole. However, from Grealy's perspective and experience, this concept of wholeness seems to recede in a distance as she enters an endless cycle of medical procedures trying to undo or rectify the mistake done by the previous procedure (de Nervaux-Gavoty 26</w:t>
      </w:r>
      <w:r>
        <w:rPr>
          <w:rFonts w:ascii="Times New Roman" w:eastAsia="SimSun" w:hAnsi="Times New Roman" w:cs="Times New Roman"/>
          <w:color w:val="222222"/>
          <w:sz w:val="24"/>
          <w:szCs w:val="24"/>
          <w:shd w:val="clear" w:color="auto" w:fill="FFFFFF"/>
        </w:rPr>
        <w:t xml:space="preserve">1). The first surgery was to remove cancer on her jaw, which was also meant to achieve health. Living with cancer would have reduced her life expectancy. After going through the first procedure, she encounters more problems, mainly </w:t>
      </w:r>
      <w:r>
        <w:rPr>
          <w:rFonts w:ascii="Times New Roman" w:eastAsia="SimSun" w:hAnsi="Times New Roman" w:cs="Times New Roman"/>
          <w:color w:val="222222"/>
          <w:sz w:val="24"/>
          <w:szCs w:val="24"/>
          <w:shd w:val="clear" w:color="auto" w:fill="FFFFFF"/>
        </w:rPr>
        <w:lastRenderedPageBreak/>
        <w:t>through a social disconn</w:t>
      </w:r>
      <w:r>
        <w:rPr>
          <w:rFonts w:ascii="Times New Roman" w:eastAsia="SimSun" w:hAnsi="Times New Roman" w:cs="Times New Roman"/>
          <w:color w:val="222222"/>
          <w:sz w:val="24"/>
          <w:szCs w:val="24"/>
          <w:shd w:val="clear" w:color="auto" w:fill="FFFFFF"/>
        </w:rPr>
        <w:t xml:space="preserve">ect with the rest of society. She undertakes a series of procedures, not to achieve health, but a perfect body that would have allowed her to reconnect and socialize with her friends and other members of society. She depicts the nature of identity because </w:t>
      </w:r>
      <w:r>
        <w:rPr>
          <w:rFonts w:ascii="Times New Roman" w:eastAsia="SimSun" w:hAnsi="Times New Roman" w:cs="Times New Roman"/>
          <w:color w:val="222222"/>
          <w:sz w:val="24"/>
          <w:szCs w:val="24"/>
          <w:shd w:val="clear" w:color="auto" w:fill="FFFFFF"/>
        </w:rPr>
        <w:t>she is not identical to herself. As de Nervaux-Gavoty explains, to be oneself, one must identify with himself or herself (261). Grealy's experience since childhood shapes who she becomes and everything she does in later life. As a child, she goes through s</w:t>
      </w:r>
      <w:r>
        <w:rPr>
          <w:rFonts w:ascii="Times New Roman" w:eastAsia="SimSun" w:hAnsi="Times New Roman" w:cs="Times New Roman"/>
          <w:color w:val="222222"/>
          <w:sz w:val="24"/>
          <w:szCs w:val="24"/>
          <w:shd w:val="clear" w:color="auto" w:fill="FFFFFF"/>
        </w:rPr>
        <w:t>urgery and chemotherapy, which leaves her with a deformed and disfigured body that she no longer recognizes, but it also helps to translate her appearance in the narratives. She uses the disease as the basis of her narration and her identity from childhood</w:t>
      </w:r>
      <w:r>
        <w:rPr>
          <w:rFonts w:ascii="Times New Roman" w:eastAsia="SimSun" w:hAnsi="Times New Roman" w:cs="Times New Roman"/>
          <w:color w:val="222222"/>
          <w:sz w:val="24"/>
          <w:szCs w:val="24"/>
          <w:shd w:val="clear" w:color="auto" w:fill="FFFFFF"/>
        </w:rPr>
        <w:t xml:space="preserve"> to adulthood as a young woman. She writes that she "was never overlooked" because people easily noticed her (Grealy 102). This basis also helps Grealy to form an intercultural competence, which enhances her satisfaction. According to Wiater, intercultural</w:t>
      </w:r>
      <w:r>
        <w:rPr>
          <w:rFonts w:ascii="Times New Roman" w:eastAsia="SimSun" w:hAnsi="Times New Roman" w:cs="Times New Roman"/>
          <w:color w:val="222222"/>
          <w:sz w:val="24"/>
          <w:szCs w:val="24"/>
          <w:shd w:val="clear" w:color="auto" w:fill="FFFFFF"/>
        </w:rPr>
        <w:t xml:space="preserve"> competence is defined by cultural sensitivity, awareness, and skills (194). Grealy assumes various personae as she tries to achieve awareness about her body and self. Her condition becomes the basis of all the wrong things that go on in her life. Whether </w:t>
      </w:r>
      <w:r>
        <w:rPr>
          <w:rFonts w:ascii="Times New Roman" w:eastAsia="SimSun" w:hAnsi="Times New Roman" w:cs="Times New Roman"/>
          <w:color w:val="222222"/>
          <w:sz w:val="24"/>
          <w:szCs w:val="24"/>
          <w:shd w:val="clear" w:color="auto" w:fill="FFFFFF"/>
        </w:rPr>
        <w:t xml:space="preserve">she is unable to meet her dreams as a young woman or inability to find a job, Grealy's concern with her body look is reinforced with the different personae she assumes after her surgery. She becomes aware of the potential scar when she is bullied, further </w:t>
      </w:r>
      <w:r>
        <w:rPr>
          <w:rFonts w:ascii="Times New Roman" w:eastAsia="SimSun" w:hAnsi="Times New Roman" w:cs="Times New Roman"/>
          <w:color w:val="222222"/>
          <w:sz w:val="24"/>
          <w:szCs w:val="24"/>
          <w:shd w:val="clear" w:color="auto" w:fill="FFFFFF"/>
        </w:rPr>
        <w:t xml:space="preserve">increasing her disconnect from the body. As a result of this awareness, Grealy tries to give her body a voice to tell its story, especially through the responses to the surgeries. </w:t>
      </w:r>
    </w:p>
    <w:p w:rsidR="000051AB" w:rsidRDefault="001D6FD9">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In conclusion, this study has examined how literary portrayals reveal colle</w:t>
      </w:r>
      <w:r>
        <w:rPr>
          <w:rFonts w:ascii="Times New Roman" w:eastAsia="SimSun" w:hAnsi="Times New Roman" w:cs="Times New Roman"/>
          <w:color w:val="222222"/>
          <w:sz w:val="24"/>
          <w:szCs w:val="24"/>
          <w:shd w:val="clear" w:color="auto" w:fill="FFFFFF"/>
        </w:rPr>
        <w:t xml:space="preserve">ctive fears, needs, and desires about health and the body. From Grealy's text "Autobiography of a Face," this study has analyzed the text's portrayal of the collective concept on health and the body. Health is the ultimate goal of going </w:t>
      </w:r>
      <w:r>
        <w:rPr>
          <w:rFonts w:ascii="Times New Roman" w:eastAsia="SimSun" w:hAnsi="Times New Roman" w:cs="Times New Roman"/>
          <w:color w:val="222222"/>
          <w:sz w:val="24"/>
          <w:szCs w:val="24"/>
          <w:shd w:val="clear" w:color="auto" w:fill="FFFFFF"/>
        </w:rPr>
        <w:lastRenderedPageBreak/>
        <w:t>through any treatme</w:t>
      </w:r>
      <w:r>
        <w:rPr>
          <w:rFonts w:ascii="Times New Roman" w:eastAsia="SimSun" w:hAnsi="Times New Roman" w:cs="Times New Roman"/>
          <w:color w:val="222222"/>
          <w:sz w:val="24"/>
          <w:szCs w:val="24"/>
          <w:shd w:val="clear" w:color="auto" w:fill="FFFFFF"/>
        </w:rPr>
        <w:t>nt. However, sometimes, the procedures don't go as planned, as Grealy describes. When this happens, one is forced to look for another way to achieve the ultimate goal, even if it takes longer and resources. From a woman's perspective, the ultimate goal may</w:t>
      </w:r>
      <w:r>
        <w:rPr>
          <w:rFonts w:ascii="Times New Roman" w:eastAsia="SimSun" w:hAnsi="Times New Roman" w:cs="Times New Roman"/>
          <w:color w:val="222222"/>
          <w:sz w:val="24"/>
          <w:szCs w:val="24"/>
          <w:shd w:val="clear" w:color="auto" w:fill="FFFFFF"/>
        </w:rPr>
        <w:t xml:space="preserve"> end up destroying another, beauty. Grealy tries to achieve wholeness of the body and health through facial reconstruction, which further exposes her to identity crisis. </w:t>
      </w:r>
    </w:p>
    <w:p w:rsidR="000051AB" w:rsidRDefault="000051AB">
      <w:pPr>
        <w:rPr>
          <w:rFonts w:ascii="Times New Roman" w:eastAsia="SimSun" w:hAnsi="Times New Roman" w:cs="Times New Roman"/>
          <w:color w:val="222222"/>
          <w:sz w:val="24"/>
          <w:szCs w:val="24"/>
          <w:shd w:val="clear" w:color="auto" w:fill="FFFFFF"/>
        </w:rPr>
      </w:pPr>
    </w:p>
    <w:p w:rsidR="000051AB" w:rsidRDefault="000051AB">
      <w:pPr>
        <w:rPr>
          <w:rFonts w:ascii="Times New Roman" w:eastAsia="SimSun" w:hAnsi="Times New Roman" w:cs="Times New Roman"/>
          <w:sz w:val="24"/>
          <w:szCs w:val="24"/>
        </w:rPr>
      </w:pPr>
    </w:p>
    <w:p w:rsidR="000051AB" w:rsidRDefault="000051AB">
      <w:pPr>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0051AB">
      <w:pPr>
        <w:ind w:firstLine="0"/>
        <w:rPr>
          <w:rFonts w:ascii="Times New Roman" w:eastAsia="SimSun" w:hAnsi="Times New Roman" w:cs="Times New Roman"/>
          <w:sz w:val="24"/>
          <w:szCs w:val="24"/>
        </w:rPr>
      </w:pPr>
    </w:p>
    <w:p w:rsidR="000051AB" w:rsidRDefault="001D6FD9">
      <w:pPr>
        <w:ind w:firstLine="0"/>
        <w:jc w:val="center"/>
        <w:rPr>
          <w:rFonts w:ascii="Times New Roman" w:eastAsia="SimSun" w:hAnsi="Times New Roman" w:cs="Times New Roman"/>
          <w:sz w:val="24"/>
          <w:szCs w:val="24"/>
        </w:rPr>
      </w:pPr>
      <w:r>
        <w:rPr>
          <w:rFonts w:ascii="Times New Roman" w:eastAsia="SimSun" w:hAnsi="Times New Roman" w:cs="Times New Roman"/>
          <w:sz w:val="24"/>
          <w:szCs w:val="24"/>
        </w:rPr>
        <w:lastRenderedPageBreak/>
        <w:t>Works Cited</w:t>
      </w:r>
    </w:p>
    <w:p w:rsidR="000051AB" w:rsidRDefault="001D6FD9">
      <w:pPr>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Brown, Sylvia A. "Scripting Wholeness in Lucy Grealy's</w:t>
      </w:r>
      <w:r>
        <w:rPr>
          <w:rFonts w:ascii="Times New Roman" w:eastAsia="SimSun" w:hAnsi="Times New Roman" w:cs="Times New Roman"/>
          <w:color w:val="222222"/>
          <w:sz w:val="24"/>
          <w:szCs w:val="24"/>
          <w:shd w:val="clear" w:color="auto" w:fill="FFFFFF"/>
        </w:rPr>
        <w:t>" Autobiography of a Face"." </w:t>
      </w:r>
      <w:r>
        <w:rPr>
          <w:rFonts w:ascii="Times New Roman" w:eastAsia="SimSun" w:hAnsi="Times New Roman" w:cs="Times New Roman"/>
          <w:i/>
          <w:iCs/>
          <w:color w:val="222222"/>
          <w:sz w:val="24"/>
          <w:szCs w:val="24"/>
          <w:shd w:val="clear" w:color="auto" w:fill="FFFFFF"/>
        </w:rPr>
        <w:t>Criticism</w:t>
      </w:r>
      <w:r>
        <w:rPr>
          <w:rFonts w:ascii="Times New Roman" w:eastAsia="SimSun" w:hAnsi="Times New Roman" w:cs="Times New Roman"/>
          <w:color w:val="222222"/>
          <w:sz w:val="24"/>
          <w:szCs w:val="24"/>
          <w:shd w:val="clear" w:color="auto" w:fill="FFFFFF"/>
        </w:rPr>
        <w:t> 48.3 (2006): 297-322.</w:t>
      </w:r>
    </w:p>
    <w:p w:rsidR="000051AB" w:rsidRDefault="001D6FD9">
      <w:pPr>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de Nervaux-Gavoty, Laure. "“My Own Face as Personal Vanishing Point”: Writing the Body in Lucy Grealy’s Autobiography of a Face." </w:t>
      </w:r>
      <w:r>
        <w:rPr>
          <w:rFonts w:ascii="Times New Roman" w:eastAsia="SimSun" w:hAnsi="Times New Roman" w:cs="Times New Roman"/>
          <w:i/>
          <w:iCs/>
          <w:color w:val="222222"/>
          <w:sz w:val="24"/>
          <w:szCs w:val="24"/>
          <w:shd w:val="clear" w:color="auto" w:fill="FFFFFF"/>
        </w:rPr>
        <w:t>Writing the self: Essays on autobiography and autofiction</w:t>
      </w:r>
      <w:r>
        <w:rPr>
          <w:rFonts w:ascii="Times New Roman" w:eastAsia="SimSun" w:hAnsi="Times New Roman" w:cs="Times New Roman"/>
          <w:color w:val="222222"/>
          <w:sz w:val="24"/>
          <w:szCs w:val="24"/>
          <w:shd w:val="clear" w:color="auto" w:fill="FFFFFF"/>
        </w:rPr>
        <w:t> (2015):</w:t>
      </w:r>
      <w:r>
        <w:rPr>
          <w:rFonts w:ascii="Times New Roman" w:eastAsia="SimSun" w:hAnsi="Times New Roman" w:cs="Times New Roman"/>
          <w:color w:val="222222"/>
          <w:sz w:val="24"/>
          <w:szCs w:val="24"/>
          <w:shd w:val="clear" w:color="auto" w:fill="FFFFFF"/>
        </w:rPr>
        <w:t xml:space="preserve"> 257-267.</w:t>
      </w:r>
    </w:p>
    <w:p w:rsidR="000051AB" w:rsidRDefault="001D6FD9">
      <w:pPr>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Gilmore, Leigh, and Elizabeth Marshall. "2. Gender Pessimism and Survivor Storytelling in the Memoir Boom: Girl, Interrupted, Autobiography of a Face, and Nanette." </w:t>
      </w:r>
      <w:r>
        <w:rPr>
          <w:rFonts w:ascii="Times New Roman" w:eastAsia="SimSun" w:hAnsi="Times New Roman" w:cs="Times New Roman"/>
          <w:i/>
          <w:iCs/>
          <w:color w:val="222222"/>
          <w:sz w:val="24"/>
          <w:szCs w:val="24"/>
          <w:shd w:val="clear" w:color="auto" w:fill="FFFFFF"/>
        </w:rPr>
        <w:t>Witnessing Girlhood</w:t>
      </w:r>
      <w:r>
        <w:rPr>
          <w:rFonts w:ascii="Times New Roman" w:eastAsia="SimSun" w:hAnsi="Times New Roman" w:cs="Times New Roman"/>
          <w:color w:val="222222"/>
          <w:sz w:val="24"/>
          <w:szCs w:val="24"/>
          <w:shd w:val="clear" w:color="auto" w:fill="FFFFFF"/>
        </w:rPr>
        <w:t>. Fordham University Press, 2019. 38-62.</w:t>
      </w:r>
    </w:p>
    <w:p w:rsidR="000051AB" w:rsidRDefault="001D6FD9">
      <w:pPr>
        <w:ind w:left="720" w:hanging="720"/>
        <w:rPr>
          <w:rFonts w:ascii="Times New Roman" w:eastAsia="SimSun" w:hAnsi="Times New Roman" w:cs="Times New Roman"/>
          <w:i/>
          <w:iCs/>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Grealy, Lucy. </w:t>
      </w:r>
      <w:r>
        <w:rPr>
          <w:rFonts w:ascii="Times New Roman" w:eastAsia="SimSun" w:hAnsi="Times New Roman" w:cs="Times New Roman"/>
          <w:i/>
          <w:iCs/>
          <w:color w:val="222222"/>
          <w:sz w:val="24"/>
          <w:szCs w:val="24"/>
          <w:shd w:val="clear" w:color="auto" w:fill="FFFFFF"/>
        </w:rPr>
        <w:t>Autobio</w:t>
      </w:r>
      <w:r>
        <w:rPr>
          <w:rFonts w:ascii="Times New Roman" w:eastAsia="SimSun" w:hAnsi="Times New Roman" w:cs="Times New Roman"/>
          <w:i/>
          <w:iCs/>
          <w:color w:val="222222"/>
          <w:sz w:val="24"/>
          <w:szCs w:val="24"/>
          <w:shd w:val="clear" w:color="auto" w:fill="FFFFFF"/>
        </w:rPr>
        <w:t>graphy of a Face.</w:t>
      </w:r>
      <w:r>
        <w:rPr>
          <w:rFonts w:ascii="Times New Roman" w:eastAsia="SimSun" w:hAnsi="Times New Roman" w:cs="Times New Roman"/>
          <w:color w:val="222222"/>
          <w:sz w:val="24"/>
          <w:szCs w:val="24"/>
          <w:shd w:val="clear" w:color="auto" w:fill="FFFFFF"/>
        </w:rPr>
        <w:t xml:space="preserve"> Houghton Mifflin Company, Boston New York, 1994.</w:t>
      </w:r>
    </w:p>
    <w:p w:rsidR="000051AB" w:rsidRDefault="001D6FD9">
      <w:pPr>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Haferkamp, Hans, and Neil J. Smelser, eds. </w:t>
      </w:r>
      <w:r>
        <w:rPr>
          <w:rFonts w:ascii="Times New Roman" w:eastAsia="SimSun" w:hAnsi="Times New Roman" w:cs="Times New Roman"/>
          <w:i/>
          <w:iCs/>
          <w:color w:val="222222"/>
          <w:sz w:val="24"/>
          <w:szCs w:val="24"/>
          <w:shd w:val="clear" w:color="auto" w:fill="FFFFFF"/>
        </w:rPr>
        <w:t>Social change and modernity</w:t>
      </w:r>
      <w:r>
        <w:rPr>
          <w:rFonts w:ascii="Times New Roman" w:eastAsia="SimSun" w:hAnsi="Times New Roman" w:cs="Times New Roman"/>
          <w:color w:val="222222"/>
          <w:sz w:val="24"/>
          <w:szCs w:val="24"/>
          <w:shd w:val="clear" w:color="auto" w:fill="FFFFFF"/>
        </w:rPr>
        <w:t>. Berkeley: University of California press, 1992.</w:t>
      </w:r>
    </w:p>
    <w:p w:rsidR="000051AB" w:rsidRDefault="001D6FD9">
      <w:pPr>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Little, William, Ron McGivern, and Nathan Kerins. </w:t>
      </w:r>
      <w:r>
        <w:rPr>
          <w:rFonts w:ascii="Times New Roman" w:eastAsia="SimSun" w:hAnsi="Times New Roman" w:cs="Times New Roman"/>
          <w:i/>
          <w:iCs/>
          <w:color w:val="222222"/>
          <w:sz w:val="24"/>
          <w:szCs w:val="24"/>
          <w:shd w:val="clear" w:color="auto" w:fill="FFFFFF"/>
        </w:rPr>
        <w:t>Introduction to soc</w:t>
      </w:r>
      <w:r>
        <w:rPr>
          <w:rFonts w:ascii="Times New Roman" w:eastAsia="SimSun" w:hAnsi="Times New Roman" w:cs="Times New Roman"/>
          <w:i/>
          <w:iCs/>
          <w:color w:val="222222"/>
          <w:sz w:val="24"/>
          <w:szCs w:val="24"/>
          <w:shd w:val="clear" w:color="auto" w:fill="FFFFFF"/>
        </w:rPr>
        <w:t>iology-2nd Canadian edition</w:t>
      </w:r>
      <w:r>
        <w:rPr>
          <w:rFonts w:ascii="Times New Roman" w:eastAsia="SimSun" w:hAnsi="Times New Roman" w:cs="Times New Roman"/>
          <w:color w:val="222222"/>
          <w:sz w:val="24"/>
          <w:szCs w:val="24"/>
          <w:shd w:val="clear" w:color="auto" w:fill="FFFFFF"/>
        </w:rPr>
        <w:t>. BC Campus, 2016.</w:t>
      </w:r>
    </w:p>
    <w:p w:rsidR="000051AB" w:rsidRDefault="001D6FD9">
      <w:pPr>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Todd, Stephanie. "The Broken Mirror of Identity in Lucy Grealy’s Autobiography of a Face." </w:t>
      </w:r>
      <w:r>
        <w:rPr>
          <w:rFonts w:ascii="Times New Roman" w:eastAsia="SimSun" w:hAnsi="Times New Roman" w:cs="Times New Roman"/>
          <w:i/>
          <w:iCs/>
          <w:color w:val="222222"/>
          <w:sz w:val="24"/>
          <w:szCs w:val="24"/>
          <w:shd w:val="clear" w:color="auto" w:fill="FFFFFF"/>
        </w:rPr>
        <w:t>New Essays on Life Writing and the Body</w:t>
      </w:r>
      <w:r>
        <w:rPr>
          <w:rFonts w:ascii="Times New Roman" w:eastAsia="SimSun" w:hAnsi="Times New Roman" w:cs="Times New Roman"/>
          <w:color w:val="222222"/>
          <w:sz w:val="24"/>
          <w:szCs w:val="24"/>
          <w:shd w:val="clear" w:color="auto" w:fill="FFFFFF"/>
        </w:rPr>
        <w:t> (2009): 207-22.</w:t>
      </w:r>
    </w:p>
    <w:p w:rsidR="000051AB" w:rsidRDefault="001D6FD9">
      <w:pPr>
        <w:ind w:left="720" w:hanging="720"/>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Wiater, Patricia. "Intercultural Competence." </w:t>
      </w:r>
      <w:r>
        <w:rPr>
          <w:rFonts w:ascii="Times New Roman" w:eastAsia="SimSun" w:hAnsi="Times New Roman" w:cs="Times New Roman"/>
          <w:i/>
          <w:iCs/>
          <w:color w:val="222222"/>
          <w:sz w:val="24"/>
          <w:szCs w:val="24"/>
          <w:shd w:val="clear" w:color="auto" w:fill="FFFFFF"/>
        </w:rPr>
        <w:t>Culture and Human</w:t>
      </w:r>
      <w:r>
        <w:rPr>
          <w:rFonts w:ascii="Times New Roman" w:eastAsia="SimSun" w:hAnsi="Times New Roman" w:cs="Times New Roman"/>
          <w:i/>
          <w:iCs/>
          <w:color w:val="222222"/>
          <w:sz w:val="24"/>
          <w:szCs w:val="24"/>
          <w:shd w:val="clear" w:color="auto" w:fill="FFFFFF"/>
        </w:rPr>
        <w:t xml:space="preserve"> Rights: The Wroclaw Commentaries</w:t>
      </w:r>
      <w:r>
        <w:rPr>
          <w:rFonts w:ascii="Times New Roman" w:eastAsia="SimSun" w:hAnsi="Times New Roman" w:cs="Times New Roman"/>
          <w:color w:val="222222"/>
          <w:sz w:val="24"/>
          <w:szCs w:val="24"/>
          <w:shd w:val="clear" w:color="auto" w:fill="FFFFFF"/>
        </w:rPr>
        <w:t>. De Gruyter, 2016. 194-198.</w:t>
      </w:r>
    </w:p>
    <w:p w:rsidR="000051AB" w:rsidRDefault="000051AB">
      <w:pPr>
        <w:ind w:left="720" w:hanging="720"/>
        <w:rPr>
          <w:rFonts w:ascii="Times New Roman" w:eastAsia="SimSun" w:hAnsi="Times New Roman" w:cs="Times New Roman"/>
          <w:sz w:val="24"/>
          <w:szCs w:val="24"/>
        </w:rPr>
      </w:pPr>
    </w:p>
    <w:sectPr w:rsidR="000051AB" w:rsidSect="000051AB">
      <w:headerReference w:type="default" r:id="rId8"/>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6FD9" w:rsidRDefault="001D6FD9">
      <w:pPr>
        <w:spacing w:line="240" w:lineRule="auto"/>
      </w:pPr>
      <w:r>
        <w:separator/>
      </w:r>
    </w:p>
  </w:endnote>
  <w:endnote w:type="continuationSeparator" w:id="1">
    <w:p w:rsidR="001D6FD9" w:rsidRDefault="001D6FD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6FD9" w:rsidRDefault="001D6FD9">
      <w:r>
        <w:separator/>
      </w:r>
    </w:p>
  </w:footnote>
  <w:footnote w:type="continuationSeparator" w:id="1">
    <w:p w:rsidR="001D6FD9" w:rsidRDefault="001D6F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1AB" w:rsidRDefault="00FE7E6C">
    <w:pPr>
      <w:pStyle w:val="Header"/>
      <w:ind w:firstLine="0"/>
      <w:jc w:val="right"/>
      <w:rPr>
        <w:rFonts w:ascii="Times New Roman" w:hAnsi="Times New Roman" w:cs="Times New Roman"/>
        <w:sz w:val="24"/>
        <w:szCs w:val="24"/>
      </w:rPr>
    </w:pPr>
    <w:r>
      <w:rPr>
        <w:rFonts w:ascii="Times New Roman" w:hAnsi="Times New Roman" w:cs="Times New Roman"/>
        <w:sz w:val="24"/>
        <w:szCs w:val="24"/>
      </w:rPr>
      <w:t>Last Name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3F01"/>
  <w:defaultTabStop w:val="720"/>
  <w:drawingGridVerticalSpacing w:val="156"/>
  <w:noPunctuationKerning/>
  <w:characterSpacingControl w:val="doNotCompress"/>
  <w:hdrShapeDefaults>
    <o:shapedefaults v:ext="edit" spidmax="3074"/>
  </w:hdrShapeDefaults>
  <w:footnotePr>
    <w:footnote w:id="0"/>
    <w:footnote w:id="1"/>
  </w:footnotePr>
  <w:endnotePr>
    <w:endnote w:id="0"/>
    <w:endnote w:id="1"/>
  </w:end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6CBC6E31"/>
    <w:rsid w:val="000051AB"/>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1D6FD9"/>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8F31C6"/>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0FE7E6C"/>
    <w:rsid w:val="163B52F5"/>
    <w:rsid w:val="553B3A26"/>
    <w:rsid w:val="6CBC6E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6" w:qFormat="1"/>
    <w:lsdException w:name="toc 7" w:qFormat="1"/>
    <w:lsdException w:name="footnote text" w:qFormat="1"/>
    <w:lsdException w:name="annotation text" w:qFormat="1"/>
    <w:lsdException w:name="header" w:qFormat="1"/>
    <w:lsdException w:name="footer" w:qFormat="1"/>
    <w:lsdException w:name="index heading" w:qFormat="1"/>
    <w:lsdException w:name="caption" w:semiHidden="1" w:unhideWhenUsed="1" w:qFormat="1"/>
    <w:lsdException w:name="table of figures" w:qFormat="1"/>
    <w:lsdException w:name="envelope address" w:qFormat="1"/>
    <w:lsdException w:name="envelope return" w:qFormat="1"/>
    <w:lsdException w:name="footnote reference" w:qFormat="1"/>
    <w:lsdException w:name="annotation reference" w:qFormat="1"/>
    <w:lsdException w:name="line number" w:qFormat="1"/>
    <w:lsdException w:name="endnote reference" w:qFormat="1"/>
    <w:lsdException w:name="endnote text" w:qFormat="1"/>
    <w:lsdException w:name="macro" w:qFormat="1"/>
    <w:lsdException w:name="List" w:qFormat="1"/>
    <w:lsdException w:name="List Bullet" w:qFormat="1"/>
    <w:lsdException w:name="List Number" w:qFormat="1"/>
    <w:lsdException w:name="List 3" w:qFormat="1"/>
    <w:lsdException w:name="List 5" w:qFormat="1"/>
    <w:lsdException w:name="List Bullet 3" w:qFormat="1"/>
    <w:lsdException w:name="List Bullet 4"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qFormat="1"/>
    <w:lsdException w:name="Body Text" w:qFormat="1"/>
    <w:lsdException w:name="Body Text Indent" w:qFormat="1"/>
    <w:lsdException w:name="List Continue" w:qFormat="1"/>
    <w:lsdException w:name="Subtitle" w:qFormat="1"/>
    <w:lsdException w:name="Salutation" w:qFormat="1"/>
    <w:lsdException w:name="Date" w:qFormat="1"/>
    <w:lsdException w:name="Body Text First Indent" w:qFormat="1"/>
    <w:lsdException w:name="Body Text First Indent 2" w:qFormat="1"/>
    <w:lsdException w:name="Body Text 3" w:qFormat="1"/>
    <w:lsdException w:name="Body Text Indent 2" w:qFormat="1"/>
    <w:lsdException w:name="Hyperlink" w:qFormat="1"/>
    <w:lsdException w:name="FollowedHyperlink" w:qFormat="1"/>
    <w:lsdException w:name="Strong" w:qFormat="1"/>
    <w:lsdException w:name="Emphasis" w:qFormat="1"/>
    <w:lsdException w:name="Document Map" w:qFormat="1"/>
    <w:lsdException w:name="E-mail Signature" w:qFormat="1"/>
    <w:lsdException w:name="HTML Top of Form" w:semiHidden="1" w:uiPriority="99" w:unhideWhenUsed="1"/>
    <w:lsdException w:name="HTML Bottom of Form" w:semiHidden="1" w:uiPriority="99" w:unhideWhenUsed="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qFormat="1"/>
    <w:lsdException w:name="Table Classic 1" w:qFormat="1"/>
    <w:lsdException w:name="Table Columns 1" w:qFormat="1"/>
    <w:lsdException w:name="Table Columns 4" w:qFormat="1"/>
    <w:lsdException w:name="Table Grid 8" w:qFormat="1"/>
    <w:lsdException w:name="Table List 3" w:qFormat="1"/>
    <w:lsdException w:name="Table 3D effects 2" w:qFormat="1"/>
    <w:lsdException w:name="Table Subtle 2" w:qFormat="1"/>
    <w:lsdException w:name="Balloon Text" w:qFormat="1"/>
    <w:lsdException w:name="Table Theme"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qFormat="1"/>
    <w:lsdException w:name="Medium List 1" w:uiPriority="65" w:qFormat="1"/>
    <w:lsdException w:name="Medium List 2" w:uiPriority="66"/>
    <w:lsdException w:name="Medium Grid 1" w:uiPriority="67" w:qFormat="1"/>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qFormat="1"/>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qFormat="1"/>
    <w:lsdException w:name="Medium Grid 1 Accent 1" w:uiPriority="67" w:qFormat="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qFormat="1"/>
    <w:lsdException w:name="Light Shading Accent 3" w:uiPriority="60" w:qFormat="1"/>
    <w:lsdException w:name="Light List Accent 3" w:uiPriority="61"/>
    <w:lsdException w:name="Light Grid Accent 3" w:uiPriority="62"/>
    <w:lsdException w:name="Medium Shading 1 Accent 3" w:uiPriority="63" w:qFormat="1"/>
    <w:lsdException w:name="Medium Shading 2 Accent 3" w:uiPriority="64" w:qFormat="1"/>
    <w:lsdException w:name="Medium List 1 Accent 3" w:uiPriority="65"/>
    <w:lsdException w:name="Medium List 2 Accent 3" w:uiPriority="66" w:qFormat="1"/>
    <w:lsdException w:name="Medium Grid 1 Accent 3" w:uiPriority="67"/>
    <w:lsdException w:name="Medium Grid 2 Accent 3" w:uiPriority="68" w:qFormat="1"/>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qFormat="1"/>
    <w:lsdException w:name="Light Shading Accent 4" w:uiPriority="60"/>
    <w:lsdException w:name="Light List Accent 4" w:uiPriority="61"/>
    <w:lsdException w:name="Light Grid Accent 4" w:uiPriority="62"/>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qFormat="1"/>
    <w:lsdException w:name="Colorful Grid Accent 4" w:uiPriority="73" w:qFormat="1"/>
    <w:lsdException w:name="Light Shading Accent 5" w:uiPriority="60"/>
    <w:lsdException w:name="Light List Accent 5" w:uiPriority="61"/>
    <w:lsdException w:name="Light Grid Accent 5" w:uiPriority="62"/>
    <w:lsdException w:name="Medium Shading 1 Accent 5" w:uiPriority="63" w:qFormat="1"/>
    <w:lsdException w:name="Medium Shading 2 Accent 5" w:uiPriority="64" w:qFormat="1"/>
    <w:lsdException w:name="Medium List 1 Accent 5" w:uiPriority="65"/>
    <w:lsdException w:name="Medium List 2 Accent 5" w:uiPriority="66"/>
    <w:lsdException w:name="Medium Grid 1 Accent 5" w:uiPriority="67" w:qFormat="1"/>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qFormat="1"/>
    <w:lsdException w:name="Light Shading Accent 6" w:uiPriority="60"/>
    <w:lsdException w:name="Light List Accent 6" w:uiPriority="6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51AB"/>
    <w:pPr>
      <w:spacing w:line="480" w:lineRule="auto"/>
      <w:ind w:firstLine="720"/>
    </w:pPr>
    <w:rPr>
      <w:rFonts w:asciiTheme="minorHAnsi" w:eastAsiaTheme="minorEastAsia" w:hAnsiTheme="minorHAnsi" w:cstheme="minorBidi"/>
      <w:lang w:eastAsia="zh-CN"/>
    </w:rPr>
  </w:style>
  <w:style w:type="paragraph" w:styleId="Heading1">
    <w:name w:val="heading 1"/>
    <w:basedOn w:val="Normal"/>
    <w:next w:val="Normal"/>
    <w:qFormat/>
    <w:rsid w:val="000051AB"/>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rsid w:val="000051AB"/>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rsid w:val="000051AB"/>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rsid w:val="000051AB"/>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rsid w:val="000051AB"/>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rsid w:val="000051AB"/>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rsid w:val="000051AB"/>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rsid w:val="000051AB"/>
    <w:pPr>
      <w:keepNext/>
      <w:keepLines/>
      <w:spacing w:before="240" w:after="64" w:line="320" w:lineRule="auto"/>
      <w:outlineLvl w:val="7"/>
    </w:pPr>
    <w:rPr>
      <w:sz w:val="24"/>
      <w:szCs w:val="24"/>
    </w:rPr>
  </w:style>
  <w:style w:type="paragraph" w:styleId="Heading9">
    <w:name w:val="heading 9"/>
    <w:basedOn w:val="Normal"/>
    <w:next w:val="Normal"/>
    <w:semiHidden/>
    <w:unhideWhenUsed/>
    <w:qFormat/>
    <w:rsid w:val="000051AB"/>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sid w:val="000051AB"/>
    <w:rPr>
      <w:sz w:val="16"/>
      <w:szCs w:val="16"/>
    </w:rPr>
  </w:style>
  <w:style w:type="paragraph" w:styleId="BlockText">
    <w:name w:val="Block Text"/>
    <w:basedOn w:val="Normal"/>
    <w:rsid w:val="000051AB"/>
    <w:pPr>
      <w:spacing w:after="120"/>
      <w:ind w:leftChars="700" w:left="1440" w:rightChars="700" w:right="1440"/>
    </w:pPr>
  </w:style>
  <w:style w:type="paragraph" w:styleId="BodyText">
    <w:name w:val="Body Text"/>
    <w:basedOn w:val="Normal"/>
    <w:qFormat/>
    <w:rsid w:val="000051AB"/>
    <w:pPr>
      <w:spacing w:after="120"/>
    </w:pPr>
  </w:style>
  <w:style w:type="paragraph" w:styleId="BodyText2">
    <w:name w:val="Body Text 2"/>
    <w:basedOn w:val="Normal"/>
    <w:rsid w:val="000051AB"/>
    <w:pPr>
      <w:spacing w:after="120"/>
    </w:pPr>
  </w:style>
  <w:style w:type="paragraph" w:styleId="BodyText3">
    <w:name w:val="Body Text 3"/>
    <w:basedOn w:val="Normal"/>
    <w:qFormat/>
    <w:rsid w:val="000051AB"/>
    <w:pPr>
      <w:spacing w:after="120"/>
    </w:pPr>
    <w:rPr>
      <w:sz w:val="16"/>
      <w:szCs w:val="16"/>
    </w:rPr>
  </w:style>
  <w:style w:type="paragraph" w:styleId="BodyTextFirstIndent">
    <w:name w:val="Body Text First Indent"/>
    <w:basedOn w:val="BodyText"/>
    <w:qFormat/>
    <w:rsid w:val="000051AB"/>
    <w:pPr>
      <w:ind w:firstLineChars="100" w:firstLine="420"/>
    </w:pPr>
  </w:style>
  <w:style w:type="paragraph" w:styleId="BodyTextIndent">
    <w:name w:val="Body Text Indent"/>
    <w:basedOn w:val="Normal"/>
    <w:qFormat/>
    <w:rsid w:val="000051AB"/>
    <w:pPr>
      <w:spacing w:after="120"/>
      <w:ind w:leftChars="200" w:left="420"/>
    </w:pPr>
  </w:style>
  <w:style w:type="paragraph" w:styleId="BodyTextFirstIndent2">
    <w:name w:val="Body Text First Indent 2"/>
    <w:basedOn w:val="BodyTextIndent"/>
    <w:qFormat/>
    <w:rsid w:val="000051AB"/>
    <w:pPr>
      <w:ind w:firstLineChars="200" w:firstLine="420"/>
    </w:pPr>
  </w:style>
  <w:style w:type="paragraph" w:styleId="BodyTextIndent2">
    <w:name w:val="Body Text Indent 2"/>
    <w:basedOn w:val="Normal"/>
    <w:qFormat/>
    <w:rsid w:val="000051AB"/>
    <w:pPr>
      <w:spacing w:after="120"/>
      <w:ind w:leftChars="200" w:left="420"/>
    </w:pPr>
  </w:style>
  <w:style w:type="paragraph" w:styleId="BodyTextIndent3">
    <w:name w:val="Body Text Indent 3"/>
    <w:basedOn w:val="Normal"/>
    <w:rsid w:val="000051AB"/>
    <w:pPr>
      <w:spacing w:after="120"/>
      <w:ind w:leftChars="200" w:left="420"/>
    </w:pPr>
    <w:rPr>
      <w:sz w:val="16"/>
      <w:szCs w:val="16"/>
    </w:rPr>
  </w:style>
  <w:style w:type="paragraph" w:styleId="Caption">
    <w:name w:val="caption"/>
    <w:basedOn w:val="Normal"/>
    <w:next w:val="Normal"/>
    <w:semiHidden/>
    <w:unhideWhenUsed/>
    <w:qFormat/>
    <w:rsid w:val="000051AB"/>
    <w:rPr>
      <w:rFonts w:ascii="Arial" w:eastAsia="SimHei" w:hAnsi="Arial" w:cs="Arial"/>
    </w:rPr>
  </w:style>
  <w:style w:type="paragraph" w:styleId="Closing">
    <w:name w:val="Closing"/>
    <w:basedOn w:val="Normal"/>
    <w:qFormat/>
    <w:rsid w:val="000051AB"/>
    <w:pPr>
      <w:ind w:leftChars="2100" w:left="100"/>
    </w:pPr>
  </w:style>
  <w:style w:type="character" w:styleId="CommentReference">
    <w:name w:val="annotation reference"/>
    <w:basedOn w:val="DefaultParagraphFont"/>
    <w:qFormat/>
    <w:rsid w:val="000051AB"/>
    <w:rPr>
      <w:sz w:val="21"/>
      <w:szCs w:val="21"/>
    </w:rPr>
  </w:style>
  <w:style w:type="paragraph" w:styleId="CommentText">
    <w:name w:val="annotation text"/>
    <w:basedOn w:val="Normal"/>
    <w:qFormat/>
    <w:rsid w:val="000051AB"/>
  </w:style>
  <w:style w:type="paragraph" w:styleId="CommentSubject">
    <w:name w:val="annotation subject"/>
    <w:basedOn w:val="CommentText"/>
    <w:next w:val="CommentText"/>
    <w:qFormat/>
    <w:rsid w:val="000051AB"/>
    <w:rPr>
      <w:b/>
      <w:bCs/>
    </w:rPr>
  </w:style>
  <w:style w:type="paragraph" w:styleId="Date">
    <w:name w:val="Date"/>
    <w:basedOn w:val="Normal"/>
    <w:next w:val="Normal"/>
    <w:qFormat/>
    <w:rsid w:val="000051AB"/>
    <w:pPr>
      <w:ind w:leftChars="2500" w:left="100"/>
    </w:pPr>
  </w:style>
  <w:style w:type="paragraph" w:styleId="DocumentMap">
    <w:name w:val="Document Map"/>
    <w:basedOn w:val="Normal"/>
    <w:qFormat/>
    <w:rsid w:val="000051AB"/>
    <w:pPr>
      <w:shd w:val="clear" w:color="auto" w:fill="000080"/>
    </w:pPr>
  </w:style>
  <w:style w:type="paragraph" w:styleId="E-mailSignature">
    <w:name w:val="E-mail Signature"/>
    <w:basedOn w:val="Normal"/>
    <w:qFormat/>
    <w:rsid w:val="000051AB"/>
  </w:style>
  <w:style w:type="character" w:styleId="Emphasis">
    <w:name w:val="Emphasis"/>
    <w:basedOn w:val="DefaultParagraphFont"/>
    <w:qFormat/>
    <w:rsid w:val="000051AB"/>
    <w:rPr>
      <w:i/>
      <w:iCs/>
    </w:rPr>
  </w:style>
  <w:style w:type="character" w:styleId="EndnoteReference">
    <w:name w:val="endnote reference"/>
    <w:basedOn w:val="DefaultParagraphFont"/>
    <w:qFormat/>
    <w:rsid w:val="000051AB"/>
    <w:rPr>
      <w:vertAlign w:val="superscript"/>
    </w:rPr>
  </w:style>
  <w:style w:type="paragraph" w:styleId="EndnoteText">
    <w:name w:val="endnote text"/>
    <w:basedOn w:val="Normal"/>
    <w:qFormat/>
    <w:rsid w:val="000051AB"/>
    <w:pPr>
      <w:snapToGrid w:val="0"/>
    </w:pPr>
  </w:style>
  <w:style w:type="paragraph" w:styleId="EnvelopeAddress">
    <w:name w:val="envelope address"/>
    <w:basedOn w:val="Normal"/>
    <w:qFormat/>
    <w:rsid w:val="000051AB"/>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rsid w:val="000051AB"/>
    <w:pPr>
      <w:snapToGrid w:val="0"/>
    </w:pPr>
    <w:rPr>
      <w:rFonts w:ascii="Arial" w:hAnsi="Arial" w:cs="Arial"/>
    </w:rPr>
  </w:style>
  <w:style w:type="character" w:styleId="FollowedHyperlink">
    <w:name w:val="FollowedHyperlink"/>
    <w:basedOn w:val="DefaultParagraphFont"/>
    <w:qFormat/>
    <w:rsid w:val="000051AB"/>
    <w:rPr>
      <w:color w:val="800080"/>
      <w:u w:val="single"/>
    </w:rPr>
  </w:style>
  <w:style w:type="paragraph" w:styleId="Footer">
    <w:name w:val="footer"/>
    <w:basedOn w:val="Normal"/>
    <w:qFormat/>
    <w:rsid w:val="000051AB"/>
    <w:pPr>
      <w:tabs>
        <w:tab w:val="center" w:pos="4153"/>
        <w:tab w:val="right" w:pos="8306"/>
      </w:tabs>
      <w:snapToGrid w:val="0"/>
    </w:pPr>
    <w:rPr>
      <w:sz w:val="18"/>
      <w:szCs w:val="18"/>
    </w:rPr>
  </w:style>
  <w:style w:type="character" w:styleId="FootnoteReference">
    <w:name w:val="footnote reference"/>
    <w:basedOn w:val="DefaultParagraphFont"/>
    <w:qFormat/>
    <w:rsid w:val="000051AB"/>
    <w:rPr>
      <w:vertAlign w:val="superscript"/>
    </w:rPr>
  </w:style>
  <w:style w:type="paragraph" w:styleId="FootnoteText">
    <w:name w:val="footnote text"/>
    <w:basedOn w:val="Normal"/>
    <w:qFormat/>
    <w:rsid w:val="000051AB"/>
    <w:pPr>
      <w:snapToGrid w:val="0"/>
    </w:pPr>
    <w:rPr>
      <w:sz w:val="18"/>
      <w:szCs w:val="18"/>
    </w:rPr>
  </w:style>
  <w:style w:type="paragraph" w:styleId="Header">
    <w:name w:val="header"/>
    <w:basedOn w:val="Normal"/>
    <w:qFormat/>
    <w:rsid w:val="000051AB"/>
    <w:pPr>
      <w:tabs>
        <w:tab w:val="center" w:pos="4153"/>
        <w:tab w:val="right" w:pos="8306"/>
      </w:tabs>
      <w:snapToGrid w:val="0"/>
    </w:pPr>
    <w:rPr>
      <w:sz w:val="18"/>
      <w:szCs w:val="18"/>
    </w:rPr>
  </w:style>
  <w:style w:type="character" w:styleId="HTMLAcronym">
    <w:name w:val="HTML Acronym"/>
    <w:basedOn w:val="DefaultParagraphFont"/>
    <w:qFormat/>
    <w:rsid w:val="000051AB"/>
  </w:style>
  <w:style w:type="paragraph" w:styleId="HTMLAddress">
    <w:name w:val="HTML Address"/>
    <w:basedOn w:val="Normal"/>
    <w:qFormat/>
    <w:rsid w:val="000051AB"/>
    <w:rPr>
      <w:i/>
      <w:iCs/>
    </w:rPr>
  </w:style>
  <w:style w:type="character" w:styleId="HTMLCite">
    <w:name w:val="HTML Cite"/>
    <w:basedOn w:val="DefaultParagraphFont"/>
    <w:qFormat/>
    <w:rsid w:val="000051AB"/>
    <w:rPr>
      <w:i/>
      <w:iCs/>
    </w:rPr>
  </w:style>
  <w:style w:type="character" w:styleId="HTMLCode">
    <w:name w:val="HTML Code"/>
    <w:basedOn w:val="DefaultParagraphFont"/>
    <w:qFormat/>
    <w:rsid w:val="000051AB"/>
    <w:rPr>
      <w:rFonts w:ascii="Courier New" w:hAnsi="Courier New" w:cs="Courier New"/>
      <w:sz w:val="20"/>
      <w:szCs w:val="20"/>
    </w:rPr>
  </w:style>
  <w:style w:type="character" w:styleId="HTMLDefinition">
    <w:name w:val="HTML Definition"/>
    <w:basedOn w:val="DefaultParagraphFont"/>
    <w:qFormat/>
    <w:rsid w:val="000051AB"/>
    <w:rPr>
      <w:i/>
      <w:iCs/>
    </w:rPr>
  </w:style>
  <w:style w:type="character" w:styleId="HTMLKeyboard">
    <w:name w:val="HTML Keyboard"/>
    <w:basedOn w:val="DefaultParagraphFont"/>
    <w:qFormat/>
    <w:rsid w:val="000051AB"/>
    <w:rPr>
      <w:rFonts w:ascii="Courier New" w:hAnsi="Courier New" w:cs="Courier New"/>
      <w:sz w:val="20"/>
      <w:szCs w:val="20"/>
    </w:rPr>
  </w:style>
  <w:style w:type="paragraph" w:styleId="HTMLPreformatted">
    <w:name w:val="HTML Preformatted"/>
    <w:basedOn w:val="Normal"/>
    <w:qFormat/>
    <w:rsid w:val="000051AB"/>
    <w:rPr>
      <w:rFonts w:ascii="Courier New" w:hAnsi="Courier New" w:cs="Courier New"/>
    </w:rPr>
  </w:style>
  <w:style w:type="character" w:styleId="HTMLSample">
    <w:name w:val="HTML Sample"/>
    <w:basedOn w:val="DefaultParagraphFont"/>
    <w:qFormat/>
    <w:rsid w:val="000051AB"/>
    <w:rPr>
      <w:rFonts w:ascii="Courier New" w:hAnsi="Courier New" w:cs="Courier New"/>
    </w:rPr>
  </w:style>
  <w:style w:type="character" w:styleId="HTMLTypewriter">
    <w:name w:val="HTML Typewriter"/>
    <w:basedOn w:val="DefaultParagraphFont"/>
    <w:qFormat/>
    <w:rsid w:val="000051AB"/>
    <w:rPr>
      <w:rFonts w:ascii="Courier New" w:hAnsi="Courier New" w:cs="Courier New"/>
      <w:sz w:val="20"/>
      <w:szCs w:val="20"/>
    </w:rPr>
  </w:style>
  <w:style w:type="character" w:styleId="HTMLVariable">
    <w:name w:val="HTML Variable"/>
    <w:basedOn w:val="DefaultParagraphFont"/>
    <w:qFormat/>
    <w:rsid w:val="000051AB"/>
    <w:rPr>
      <w:i/>
      <w:iCs/>
    </w:rPr>
  </w:style>
  <w:style w:type="character" w:styleId="Hyperlink">
    <w:name w:val="Hyperlink"/>
    <w:basedOn w:val="DefaultParagraphFont"/>
    <w:qFormat/>
    <w:rsid w:val="000051AB"/>
    <w:rPr>
      <w:color w:val="0000FF"/>
      <w:u w:val="single"/>
    </w:rPr>
  </w:style>
  <w:style w:type="paragraph" w:styleId="Index1">
    <w:name w:val="index 1"/>
    <w:basedOn w:val="Normal"/>
    <w:next w:val="Normal"/>
    <w:qFormat/>
    <w:rsid w:val="000051AB"/>
  </w:style>
  <w:style w:type="paragraph" w:styleId="Index2">
    <w:name w:val="index 2"/>
    <w:basedOn w:val="Normal"/>
    <w:next w:val="Normal"/>
    <w:qFormat/>
    <w:rsid w:val="000051AB"/>
    <w:pPr>
      <w:ind w:leftChars="200" w:left="200"/>
    </w:pPr>
  </w:style>
  <w:style w:type="paragraph" w:styleId="Index3">
    <w:name w:val="index 3"/>
    <w:basedOn w:val="Normal"/>
    <w:next w:val="Normal"/>
    <w:qFormat/>
    <w:rsid w:val="000051AB"/>
    <w:pPr>
      <w:ind w:leftChars="400" w:left="400"/>
    </w:pPr>
  </w:style>
  <w:style w:type="paragraph" w:styleId="Index4">
    <w:name w:val="index 4"/>
    <w:basedOn w:val="Normal"/>
    <w:next w:val="Normal"/>
    <w:qFormat/>
    <w:rsid w:val="000051AB"/>
    <w:pPr>
      <w:ind w:leftChars="600" w:left="600"/>
    </w:pPr>
  </w:style>
  <w:style w:type="paragraph" w:styleId="Index5">
    <w:name w:val="index 5"/>
    <w:basedOn w:val="Normal"/>
    <w:next w:val="Normal"/>
    <w:qFormat/>
    <w:rsid w:val="000051AB"/>
    <w:pPr>
      <w:ind w:leftChars="800" w:left="800"/>
    </w:pPr>
  </w:style>
  <w:style w:type="paragraph" w:styleId="Index6">
    <w:name w:val="index 6"/>
    <w:basedOn w:val="Normal"/>
    <w:next w:val="Normal"/>
    <w:qFormat/>
    <w:rsid w:val="000051AB"/>
    <w:pPr>
      <w:ind w:leftChars="1000" w:left="1000"/>
    </w:pPr>
  </w:style>
  <w:style w:type="paragraph" w:styleId="Index7">
    <w:name w:val="index 7"/>
    <w:basedOn w:val="Normal"/>
    <w:next w:val="Normal"/>
    <w:qFormat/>
    <w:rsid w:val="000051AB"/>
    <w:pPr>
      <w:ind w:leftChars="1200" w:left="1200"/>
    </w:pPr>
  </w:style>
  <w:style w:type="paragraph" w:styleId="Index8">
    <w:name w:val="index 8"/>
    <w:basedOn w:val="Normal"/>
    <w:next w:val="Normal"/>
    <w:qFormat/>
    <w:rsid w:val="000051AB"/>
    <w:pPr>
      <w:ind w:leftChars="1400" w:left="1400"/>
    </w:pPr>
  </w:style>
  <w:style w:type="paragraph" w:styleId="Index9">
    <w:name w:val="index 9"/>
    <w:basedOn w:val="Normal"/>
    <w:next w:val="Normal"/>
    <w:qFormat/>
    <w:rsid w:val="000051AB"/>
    <w:pPr>
      <w:ind w:leftChars="1600" w:left="1600"/>
    </w:pPr>
  </w:style>
  <w:style w:type="paragraph" w:styleId="IndexHeading">
    <w:name w:val="index heading"/>
    <w:basedOn w:val="Normal"/>
    <w:next w:val="Index1"/>
    <w:qFormat/>
    <w:rsid w:val="000051AB"/>
    <w:rPr>
      <w:rFonts w:ascii="Arial" w:hAnsi="Arial" w:cs="Arial"/>
      <w:b/>
      <w:bCs/>
    </w:rPr>
  </w:style>
  <w:style w:type="character" w:styleId="LineNumber">
    <w:name w:val="line number"/>
    <w:basedOn w:val="DefaultParagraphFont"/>
    <w:qFormat/>
    <w:rsid w:val="000051AB"/>
  </w:style>
  <w:style w:type="paragraph" w:styleId="List">
    <w:name w:val="List"/>
    <w:basedOn w:val="Normal"/>
    <w:qFormat/>
    <w:rsid w:val="000051AB"/>
    <w:pPr>
      <w:ind w:left="200" w:hangingChars="200" w:hanging="200"/>
    </w:pPr>
  </w:style>
  <w:style w:type="paragraph" w:styleId="List2">
    <w:name w:val="List 2"/>
    <w:basedOn w:val="Normal"/>
    <w:rsid w:val="000051AB"/>
    <w:pPr>
      <w:ind w:leftChars="200" w:left="100" w:hangingChars="200" w:hanging="200"/>
    </w:pPr>
  </w:style>
  <w:style w:type="paragraph" w:styleId="List3">
    <w:name w:val="List 3"/>
    <w:basedOn w:val="Normal"/>
    <w:qFormat/>
    <w:rsid w:val="000051AB"/>
    <w:pPr>
      <w:ind w:leftChars="400" w:left="100" w:hangingChars="200" w:hanging="200"/>
    </w:pPr>
  </w:style>
  <w:style w:type="paragraph" w:styleId="List4">
    <w:name w:val="List 4"/>
    <w:basedOn w:val="Normal"/>
    <w:rsid w:val="000051AB"/>
    <w:pPr>
      <w:ind w:leftChars="600" w:left="100" w:hangingChars="200" w:hanging="200"/>
    </w:pPr>
  </w:style>
  <w:style w:type="paragraph" w:styleId="List5">
    <w:name w:val="List 5"/>
    <w:basedOn w:val="Normal"/>
    <w:qFormat/>
    <w:rsid w:val="000051AB"/>
    <w:pPr>
      <w:ind w:leftChars="800" w:left="100" w:hangingChars="200" w:hanging="200"/>
    </w:pPr>
  </w:style>
  <w:style w:type="paragraph" w:styleId="ListBullet">
    <w:name w:val="List Bullet"/>
    <w:basedOn w:val="Normal"/>
    <w:qFormat/>
    <w:rsid w:val="000051AB"/>
    <w:pPr>
      <w:numPr>
        <w:numId w:val="1"/>
      </w:numPr>
    </w:pPr>
  </w:style>
  <w:style w:type="paragraph" w:styleId="ListBullet2">
    <w:name w:val="List Bullet 2"/>
    <w:basedOn w:val="Normal"/>
    <w:rsid w:val="000051AB"/>
    <w:pPr>
      <w:numPr>
        <w:numId w:val="2"/>
      </w:numPr>
    </w:pPr>
  </w:style>
  <w:style w:type="paragraph" w:styleId="ListBullet3">
    <w:name w:val="List Bullet 3"/>
    <w:basedOn w:val="Normal"/>
    <w:qFormat/>
    <w:rsid w:val="000051AB"/>
    <w:pPr>
      <w:numPr>
        <w:numId w:val="3"/>
      </w:numPr>
    </w:pPr>
  </w:style>
  <w:style w:type="paragraph" w:styleId="ListBullet4">
    <w:name w:val="List Bullet 4"/>
    <w:basedOn w:val="Normal"/>
    <w:qFormat/>
    <w:rsid w:val="000051AB"/>
    <w:pPr>
      <w:numPr>
        <w:numId w:val="4"/>
      </w:numPr>
    </w:pPr>
  </w:style>
  <w:style w:type="paragraph" w:styleId="ListBullet5">
    <w:name w:val="List Bullet 5"/>
    <w:basedOn w:val="Normal"/>
    <w:rsid w:val="000051AB"/>
    <w:pPr>
      <w:numPr>
        <w:numId w:val="5"/>
      </w:numPr>
    </w:pPr>
  </w:style>
  <w:style w:type="paragraph" w:styleId="ListContinue">
    <w:name w:val="List Continue"/>
    <w:basedOn w:val="Normal"/>
    <w:qFormat/>
    <w:rsid w:val="000051AB"/>
    <w:pPr>
      <w:spacing w:after="120"/>
      <w:ind w:leftChars="200" w:left="420"/>
    </w:pPr>
  </w:style>
  <w:style w:type="paragraph" w:styleId="ListContinue2">
    <w:name w:val="List Continue 2"/>
    <w:basedOn w:val="Normal"/>
    <w:rsid w:val="000051AB"/>
    <w:pPr>
      <w:spacing w:after="120"/>
      <w:ind w:leftChars="400" w:left="840"/>
    </w:pPr>
  </w:style>
  <w:style w:type="paragraph" w:styleId="ListContinue3">
    <w:name w:val="List Continue 3"/>
    <w:basedOn w:val="Normal"/>
    <w:rsid w:val="000051AB"/>
    <w:pPr>
      <w:spacing w:after="120"/>
      <w:ind w:leftChars="600" w:left="1260"/>
    </w:pPr>
  </w:style>
  <w:style w:type="paragraph" w:styleId="ListContinue4">
    <w:name w:val="List Continue 4"/>
    <w:basedOn w:val="Normal"/>
    <w:rsid w:val="000051AB"/>
    <w:pPr>
      <w:spacing w:after="120"/>
      <w:ind w:leftChars="800" w:left="1680"/>
    </w:pPr>
  </w:style>
  <w:style w:type="paragraph" w:styleId="ListContinue5">
    <w:name w:val="List Continue 5"/>
    <w:basedOn w:val="Normal"/>
    <w:rsid w:val="000051AB"/>
    <w:pPr>
      <w:spacing w:after="120"/>
      <w:ind w:leftChars="1000" w:left="2100"/>
    </w:pPr>
  </w:style>
  <w:style w:type="paragraph" w:styleId="ListNumber">
    <w:name w:val="List Number"/>
    <w:basedOn w:val="Normal"/>
    <w:qFormat/>
    <w:rsid w:val="000051AB"/>
    <w:pPr>
      <w:numPr>
        <w:numId w:val="6"/>
      </w:numPr>
    </w:pPr>
  </w:style>
  <w:style w:type="paragraph" w:styleId="ListNumber2">
    <w:name w:val="List Number 2"/>
    <w:basedOn w:val="Normal"/>
    <w:rsid w:val="000051AB"/>
    <w:pPr>
      <w:numPr>
        <w:numId w:val="7"/>
      </w:numPr>
    </w:pPr>
  </w:style>
  <w:style w:type="paragraph" w:styleId="ListNumber3">
    <w:name w:val="List Number 3"/>
    <w:basedOn w:val="Normal"/>
    <w:qFormat/>
    <w:rsid w:val="000051AB"/>
    <w:pPr>
      <w:numPr>
        <w:numId w:val="8"/>
      </w:numPr>
    </w:pPr>
  </w:style>
  <w:style w:type="paragraph" w:styleId="ListNumber4">
    <w:name w:val="List Number 4"/>
    <w:basedOn w:val="Normal"/>
    <w:qFormat/>
    <w:rsid w:val="000051AB"/>
    <w:pPr>
      <w:numPr>
        <w:numId w:val="9"/>
      </w:numPr>
    </w:pPr>
  </w:style>
  <w:style w:type="paragraph" w:styleId="ListNumber5">
    <w:name w:val="List Number 5"/>
    <w:basedOn w:val="Normal"/>
    <w:qFormat/>
    <w:rsid w:val="000051AB"/>
    <w:pPr>
      <w:numPr>
        <w:numId w:val="10"/>
      </w:numPr>
    </w:pPr>
  </w:style>
  <w:style w:type="paragraph" w:styleId="MacroText">
    <w:name w:val="macro"/>
    <w:qFormat/>
    <w:rsid w:val="000051AB"/>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eastAsiaTheme="minorEastAsia" w:hAnsi="Courier New" w:cs="Courier New"/>
      <w:kern w:val="2"/>
      <w:sz w:val="24"/>
      <w:szCs w:val="24"/>
      <w:lang w:eastAsia="zh-CN"/>
    </w:rPr>
  </w:style>
  <w:style w:type="paragraph" w:styleId="MessageHeader">
    <w:name w:val="Message Header"/>
    <w:basedOn w:val="Normal"/>
    <w:rsid w:val="000051AB"/>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basedOn w:val="Normal"/>
    <w:rsid w:val="000051AB"/>
    <w:rPr>
      <w:sz w:val="24"/>
      <w:szCs w:val="24"/>
    </w:rPr>
  </w:style>
  <w:style w:type="paragraph" w:styleId="NormalIndent">
    <w:name w:val="Normal Indent"/>
    <w:basedOn w:val="Normal"/>
    <w:rsid w:val="000051AB"/>
    <w:pPr>
      <w:ind w:firstLineChars="200" w:firstLine="420"/>
    </w:pPr>
  </w:style>
  <w:style w:type="paragraph" w:styleId="NoteHeading">
    <w:name w:val="Note Heading"/>
    <w:basedOn w:val="Normal"/>
    <w:next w:val="Normal"/>
    <w:rsid w:val="000051AB"/>
    <w:pPr>
      <w:jc w:val="center"/>
    </w:pPr>
  </w:style>
  <w:style w:type="character" w:styleId="PageNumber">
    <w:name w:val="page number"/>
    <w:basedOn w:val="DefaultParagraphFont"/>
    <w:rsid w:val="000051AB"/>
  </w:style>
  <w:style w:type="paragraph" w:styleId="PlainText">
    <w:name w:val="Plain Text"/>
    <w:basedOn w:val="Normal"/>
    <w:rsid w:val="000051AB"/>
    <w:rPr>
      <w:rFonts w:ascii="SimSun" w:hAnsi="Courier New" w:cs="Courier New"/>
      <w:szCs w:val="21"/>
    </w:rPr>
  </w:style>
  <w:style w:type="paragraph" w:styleId="Salutation">
    <w:name w:val="Salutation"/>
    <w:basedOn w:val="Normal"/>
    <w:next w:val="Normal"/>
    <w:qFormat/>
    <w:rsid w:val="000051AB"/>
  </w:style>
  <w:style w:type="paragraph" w:styleId="Signature">
    <w:name w:val="Signature"/>
    <w:basedOn w:val="Normal"/>
    <w:qFormat/>
    <w:rsid w:val="000051AB"/>
    <w:pPr>
      <w:ind w:leftChars="2100" w:left="100"/>
    </w:pPr>
  </w:style>
  <w:style w:type="character" w:styleId="Strong">
    <w:name w:val="Strong"/>
    <w:basedOn w:val="DefaultParagraphFont"/>
    <w:qFormat/>
    <w:rsid w:val="000051AB"/>
    <w:rPr>
      <w:b/>
      <w:bCs/>
    </w:rPr>
  </w:style>
  <w:style w:type="paragraph" w:styleId="Subtitle">
    <w:name w:val="Subtitle"/>
    <w:basedOn w:val="Normal"/>
    <w:qFormat/>
    <w:rsid w:val="000051AB"/>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rsid w:val="000051AB"/>
    <w:pPr>
      <w:widowControl w:val="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rsid w:val="000051AB"/>
    <w:pPr>
      <w:widowControl w:val="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rsid w:val="000051AB"/>
    <w:pPr>
      <w:widowControl w:val="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rsid w:val="000051AB"/>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rsid w:val="000051AB"/>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rsid w:val="000051AB"/>
    <w:pPr>
      <w:widowControl w:val="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rsid w:val="000051AB"/>
    <w:pPr>
      <w:widowControl w:val="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rsid w:val="000051AB"/>
    <w:pPr>
      <w:widowControl w:val="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rsid w:val="000051AB"/>
    <w:pPr>
      <w:widowControl w:val="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rsid w:val="000051AB"/>
    <w:pPr>
      <w:widowControl w:val="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rsid w:val="000051AB"/>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rsid w:val="000051AB"/>
    <w:pPr>
      <w:widowControl w:val="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rsid w:val="000051AB"/>
    <w:pPr>
      <w:widowControl w:val="0"/>
      <w:jc w:val="both"/>
    </w:pPr>
    <w:rPr>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rsid w:val="000051AB"/>
    <w:pPr>
      <w:widowControl w:val="0"/>
      <w:jc w:val="both"/>
    </w:p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0051AB"/>
    <w:pPr>
      <w:widowControl w:val="0"/>
      <w:jc w:val="both"/>
    </w:p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0051AB"/>
    <w:pPr>
      <w:widowControl w:val="0"/>
      <w:jc w:val="both"/>
    </w:p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rsid w:val="000051AB"/>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rsid w:val="000051A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rsid w:val="000051AB"/>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rsid w:val="000051AB"/>
    <w:pPr>
      <w:widowControl w:val="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rsid w:val="000051AB"/>
    <w:pPr>
      <w:widowControl w:val="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rsid w:val="000051AB"/>
    <w:pPr>
      <w:widowControl w:val="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rsid w:val="000051AB"/>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rsid w:val="000051AB"/>
    <w:pPr>
      <w:widowControl w:val="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rsid w:val="000051AB"/>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rsid w:val="000051AB"/>
    <w:pPr>
      <w:widowControl w:val="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rsid w:val="000051AB"/>
    <w:pPr>
      <w:widowControl w:val="0"/>
      <w:jc w:val="both"/>
    </w:p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rsid w:val="000051AB"/>
    <w:pPr>
      <w:widowControl w:val="0"/>
      <w:jc w:val="both"/>
    </w:p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rsid w:val="000051AB"/>
    <w:pPr>
      <w:widowControl w:val="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rsid w:val="000051AB"/>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rsid w:val="000051AB"/>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rsid w:val="000051AB"/>
    <w:pPr>
      <w:widowControl w:val="0"/>
      <w:jc w:val="both"/>
    </w:p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rsid w:val="000051AB"/>
    <w:pPr>
      <w:widowControl w:val="0"/>
      <w:jc w:val="both"/>
    </w:p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rsid w:val="000051AB"/>
    <w:pPr>
      <w:widowControl w:val="0"/>
      <w:jc w:val="both"/>
    </w:p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rsid w:val="000051AB"/>
    <w:pPr>
      <w:ind w:leftChars="200" w:left="420"/>
    </w:pPr>
  </w:style>
  <w:style w:type="paragraph" w:styleId="TableofFigures">
    <w:name w:val="table of figures"/>
    <w:basedOn w:val="Normal"/>
    <w:next w:val="Normal"/>
    <w:qFormat/>
    <w:rsid w:val="000051AB"/>
    <w:pPr>
      <w:ind w:leftChars="200" w:left="200" w:hangingChars="200" w:hanging="200"/>
    </w:pPr>
  </w:style>
  <w:style w:type="table" w:styleId="TableProfessional">
    <w:name w:val="Table Professional"/>
    <w:basedOn w:val="TableNormal"/>
    <w:rsid w:val="000051AB"/>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rsid w:val="000051AB"/>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rsid w:val="000051AB"/>
    <w:pPr>
      <w:widowControl w:val="0"/>
      <w:jc w:val="both"/>
    </w:pPr>
    <w:tblPr>
      <w:tblInd w:w="0" w:type="dxa"/>
      <w:tblCellMar>
        <w:top w:w="0" w:type="dxa"/>
        <w:left w:w="108" w:type="dxa"/>
        <w:bottom w:w="0" w:type="dxa"/>
        <w:right w:w="108" w:type="dxa"/>
      </w:tblCellMa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rsid w:val="000051AB"/>
    <w:pPr>
      <w:widowControl w:val="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rsid w:val="000051AB"/>
    <w:pPr>
      <w:widowControl w:val="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rsid w:val="000051AB"/>
    <w:pPr>
      <w:widowControl w:val="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rsid w:val="000051A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sid w:val="000051AB"/>
    <w:pPr>
      <w:widowControl w:val="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rsid w:val="000051AB"/>
    <w:pPr>
      <w:widowControl w:val="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rsid w:val="000051AB"/>
    <w:pPr>
      <w:widowControl w:val="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rsid w:val="000051AB"/>
    <w:pPr>
      <w:spacing w:before="240" w:after="60"/>
      <w:jc w:val="center"/>
      <w:outlineLvl w:val="0"/>
    </w:pPr>
    <w:rPr>
      <w:rFonts w:ascii="Arial" w:hAnsi="Arial" w:cs="Arial"/>
      <w:b/>
      <w:bCs/>
      <w:sz w:val="32"/>
      <w:szCs w:val="32"/>
    </w:rPr>
  </w:style>
  <w:style w:type="paragraph" w:styleId="TOAHeading">
    <w:name w:val="toa heading"/>
    <w:basedOn w:val="Normal"/>
    <w:next w:val="Normal"/>
    <w:rsid w:val="000051AB"/>
    <w:pPr>
      <w:spacing w:before="120"/>
    </w:pPr>
    <w:rPr>
      <w:rFonts w:ascii="Arial" w:hAnsi="Arial" w:cs="Arial"/>
      <w:sz w:val="24"/>
      <w:szCs w:val="24"/>
    </w:rPr>
  </w:style>
  <w:style w:type="paragraph" w:styleId="TOC1">
    <w:name w:val="toc 1"/>
    <w:basedOn w:val="Normal"/>
    <w:next w:val="Normal"/>
    <w:rsid w:val="000051AB"/>
  </w:style>
  <w:style w:type="paragraph" w:styleId="TOC2">
    <w:name w:val="toc 2"/>
    <w:basedOn w:val="Normal"/>
    <w:next w:val="Normal"/>
    <w:rsid w:val="000051AB"/>
    <w:pPr>
      <w:ind w:leftChars="200" w:left="420"/>
    </w:pPr>
  </w:style>
  <w:style w:type="paragraph" w:styleId="TOC3">
    <w:name w:val="toc 3"/>
    <w:basedOn w:val="Normal"/>
    <w:next w:val="Normal"/>
    <w:rsid w:val="000051AB"/>
    <w:pPr>
      <w:ind w:leftChars="400" w:left="840"/>
    </w:pPr>
  </w:style>
  <w:style w:type="paragraph" w:styleId="TOC4">
    <w:name w:val="toc 4"/>
    <w:basedOn w:val="Normal"/>
    <w:next w:val="Normal"/>
    <w:rsid w:val="000051AB"/>
    <w:pPr>
      <w:ind w:leftChars="600" w:left="1260"/>
    </w:pPr>
  </w:style>
  <w:style w:type="paragraph" w:styleId="TOC5">
    <w:name w:val="toc 5"/>
    <w:basedOn w:val="Normal"/>
    <w:next w:val="Normal"/>
    <w:rsid w:val="000051AB"/>
    <w:pPr>
      <w:ind w:leftChars="800" w:left="1680"/>
    </w:pPr>
  </w:style>
  <w:style w:type="paragraph" w:styleId="TOC6">
    <w:name w:val="toc 6"/>
    <w:basedOn w:val="Normal"/>
    <w:next w:val="Normal"/>
    <w:qFormat/>
    <w:rsid w:val="000051AB"/>
    <w:pPr>
      <w:ind w:leftChars="1000" w:left="2100"/>
    </w:pPr>
  </w:style>
  <w:style w:type="paragraph" w:styleId="TOC7">
    <w:name w:val="toc 7"/>
    <w:basedOn w:val="Normal"/>
    <w:next w:val="Normal"/>
    <w:qFormat/>
    <w:rsid w:val="000051AB"/>
    <w:pPr>
      <w:ind w:leftChars="1200" w:left="2520"/>
    </w:pPr>
  </w:style>
  <w:style w:type="paragraph" w:styleId="TOC8">
    <w:name w:val="toc 8"/>
    <w:basedOn w:val="Normal"/>
    <w:next w:val="Normal"/>
    <w:rsid w:val="000051AB"/>
    <w:pPr>
      <w:ind w:leftChars="1400" w:left="2940"/>
    </w:pPr>
  </w:style>
  <w:style w:type="paragraph" w:styleId="TOC9">
    <w:name w:val="toc 9"/>
    <w:basedOn w:val="Normal"/>
    <w:next w:val="Normal"/>
    <w:rsid w:val="000051AB"/>
    <w:pPr>
      <w:ind w:leftChars="1600" w:left="3360"/>
    </w:pPr>
  </w:style>
  <w:style w:type="table" w:styleId="LightShading">
    <w:name w:val="Light Shading"/>
    <w:basedOn w:val="TableNormal"/>
    <w:uiPriority w:val="60"/>
    <w:rsid w:val="000051AB"/>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rsid w:val="000051AB"/>
    <w:rPr>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rsid w:val="000051AB"/>
    <w:rPr>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sid w:val="000051AB"/>
    <w:rPr>
      <w:color w:val="76923C"/>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rsid w:val="000051AB"/>
    <w:rPr>
      <w:color w:val="5F497A"/>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rsid w:val="000051AB"/>
    <w:rPr>
      <w:color w:val="31849B"/>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rsid w:val="000051AB"/>
    <w:rPr>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rsid w:val="000051AB"/>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0051AB"/>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0051AB"/>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0051AB"/>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0051AB"/>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0051AB"/>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0051AB"/>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rsid w:val="000051AB"/>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rsid w:val="000051AB"/>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rsid w:val="000051AB"/>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rsid w:val="000051AB"/>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rsid w:val="000051AB"/>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rsid w:val="000051AB"/>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rsid w:val="000051AB"/>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rsid w:val="000051AB"/>
    <w:tblPr>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051AB"/>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0051AB"/>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rsid w:val="000051AB"/>
    <w:tblPr>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rsid w:val="000051AB"/>
    <w:tblPr>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rsid w:val="000051AB"/>
    <w:tblPr>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rsid w:val="000051AB"/>
    <w:tblPr>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rsid w:val="000051AB"/>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rsid w:val="000051AB"/>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rsid w:val="000051AB"/>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rsid w:val="000051AB"/>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rsid w:val="000051AB"/>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rsid w:val="000051AB"/>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rsid w:val="000051AB"/>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sid w:val="000051AB"/>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0051AB"/>
    <w:rPr>
      <w:color w:val="000000"/>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0051AB"/>
    <w:rPr>
      <w:color w:val="000000"/>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0051AB"/>
    <w:rPr>
      <w:color w:val="000000"/>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0051AB"/>
    <w:rPr>
      <w:color w:val="000000"/>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0051AB"/>
    <w:rPr>
      <w:color w:val="000000"/>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0051AB"/>
    <w:rPr>
      <w:color w:val="000000"/>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0051AB"/>
    <w:rPr>
      <w:rFonts w:ascii="SimSun" w:eastAsia="Courier New" w:hAnsi="SimSun"/>
      <w:color w:val="00000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sid w:val="000051AB"/>
    <w:rPr>
      <w:rFonts w:ascii="SimSun" w:eastAsia="Courier New" w:hAnsi="SimSun"/>
      <w:color w:val="000000"/>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0051AB"/>
    <w:rPr>
      <w:rFonts w:ascii="SimSun" w:eastAsia="Courier New" w:hAnsi="SimSun"/>
      <w:color w:val="000000"/>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sid w:val="000051AB"/>
    <w:rPr>
      <w:rFonts w:ascii="SimSun" w:eastAsia="Courier New" w:hAnsi="SimSun"/>
      <w:color w:val="000000"/>
    </w:rPr>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sid w:val="000051AB"/>
    <w:rPr>
      <w:rFonts w:ascii="SimSun" w:eastAsia="Courier New" w:hAnsi="SimSun"/>
      <w:color w:val="000000"/>
    </w:rPr>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0051AB"/>
    <w:rPr>
      <w:rFonts w:ascii="SimSun" w:eastAsia="Courier New" w:hAnsi="SimSun"/>
      <w:color w:val="000000"/>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sid w:val="000051AB"/>
    <w:rPr>
      <w:rFonts w:ascii="SimSun" w:eastAsia="Courier New" w:hAnsi="SimSun"/>
      <w:color w:val="000000"/>
    </w:rPr>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rsid w:val="000051AB"/>
    <w:tblPr>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0051AB"/>
    <w:tblPr>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0051AB"/>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0051AB"/>
    <w:tblPr>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0051AB"/>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0051AB"/>
    <w:tblPr>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0051AB"/>
    <w:tblPr>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0051AB"/>
    <w:rPr>
      <w:rFonts w:ascii="SimSun" w:eastAsia="Courier New" w:hAnsi="SimSun"/>
      <w:color w:val="000000"/>
    </w:rPr>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0051AB"/>
    <w:rPr>
      <w:rFonts w:ascii="SimSun" w:eastAsia="Courier New" w:hAnsi="SimSun"/>
      <w:color w:val="000000"/>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0051AB"/>
    <w:rPr>
      <w:rFonts w:ascii="SimSun" w:eastAsia="Courier New" w:hAnsi="SimSun"/>
      <w:color w:val="000000"/>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0051AB"/>
    <w:rPr>
      <w:rFonts w:ascii="SimSun" w:eastAsia="Courier New" w:hAnsi="SimSun"/>
      <w:color w:val="000000"/>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0051AB"/>
    <w:rPr>
      <w:rFonts w:ascii="SimSun" w:eastAsia="Courier New" w:hAnsi="SimSun"/>
      <w:color w:val="000000"/>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0051AB"/>
    <w:rPr>
      <w:rFonts w:ascii="SimSun" w:eastAsia="Courier New" w:hAnsi="SimSun"/>
      <w:color w:val="000000"/>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0051AB"/>
    <w:rPr>
      <w:rFonts w:ascii="SimSun" w:eastAsia="Courier New" w:hAnsi="SimSun"/>
      <w:color w:val="000000"/>
    </w:rPr>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0051AB"/>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rsid w:val="000051AB"/>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rsid w:val="000051AB"/>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rsid w:val="000051AB"/>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rsid w:val="000051AB"/>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rsid w:val="000051AB"/>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rsid w:val="000051AB"/>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rsid w:val="000051AB"/>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0051AB"/>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0051AB"/>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0051AB"/>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0051AB"/>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0051AB"/>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0051AB"/>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0051AB"/>
    <w:rPr>
      <w:color w:val="000000"/>
    </w:rPr>
    <w:tblPr>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0051AB"/>
    <w:rPr>
      <w:color w:val="000000"/>
    </w:rPr>
    <w:tblPr>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0051AB"/>
    <w:rPr>
      <w:color w:val="000000"/>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0051AB"/>
    <w:rPr>
      <w:color w:val="000000"/>
    </w:rPr>
    <w:tblPr>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0051AB"/>
    <w:rPr>
      <w:color w:val="000000"/>
    </w:rPr>
    <w:tblPr>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0051AB"/>
    <w:rPr>
      <w:color w:val="000000"/>
    </w:rPr>
    <w:tblPr>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0051AB"/>
    <w:rPr>
      <w:color w:val="000000"/>
    </w:rPr>
    <w:tblPr>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sid w:val="000051AB"/>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0051AB"/>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0051AB"/>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0051AB"/>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0051AB"/>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sid w:val="000051AB"/>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sid w:val="000051AB"/>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sid w:val="000051AB"/>
    <w:rPr>
      <w:color w:val="000000"/>
    </w:rPr>
    <w:tblPr>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0051AB"/>
    <w:rPr>
      <w:color w:val="000000"/>
    </w:rPr>
    <w:tblPr>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sid w:val="000051AB"/>
    <w:rPr>
      <w:color w:val="000000"/>
    </w:rPr>
    <w:tblPr>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sid w:val="000051AB"/>
    <w:rPr>
      <w:color w:val="000000"/>
    </w:rPr>
    <w:tblPr>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sid w:val="000051AB"/>
    <w:rPr>
      <w:color w:val="000000"/>
    </w:rPr>
    <w:tblPr>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sid w:val="000051AB"/>
    <w:rPr>
      <w:color w:val="000000"/>
    </w:rPr>
    <w:tblPr>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sid w:val="000051AB"/>
    <w:rPr>
      <w:color w:val="000000"/>
    </w:rPr>
    <w:tblPr>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1728</Words>
  <Characters>9852</Characters>
  <Application>Microsoft Office Word</Application>
  <DocSecurity>0</DocSecurity>
  <Lines>82</Lines>
  <Paragraphs>23</Paragraphs>
  <ScaleCrop>false</ScaleCrop>
  <Company/>
  <LinksUpToDate>false</LinksUpToDate>
  <CharactersWithSpaces>11557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Kevin</cp:lastModifiedBy>
  <cp:revision>3</cp:revision>
  <dcterms:created xsi:type="dcterms:W3CDTF">2021-11-04T03:39:00Z</dcterms:created>
  <dcterms:modified xsi:type="dcterms:W3CDTF">2021-11-04T03:39:00Z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D31A87FB61994ECA8E03E6943860FE69</vt:lpwstr>
  </property>
</Properties>
</file>