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FDD" w:rsidRDefault="00CA210F">
      <w:pPr>
        <w:spacing w:line="480" w:lineRule="auto"/>
        <w:rPr>
          <w:b/>
        </w:rPr>
      </w:pPr>
      <w:r>
        <w:rPr>
          <w:b/>
        </w:rPr>
        <w:t xml:space="preserve"> Experiment IX</w:t>
      </w:r>
    </w:p>
    <w:p w:rsidR="004B7FDD" w:rsidRDefault="00CA210F">
      <w:pPr>
        <w:spacing w:line="480" w:lineRule="auto"/>
      </w:pPr>
      <w:r>
        <w:t xml:space="preserve"> Acetic </w:t>
      </w:r>
      <w:r w:rsidR="00D71B71">
        <w:t xml:space="preserve">Acid </w:t>
      </w:r>
      <w:r w:rsidR="00E23E60">
        <w:t>Fischer</w:t>
      </w:r>
      <w:r w:rsidR="00D71B71">
        <w:t xml:space="preserve"> Esterification </w:t>
      </w:r>
      <w:r w:rsidR="00E23E60">
        <w:t>by Isopentyl</w:t>
      </w:r>
      <w:r>
        <w:t xml:space="preserve"> Alcohol</w:t>
      </w:r>
    </w:p>
    <w:p w:rsidR="004B7FDD" w:rsidRDefault="00CA210F">
      <w:pPr>
        <w:spacing w:line="480" w:lineRule="auto"/>
        <w:rPr>
          <w:b/>
        </w:rPr>
      </w:pPr>
      <w:r>
        <w:rPr>
          <w:b/>
        </w:rPr>
        <w:t xml:space="preserve">Abstract </w:t>
      </w:r>
    </w:p>
    <w:p w:rsidR="004B7FDD" w:rsidRDefault="00CA210F">
      <w:pPr>
        <w:spacing w:line="480" w:lineRule="auto"/>
      </w:pPr>
      <w:r>
        <w:rPr>
          <w:b/>
        </w:rPr>
        <w:tab/>
      </w:r>
      <w:r w:rsidR="00961BD5">
        <w:t>The test was aimed at conducting an esterification  reaction between isopentyl alcohol and acetic acid which could lead to formation of isopentyl acetate.</w:t>
      </w:r>
      <w:r w:rsidR="00961BD5">
        <w:t xml:space="preserve"> </w:t>
      </w:r>
      <w:r w:rsidR="00961BD5">
        <w:t>during this reaction</w:t>
      </w:r>
      <w:r>
        <w:t xml:space="preserve">, </w:t>
      </w:r>
      <w:r w:rsidR="00E23E60">
        <w:t>800.0 ul</w:t>
      </w:r>
      <w:r>
        <w:t xml:space="preserve"> of the Isopentyl and 2.50 ML glacial acid in reaction tube of </w:t>
      </w:r>
      <w:r w:rsidR="00E23E60">
        <w:t>5ML,</w:t>
      </w:r>
      <w:r>
        <w:t xml:space="preserve"> sulphuric acid </w:t>
      </w:r>
      <w:r w:rsidR="00E23E60">
        <w:t>was also</w:t>
      </w:r>
      <w:r>
        <w:t xml:space="preserve"> used in the experiment to speed up the rate </w:t>
      </w:r>
      <w:r w:rsidR="00E23E60">
        <w:t>of reaction</w:t>
      </w:r>
      <w:r>
        <w:t xml:space="preserve"> of the reagents. </w:t>
      </w:r>
      <w:r w:rsidR="00E23E60">
        <w:t>The reagents</w:t>
      </w:r>
      <w:r>
        <w:t xml:space="preserve"> were stirred </w:t>
      </w:r>
      <w:r w:rsidR="00E23E60">
        <w:t>and heated</w:t>
      </w:r>
      <w:r>
        <w:t xml:space="preserve"> at the same time give a reflux for a duration of about 90minutes. To separate aqueous from organic </w:t>
      </w:r>
      <w:r w:rsidR="00E23E60">
        <w:t>layers, sodium</w:t>
      </w:r>
      <w:r>
        <w:t xml:space="preserve"> bicarbonate was used, this was meant to allow extraction of the layer of organic which contained the acid. The product formed passed through a </w:t>
      </w:r>
      <w:r w:rsidR="00E23E60">
        <w:t>chamber that</w:t>
      </w:r>
      <w:r>
        <w:t xml:space="preserve"> contained anhydrous sodium sulphate for it to dry. The obtained product weighed 844mg. </w:t>
      </w:r>
      <w:r w:rsidR="00E23E60">
        <w:t>The yield</w:t>
      </w:r>
      <w:r>
        <w:t xml:space="preserve"> which is </w:t>
      </w:r>
      <w:r w:rsidR="00E23E60">
        <w:t>theoretically</w:t>
      </w:r>
      <w:r>
        <w:t xml:space="preserve"> assumed to be 957 mg gave a percentage of 88.2% yield. </w:t>
      </w:r>
    </w:p>
    <w:p w:rsidR="004B7FDD" w:rsidRDefault="00CA210F">
      <w:pPr>
        <w:spacing w:line="480" w:lineRule="auto"/>
        <w:rPr>
          <w:shd w:val="clear" w:color="auto" w:fill="FFFFFF"/>
        </w:rPr>
      </w:pPr>
      <w:r>
        <w:rPr>
          <w:b/>
        </w:rPr>
        <w:t>Procedure</w:t>
      </w:r>
    </w:p>
    <w:p w:rsidR="004B7FDD" w:rsidRDefault="00CA210F">
      <w:pPr>
        <w:spacing w:line="480" w:lineRule="auto"/>
        <w:rPr>
          <w:shd w:val="clear" w:color="auto" w:fill="FFFFFF"/>
        </w:rPr>
      </w:pPr>
      <w:r>
        <w:rPr>
          <w:shd w:val="clear" w:color="auto" w:fill="FFFFFF"/>
        </w:rPr>
        <w:t xml:space="preserve"> In order to remove the water formed, beads of </w:t>
      </w:r>
      <w:r w:rsidR="00E23E60">
        <w:rPr>
          <w:shd w:val="clear" w:color="auto" w:fill="FFFFFF"/>
        </w:rPr>
        <w:t>silica were</w:t>
      </w:r>
      <w:r>
        <w:rPr>
          <w:shd w:val="clear" w:color="auto" w:fill="FFFFFF"/>
        </w:rPr>
        <w:t xml:space="preserve"> used.   Since the organic volume decreased</w:t>
      </w:r>
      <w:r w:rsidR="00E23E60">
        <w:rPr>
          <w:shd w:val="clear" w:color="auto" w:fill="FFFFFF"/>
        </w:rPr>
        <w:t>, ET2O was</w:t>
      </w:r>
      <w:r>
        <w:rPr>
          <w:shd w:val="clear" w:color="auto" w:fill="FFFFFF"/>
        </w:rPr>
        <w:t xml:space="preserve"> used in the process of extraction. </w:t>
      </w:r>
      <w:r w:rsidR="00E23E60">
        <w:rPr>
          <w:shd w:val="clear" w:color="auto" w:fill="FFFFFF"/>
        </w:rPr>
        <w:t>Product obtained</w:t>
      </w:r>
      <w:r>
        <w:rPr>
          <w:shd w:val="clear" w:color="auto" w:fill="FFFFFF"/>
        </w:rPr>
        <w:t xml:space="preserve"> was </w:t>
      </w:r>
      <w:r w:rsidR="00E23E60">
        <w:rPr>
          <w:shd w:val="clear" w:color="auto" w:fill="FFFFFF"/>
        </w:rPr>
        <w:t>later heated</w:t>
      </w:r>
      <w:r>
        <w:rPr>
          <w:shd w:val="clear" w:color="auto" w:fill="FFFFFF"/>
        </w:rPr>
        <w:t xml:space="preserve"> </w:t>
      </w:r>
      <w:r w:rsidR="00E23E60">
        <w:rPr>
          <w:shd w:val="clear" w:color="auto" w:fill="FFFFFF"/>
        </w:rPr>
        <w:t>overland</w:t>
      </w:r>
      <w:r>
        <w:rPr>
          <w:shd w:val="clear" w:color="auto" w:fill="FFFFFF"/>
        </w:rPr>
        <w:t xml:space="preserve"> </w:t>
      </w:r>
      <w:r w:rsidR="00E23E60">
        <w:rPr>
          <w:shd w:val="clear" w:color="auto" w:fill="FFFFFF"/>
        </w:rPr>
        <w:t>bath and</w:t>
      </w:r>
      <w:r>
        <w:rPr>
          <w:shd w:val="clear" w:color="auto" w:fill="FFFFFF"/>
        </w:rPr>
        <w:t xml:space="preserve"> </w:t>
      </w:r>
      <w:r w:rsidR="00E23E60">
        <w:rPr>
          <w:shd w:val="clear" w:color="auto" w:fill="FFFFFF"/>
        </w:rPr>
        <w:t>in a fume</w:t>
      </w:r>
      <w:r>
        <w:rPr>
          <w:shd w:val="clear" w:color="auto" w:fill="FFFFFF"/>
        </w:rPr>
        <w:t xml:space="preserve"> chamber bold in order speed </w:t>
      </w:r>
      <w:r w:rsidR="00E23E60">
        <w:rPr>
          <w:shd w:val="clear" w:color="auto" w:fill="FFFFFF"/>
        </w:rPr>
        <w:t>up the</w:t>
      </w:r>
      <w:r>
        <w:rPr>
          <w:shd w:val="clear" w:color="auto" w:fill="FFFFFF"/>
        </w:rPr>
        <w:t xml:space="preserve"> drying process. </w:t>
      </w:r>
    </w:p>
    <w:p w:rsidR="004B7FDD" w:rsidRDefault="004B7FDD">
      <w:pPr>
        <w:spacing w:line="480" w:lineRule="auto"/>
        <w:rPr>
          <w:shd w:val="clear" w:color="auto" w:fill="FFFFFF"/>
        </w:rPr>
      </w:pPr>
    </w:p>
    <w:p w:rsidR="004B7FDD" w:rsidRDefault="004B7FDD">
      <w:pPr>
        <w:spacing w:line="480" w:lineRule="auto"/>
        <w:ind w:firstLine="720"/>
        <w:rPr>
          <w:shd w:val="clear" w:color="auto" w:fill="FFFFFF"/>
        </w:rPr>
      </w:pPr>
    </w:p>
    <w:p w:rsidR="004B7FDD" w:rsidRDefault="004B7FDD">
      <w:pPr>
        <w:spacing w:line="480" w:lineRule="auto"/>
        <w:ind w:firstLine="720"/>
        <w:rPr>
          <w:shd w:val="clear" w:color="auto" w:fill="FFFFFF"/>
        </w:rPr>
      </w:pPr>
    </w:p>
    <w:p w:rsidR="004B7FDD" w:rsidRDefault="004B7FDD">
      <w:pPr>
        <w:spacing w:line="480" w:lineRule="auto"/>
        <w:ind w:firstLine="720"/>
        <w:rPr>
          <w:shd w:val="clear" w:color="auto" w:fill="FFFFFF"/>
        </w:rPr>
      </w:pPr>
    </w:p>
    <w:p w:rsidR="004B7FDD" w:rsidRDefault="004B7FDD">
      <w:pPr>
        <w:spacing w:line="480" w:lineRule="auto"/>
        <w:ind w:firstLine="720"/>
        <w:rPr>
          <w:shd w:val="clear" w:color="auto" w:fill="FFFFFF"/>
        </w:rPr>
      </w:pPr>
    </w:p>
    <w:p w:rsidR="004B7FDD" w:rsidRDefault="00CA210F">
      <w:pPr>
        <w:spacing w:line="480" w:lineRule="auto"/>
        <w:rPr>
          <w:b/>
        </w:rPr>
      </w:pPr>
      <w:r>
        <w:rPr>
          <w:b/>
        </w:rPr>
        <w:t>Reactions</w:t>
      </w:r>
    </w:p>
    <w:p w:rsidR="004B7FDD" w:rsidRDefault="00CA210F">
      <w:r>
        <w:lastRenderedPageBreak/>
        <w:fldChar w:fldCharType="begin"/>
      </w:r>
      <w:r>
        <w:instrText xml:space="preserve"> INCLUDEPICTURE "https://lh3.googleusercontent.com/IA7d5DImfgmVhjwx7e3fh7-832Ds0SjgHq5qLyRmNNJoVKJKoCDizIfEahQDrHGlW-7RWZKKpBZbyVkGNo3Jo3lZZc_QPH7cFDZ0zv_VpDVUAz-pG_EVAAl0v3eVhrIvBC7VwMSM" \* MERGEFORMATINET </w:instrText>
      </w:r>
      <w:r>
        <w:fldChar w:fldCharType="separate"/>
      </w:r>
      <w:r>
        <w:rPr>
          <w:noProof/>
        </w:rPr>
        <w:drawing>
          <wp:inline distT="0" distB="0" distL="0" distR="0">
            <wp:extent cx="5943600" cy="875030"/>
            <wp:effectExtent l="0" t="0" r="0" b="1270"/>
            <wp:docPr id="1026" name="Picture 1" descr="https://lh3.googleusercontent.com/IA7d5DImfgmVhjwx7e3fh7-832Ds0SjgHq5qLyRmNNJoVKJKoCDizIfEahQDrHGlW-7RWZKKpBZbyVkGNo3Jo3lZZc_QPH7cFDZ0zv_VpDVUAz-pG_EVAAl0v3eVhrIvBC7VwM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6" cstate="print">
                      <a:extLst>
                        <a:ext uri="{28A0092B-C50C-407E-A947-70E740481C1C}">
                          <a14:useLocalDpi xmlns:a14="http://schemas.microsoft.com/office/drawing/2010/main" val="0"/>
                        </a:ext>
                      </a:extLst>
                    </a:blip>
                    <a:srcRect/>
                    <a:stretch>
                      <a:fillRect/>
                    </a:stretch>
                  </pic:blipFill>
                  <pic:spPr>
                    <a:xfrm>
                      <a:off x="0" y="0"/>
                      <a:ext cx="5943600" cy="875030"/>
                    </a:xfrm>
                    <a:prstGeom prst="rect">
                      <a:avLst/>
                    </a:prstGeom>
                  </pic:spPr>
                </pic:pic>
              </a:graphicData>
            </a:graphic>
          </wp:inline>
        </w:drawing>
      </w:r>
      <w:r>
        <w:fldChar w:fldCharType="end"/>
      </w:r>
    </w:p>
    <w:p w:rsidR="004B7FDD" w:rsidRDefault="004B7FDD">
      <w:pPr>
        <w:spacing w:line="480" w:lineRule="auto"/>
      </w:pPr>
    </w:p>
    <w:p w:rsidR="004B7FDD" w:rsidRDefault="00CA210F">
      <w:pPr>
        <w:spacing w:line="480" w:lineRule="auto"/>
      </w:pPr>
      <w:r>
        <w:t xml:space="preserve">      </w:t>
      </w:r>
    </w:p>
    <w:p w:rsidR="004B7FDD" w:rsidRDefault="00CA210F">
      <w:pPr>
        <w:spacing w:line="480" w:lineRule="auto"/>
        <w:rPr>
          <w:b/>
        </w:rPr>
      </w:pPr>
      <w:r>
        <w:rPr>
          <w:b/>
        </w:rPr>
        <w:t>Calculations of Data used</w:t>
      </w:r>
    </w:p>
    <w:p w:rsidR="004B7FDD" w:rsidRDefault="00CA210F">
      <w:r>
        <w:t>Table 1.</w:t>
      </w:r>
      <w:r w:rsidR="00D71B71">
        <w:t xml:space="preserve"> </w:t>
      </w:r>
      <w:r w:rsidR="00E23E60">
        <w:t>Data</w:t>
      </w:r>
      <w:r w:rsidR="00D71B71">
        <w:t xml:space="preserve"> </w:t>
      </w:r>
    </w:p>
    <w:tbl>
      <w:tblPr>
        <w:tblStyle w:val="TableGrid"/>
        <w:tblW w:w="0" w:type="auto"/>
        <w:tblLook w:val="04A0" w:firstRow="1" w:lastRow="0" w:firstColumn="1" w:lastColumn="0" w:noHBand="0" w:noVBand="1"/>
      </w:tblPr>
      <w:tblGrid>
        <w:gridCol w:w="4675"/>
        <w:gridCol w:w="4675"/>
      </w:tblGrid>
      <w:tr w:rsidR="004B7FDD">
        <w:tc>
          <w:tcPr>
            <w:tcW w:w="4675" w:type="dxa"/>
          </w:tcPr>
          <w:p w:rsidR="004B7FDD" w:rsidRPr="00A35659" w:rsidRDefault="00CA210F">
            <w:pPr>
              <w:spacing w:line="480" w:lineRule="auto"/>
            </w:pPr>
            <w:r w:rsidRPr="00A35659">
              <w:t>Culture Tube</w:t>
            </w:r>
            <w:r w:rsidR="00D71B71" w:rsidRPr="00A35659">
              <w:t xml:space="preserve"> </w:t>
            </w:r>
          </w:p>
        </w:tc>
        <w:tc>
          <w:tcPr>
            <w:tcW w:w="4675" w:type="dxa"/>
          </w:tcPr>
          <w:p w:rsidR="004B7FDD" w:rsidRDefault="00D71B71">
            <w:pPr>
              <w:spacing w:line="480" w:lineRule="auto"/>
              <w:jc w:val="center"/>
            </w:pPr>
            <w:r>
              <w:t>11</w:t>
            </w:r>
            <w:r w:rsidR="00CA210F">
              <w:t>,297.0 g</w:t>
            </w:r>
          </w:p>
        </w:tc>
      </w:tr>
      <w:tr w:rsidR="004B7FDD">
        <w:tc>
          <w:tcPr>
            <w:tcW w:w="4675" w:type="dxa"/>
          </w:tcPr>
          <w:p w:rsidR="004B7FDD" w:rsidRPr="00A35659" w:rsidRDefault="00CA210F" w:rsidP="00D71B71">
            <w:pPr>
              <w:spacing w:line="480" w:lineRule="auto"/>
            </w:pPr>
            <w:r w:rsidRPr="00A35659">
              <w:t xml:space="preserve">Mass of Product </w:t>
            </w:r>
            <w:r w:rsidR="00D71B71" w:rsidRPr="00A35659">
              <w:t>within the</w:t>
            </w:r>
            <w:r w:rsidRPr="00A35659">
              <w:t xml:space="preserve"> Culture Tube </w:t>
            </w:r>
          </w:p>
        </w:tc>
        <w:tc>
          <w:tcPr>
            <w:tcW w:w="4675" w:type="dxa"/>
          </w:tcPr>
          <w:p w:rsidR="004B7FDD" w:rsidRDefault="00CA210F">
            <w:pPr>
              <w:spacing w:line="480" w:lineRule="auto"/>
              <w:jc w:val="center"/>
            </w:pPr>
            <w:r>
              <w:t>12,141.0 g</w:t>
            </w:r>
          </w:p>
        </w:tc>
      </w:tr>
      <w:tr w:rsidR="004B7FDD">
        <w:tc>
          <w:tcPr>
            <w:tcW w:w="4675" w:type="dxa"/>
          </w:tcPr>
          <w:p w:rsidR="004B7FDD" w:rsidRPr="00A35659" w:rsidRDefault="00CA210F">
            <w:pPr>
              <w:spacing w:line="480" w:lineRule="auto"/>
            </w:pPr>
            <w:r w:rsidRPr="00A35659">
              <w:t xml:space="preserve">Mass Recovered of  Acetate </w:t>
            </w:r>
          </w:p>
        </w:tc>
        <w:tc>
          <w:tcPr>
            <w:tcW w:w="4675" w:type="dxa"/>
          </w:tcPr>
          <w:p w:rsidR="004B7FDD" w:rsidRDefault="00CA210F">
            <w:pPr>
              <w:spacing w:line="480" w:lineRule="auto"/>
              <w:jc w:val="center"/>
            </w:pPr>
            <w:r>
              <w:t>844.0 g</w:t>
            </w:r>
          </w:p>
        </w:tc>
      </w:tr>
      <w:tr w:rsidR="004B7FDD">
        <w:tc>
          <w:tcPr>
            <w:tcW w:w="4675" w:type="dxa"/>
          </w:tcPr>
          <w:p w:rsidR="004B7FDD" w:rsidRPr="00A35659" w:rsidRDefault="00CA210F">
            <w:pPr>
              <w:spacing w:line="480" w:lineRule="auto"/>
            </w:pPr>
            <w:r w:rsidRPr="00A35659">
              <w:t>Estimated Yields</w:t>
            </w:r>
          </w:p>
        </w:tc>
        <w:tc>
          <w:tcPr>
            <w:tcW w:w="4675" w:type="dxa"/>
          </w:tcPr>
          <w:p w:rsidR="004B7FDD" w:rsidRDefault="00CA210F">
            <w:pPr>
              <w:spacing w:line="480" w:lineRule="auto"/>
              <w:jc w:val="center"/>
            </w:pPr>
            <w:r>
              <w:t>957.0 g</w:t>
            </w:r>
          </w:p>
        </w:tc>
      </w:tr>
      <w:tr w:rsidR="004B7FDD">
        <w:tc>
          <w:tcPr>
            <w:tcW w:w="4675" w:type="dxa"/>
          </w:tcPr>
          <w:p w:rsidR="004B7FDD" w:rsidRPr="00A35659" w:rsidRDefault="00CA210F">
            <w:pPr>
              <w:spacing w:line="480" w:lineRule="auto"/>
            </w:pPr>
            <w:r w:rsidRPr="00A35659">
              <w:t xml:space="preserve"> Yields in Percentage</w:t>
            </w:r>
          </w:p>
        </w:tc>
        <w:tc>
          <w:tcPr>
            <w:tcW w:w="4675" w:type="dxa"/>
          </w:tcPr>
          <w:p w:rsidR="004B7FDD" w:rsidRDefault="00CA210F">
            <w:pPr>
              <w:spacing w:line="480" w:lineRule="auto"/>
              <w:jc w:val="center"/>
            </w:pPr>
            <w:r>
              <w:t>88.20 %</w:t>
            </w:r>
          </w:p>
        </w:tc>
      </w:tr>
      <w:tr w:rsidR="004B7FDD">
        <w:tc>
          <w:tcPr>
            <w:tcW w:w="4675" w:type="dxa"/>
          </w:tcPr>
          <w:p w:rsidR="004B7FDD" w:rsidRPr="00A35659" w:rsidRDefault="00CA210F">
            <w:pPr>
              <w:spacing w:line="480" w:lineRule="auto"/>
            </w:pPr>
            <w:r w:rsidRPr="00A35659">
              <w:t xml:space="preserve"> Alcohol </w:t>
            </w:r>
          </w:p>
        </w:tc>
        <w:tc>
          <w:tcPr>
            <w:tcW w:w="4675" w:type="dxa"/>
          </w:tcPr>
          <w:p w:rsidR="004B7FDD" w:rsidRDefault="00CA210F">
            <w:pPr>
              <w:spacing w:line="480" w:lineRule="auto"/>
              <w:jc w:val="center"/>
            </w:pPr>
            <w:r>
              <w:t>88.150 g</w:t>
            </w:r>
          </w:p>
        </w:tc>
      </w:tr>
      <w:tr w:rsidR="004B7FDD">
        <w:tc>
          <w:tcPr>
            <w:tcW w:w="4675" w:type="dxa"/>
          </w:tcPr>
          <w:p w:rsidR="004B7FDD" w:rsidRPr="00A35659" w:rsidRDefault="00CA210F">
            <w:pPr>
              <w:spacing w:line="480" w:lineRule="auto"/>
            </w:pPr>
            <w:r w:rsidRPr="00A35659">
              <w:t xml:space="preserve"> Acetate</w:t>
            </w:r>
          </w:p>
        </w:tc>
        <w:tc>
          <w:tcPr>
            <w:tcW w:w="4675" w:type="dxa"/>
          </w:tcPr>
          <w:p w:rsidR="004B7FDD" w:rsidRDefault="00CA210F">
            <w:pPr>
              <w:spacing w:line="480" w:lineRule="auto"/>
              <w:jc w:val="center"/>
            </w:pPr>
            <w:r>
              <w:t>130.190 g</w:t>
            </w:r>
          </w:p>
        </w:tc>
      </w:tr>
    </w:tbl>
    <w:p w:rsidR="004B7FDD" w:rsidRDefault="004B7FDD">
      <w:pPr>
        <w:spacing w:line="480" w:lineRule="auto"/>
        <w:rPr>
          <w:b/>
        </w:rPr>
      </w:pPr>
    </w:p>
    <w:p w:rsidR="004B7FDD" w:rsidRDefault="00CA210F">
      <w:pPr>
        <w:spacing w:line="480" w:lineRule="auto"/>
        <w:rPr>
          <w:u w:val="single"/>
        </w:rPr>
      </w:pPr>
      <w:r>
        <w:rPr>
          <w:u w:val="single"/>
        </w:rPr>
        <w:t xml:space="preserve"> Isopentyl Acetate that was recovered</w:t>
      </w:r>
    </w:p>
    <w:p w:rsidR="004B7FDD" w:rsidRDefault="00E23E60">
      <w:pPr>
        <w:spacing w:line="480" w:lineRule="auto"/>
      </w:pPr>
      <w:r>
        <w:t>= Mas</w:t>
      </w:r>
      <w:r w:rsidR="00CA210F">
        <w:t xml:space="preserve"> contained s in the untared </w:t>
      </w:r>
      <w:r>
        <w:t>culture tube –</w:t>
      </w:r>
      <w:r w:rsidR="00CA210F">
        <w:t xml:space="preserve"> mass </w:t>
      </w:r>
      <w:r>
        <w:t>contained in</w:t>
      </w:r>
      <w:r w:rsidR="00CA210F">
        <w:t xml:space="preserve"> the tared culture tube</w:t>
      </w:r>
    </w:p>
    <w:p w:rsidR="004B7FDD" w:rsidRDefault="00CA210F">
      <w:pPr>
        <w:spacing w:line="480" w:lineRule="auto"/>
        <w:rPr>
          <w:b/>
        </w:rPr>
      </w:pPr>
      <w:r>
        <w:t xml:space="preserve">12 141.0   – </w:t>
      </w:r>
      <w:r w:rsidR="00E23E60">
        <w:t>11297.0 =</w:t>
      </w:r>
      <w:r>
        <w:t xml:space="preserve"> </w:t>
      </w:r>
      <w:r w:rsidRPr="00E23E60">
        <w:rPr>
          <w:u w:val="single"/>
        </w:rPr>
        <w:t>844.0</w:t>
      </w:r>
      <w:r>
        <w:rPr>
          <w:b/>
        </w:rPr>
        <w:t xml:space="preserve"> </w:t>
      </w:r>
    </w:p>
    <w:p w:rsidR="004B7FDD" w:rsidRDefault="00A35659">
      <w:pPr>
        <w:spacing w:line="480" w:lineRule="auto"/>
      </w:pPr>
      <w:r>
        <w:t>(</w:t>
      </w:r>
      <w:r w:rsidR="00CA210F" w:rsidRPr="00A35659">
        <w:t>Isopentyl Alcohol</w:t>
      </w:r>
      <w:r>
        <w:t xml:space="preserve"> milligram)</w:t>
      </w:r>
      <w:r w:rsidR="00D71B71">
        <w:t>= The mass of alcohol</w:t>
      </w:r>
      <w:r>
        <w:t xml:space="preserve"> (divided) </w:t>
      </w:r>
      <w:r w:rsidR="00E23E60">
        <w:t>MW alcohol</w:t>
      </w:r>
    </w:p>
    <w:p w:rsidR="004B7FDD" w:rsidRDefault="00D71B71">
      <w:pPr>
        <w:spacing w:line="480" w:lineRule="auto"/>
        <w:rPr>
          <w:b/>
        </w:rPr>
      </w:pPr>
      <w:r>
        <w:t>648.0 ÷</w:t>
      </w:r>
      <w:r w:rsidR="00CA210F">
        <w:t xml:space="preserve"> 88.15   = </w:t>
      </w:r>
      <w:r w:rsidR="00CA210F">
        <w:rPr>
          <w:b/>
        </w:rPr>
        <w:t xml:space="preserve">7.350 </w:t>
      </w:r>
    </w:p>
    <w:p w:rsidR="004B7FDD" w:rsidRDefault="00CA210F">
      <w:pPr>
        <w:spacing w:line="480" w:lineRule="auto"/>
        <w:rPr>
          <w:u w:val="single"/>
        </w:rPr>
      </w:pPr>
      <w:r>
        <w:rPr>
          <w:u w:val="single"/>
        </w:rPr>
        <w:t xml:space="preserve">Isopentyl </w:t>
      </w:r>
      <w:r w:rsidR="00E23E60">
        <w:rPr>
          <w:u w:val="single"/>
        </w:rPr>
        <w:t>Acetate’s</w:t>
      </w:r>
      <w:r>
        <w:rPr>
          <w:u w:val="single"/>
        </w:rPr>
        <w:t xml:space="preserve"> Theoretical yield</w:t>
      </w:r>
    </w:p>
    <w:p w:rsidR="004B7FDD" w:rsidRDefault="00E23E60">
      <w:pPr>
        <w:spacing w:line="480" w:lineRule="auto"/>
      </w:pPr>
      <w:r>
        <w:rPr>
          <w:u w:val="single"/>
        </w:rPr>
        <w:t>Mg</w:t>
      </w:r>
      <w:r w:rsidR="00CA210F">
        <w:rPr>
          <w:u w:val="single"/>
        </w:rPr>
        <w:t xml:space="preserve"> of </w:t>
      </w:r>
      <w:r w:rsidR="00CA210F">
        <w:t>acetate × MW of acetate</w:t>
      </w:r>
    </w:p>
    <w:p w:rsidR="004B7FDD" w:rsidRDefault="00E23E60">
      <w:pPr>
        <w:spacing w:line="480" w:lineRule="auto"/>
        <w:rPr>
          <w:b/>
        </w:rPr>
      </w:pPr>
      <w:r>
        <w:t>7.350 ×</w:t>
      </w:r>
      <w:r w:rsidR="00CA210F">
        <w:t xml:space="preserve"> 130.190 = </w:t>
      </w:r>
      <w:r w:rsidR="00CA210F">
        <w:rPr>
          <w:b/>
        </w:rPr>
        <w:t xml:space="preserve">957.0 </w:t>
      </w:r>
    </w:p>
    <w:p w:rsidR="004B7FDD" w:rsidRDefault="00CA210F">
      <w:pPr>
        <w:spacing w:line="480" w:lineRule="auto"/>
        <w:rPr>
          <w:u w:val="single"/>
        </w:rPr>
      </w:pPr>
      <w:r>
        <w:rPr>
          <w:u w:val="single"/>
        </w:rPr>
        <w:t>Yield in percentage</w:t>
      </w:r>
    </w:p>
    <w:p w:rsidR="004B7FDD" w:rsidRDefault="00CA210F">
      <w:pPr>
        <w:spacing w:line="480" w:lineRule="auto"/>
      </w:pPr>
      <w:r>
        <w:lastRenderedPageBreak/>
        <w:t>The mass</w:t>
      </w:r>
      <w:r w:rsidR="00D71B71">
        <w:t xml:space="preserve"> recovered </w:t>
      </w:r>
      <w:r w:rsidR="00E23E60">
        <w:t>÷ theoretical</w:t>
      </w:r>
      <w:r w:rsidR="00D71B71">
        <w:t xml:space="preserve"> mass </w:t>
      </w:r>
      <w:r w:rsidR="00D71B71" w:rsidRPr="00D71B71">
        <w:rPr>
          <w:b/>
        </w:rPr>
        <w:t>x</w:t>
      </w:r>
      <w:r>
        <w:t xml:space="preserve"> 100%</w:t>
      </w:r>
    </w:p>
    <w:p w:rsidR="004B7FDD" w:rsidRDefault="00D71B71">
      <w:pPr>
        <w:spacing w:line="480" w:lineRule="auto"/>
        <w:rPr>
          <w:b/>
        </w:rPr>
      </w:pPr>
      <w:r>
        <w:t>844.0mg ÷ 957.0</w:t>
      </w:r>
      <w:r w:rsidR="00CA210F">
        <w:t xml:space="preserve">mg = </w:t>
      </w:r>
      <w:r w:rsidR="00CA210F" w:rsidRPr="00D71B71">
        <w:rPr>
          <w:u w:val="single"/>
        </w:rPr>
        <w:t>88.20%</w:t>
      </w:r>
    </w:p>
    <w:p w:rsidR="004B7FDD" w:rsidRDefault="004B7FDD">
      <w:pPr>
        <w:spacing w:line="480" w:lineRule="auto"/>
      </w:pPr>
    </w:p>
    <w:p w:rsidR="004B7FDD" w:rsidRDefault="004B7FDD">
      <w:pPr>
        <w:spacing w:line="480" w:lineRule="auto"/>
      </w:pPr>
    </w:p>
    <w:p w:rsidR="004B7FDD" w:rsidRDefault="00D71B71">
      <w:pPr>
        <w:spacing w:line="480" w:lineRule="auto"/>
        <w:rPr>
          <w:b/>
        </w:rPr>
      </w:pPr>
      <w:r>
        <w:rPr>
          <w:b/>
        </w:rPr>
        <w:t xml:space="preserve">The </w:t>
      </w:r>
      <w:r w:rsidR="00CA210F">
        <w:rPr>
          <w:b/>
        </w:rPr>
        <w:t>Infrared Spectrum</w:t>
      </w:r>
    </w:p>
    <w:p w:rsidR="00DA704A" w:rsidRDefault="00DA704A">
      <w:pPr>
        <w:spacing w:line="480" w:lineRule="auto"/>
      </w:pPr>
    </w:p>
    <w:p w:rsidR="00DA704A" w:rsidRDefault="00706597" w:rsidP="00DA704A">
      <w:pPr>
        <w:spacing w:line="480" w:lineRule="auto"/>
      </w:pPr>
      <w:r>
        <w:t xml:space="preserve">Diagram </w:t>
      </w:r>
      <w:r w:rsidR="00DA704A">
        <w:t>1</w:t>
      </w:r>
      <w:r w:rsidR="00DA704A">
        <w:t xml:space="preserve"> above</w:t>
      </w:r>
      <w:r w:rsidR="00DA704A">
        <w:t>. Isopentyl Alcohol</w:t>
      </w:r>
      <w:r w:rsidR="00DA704A" w:rsidRPr="00DA704A">
        <w:rPr>
          <w:b/>
        </w:rPr>
        <w:t xml:space="preserve"> </w:t>
      </w:r>
      <w:r>
        <w:t>IS</w:t>
      </w:r>
    </w:p>
    <w:p w:rsidR="004B7FDD" w:rsidRDefault="004B7FDD">
      <w:pPr>
        <w:spacing w:line="480" w:lineRule="auto"/>
        <w:rPr>
          <w:b/>
        </w:rPr>
      </w:pPr>
    </w:p>
    <w:p w:rsidR="00DA704A" w:rsidRDefault="00706597" w:rsidP="00DA704A">
      <w:pPr>
        <w:spacing w:line="480" w:lineRule="auto"/>
      </w:pPr>
      <w:r>
        <w:t xml:space="preserve">Diagram </w:t>
      </w:r>
      <w:r w:rsidR="00DA704A">
        <w:t>2</w:t>
      </w:r>
      <w:r w:rsidR="00DA704A">
        <w:t xml:space="preserve"> above</w:t>
      </w:r>
      <w:r w:rsidR="00DA704A">
        <w:t xml:space="preserve">. Acetic Acid </w:t>
      </w:r>
      <w:r>
        <w:t>IS</w:t>
      </w:r>
    </w:p>
    <w:p w:rsidR="00DA704A" w:rsidRDefault="00DA704A">
      <w:pPr>
        <w:spacing w:line="480" w:lineRule="auto"/>
        <w:rPr>
          <w:b/>
        </w:rPr>
      </w:pPr>
    </w:p>
    <w:p w:rsidR="00DA704A" w:rsidRDefault="00706597" w:rsidP="00DA704A">
      <w:pPr>
        <w:spacing w:line="480" w:lineRule="auto"/>
      </w:pPr>
      <w:bookmarkStart w:id="0" w:name="_GoBack"/>
      <w:bookmarkEnd w:id="0"/>
      <w:r>
        <w:t>Diagram</w:t>
      </w:r>
      <w:r w:rsidR="00DA704A">
        <w:t xml:space="preserve"> 3 above. </w:t>
      </w:r>
      <w:r w:rsidR="00DA704A">
        <w:t>Isopentyl Acetate</w:t>
      </w:r>
      <w:r w:rsidR="00DA704A" w:rsidRPr="00DA704A">
        <w:t xml:space="preserve"> </w:t>
      </w:r>
      <w:r>
        <w:t>IS</w:t>
      </w:r>
    </w:p>
    <w:p w:rsidR="00DB7CD5" w:rsidRDefault="00DB7CD5">
      <w:pPr>
        <w:spacing w:line="480" w:lineRule="auto"/>
        <w:rPr>
          <w:i/>
        </w:rPr>
      </w:pPr>
      <w:r>
        <w:rPr>
          <w:i/>
        </w:rPr>
        <w:t>Argument</w:t>
      </w:r>
    </w:p>
    <w:p w:rsidR="004B7FDD" w:rsidRPr="00A3172E" w:rsidRDefault="00D71B71" w:rsidP="00A3172E">
      <w:pPr>
        <w:spacing w:line="480" w:lineRule="auto"/>
      </w:pPr>
      <w:r>
        <w:t xml:space="preserve">Isopentyl acetate </w:t>
      </w:r>
      <w:r w:rsidR="00DB7CD5">
        <w:t xml:space="preserve">came out as </w:t>
      </w:r>
      <w:r w:rsidR="00CA210F">
        <w:t xml:space="preserve"> the product </w:t>
      </w:r>
      <w:r w:rsidR="00E23E60">
        <w:t>after the reaction</w:t>
      </w:r>
      <w:r w:rsidR="00CA210F">
        <w:t xml:space="preserve"> </w:t>
      </w:r>
      <w:r w:rsidR="00E23E60">
        <w:t>of glacial</w:t>
      </w:r>
      <w:r w:rsidR="00CA210F">
        <w:t xml:space="preserve"> </w:t>
      </w:r>
      <w:r w:rsidR="00E23E60">
        <w:t>acetic</w:t>
      </w:r>
      <w:r w:rsidR="00CA210F">
        <w:t xml:space="preserve"> acid with alcohol of Isopentyl .</w:t>
      </w:r>
      <w:r w:rsidR="00CA210F">
        <w:rPr>
          <w:shd w:val="clear" w:color="auto" w:fill="FFFFFF"/>
        </w:rPr>
        <w:t xml:space="preserve"> </w:t>
      </w:r>
      <w:r w:rsidR="00A3172E">
        <w:t>Sulphuric acid acts a</w:t>
      </w:r>
      <w:r w:rsidR="00A3172E">
        <w:t>s a catalyst in the experiment</w:t>
      </w:r>
      <w:r w:rsidR="00CA210F">
        <w:rPr>
          <w:shd w:val="clear" w:color="auto" w:fill="FFFFFF"/>
        </w:rPr>
        <w:t xml:space="preserve">. </w:t>
      </w:r>
      <w:r w:rsidR="00E23E60">
        <w:rPr>
          <w:shd w:val="clear" w:color="auto" w:fill="FFFFFF"/>
        </w:rPr>
        <w:t>Before the</w:t>
      </w:r>
      <w:r w:rsidR="00CA210F">
        <w:rPr>
          <w:shd w:val="clear" w:color="auto" w:fill="FFFFFF"/>
        </w:rPr>
        <w:t xml:space="preserve"> reagents were </w:t>
      </w:r>
      <w:r w:rsidR="00E23E60">
        <w:rPr>
          <w:shd w:val="clear" w:color="auto" w:fill="FFFFFF"/>
        </w:rPr>
        <w:t>mixed, drops</w:t>
      </w:r>
      <w:r w:rsidR="00CA210F">
        <w:rPr>
          <w:shd w:val="clear" w:color="auto" w:fill="FFFFFF"/>
        </w:rPr>
        <w:t xml:space="preserve"> </w:t>
      </w:r>
      <w:r w:rsidR="00E23E60">
        <w:rPr>
          <w:shd w:val="clear" w:color="auto" w:fill="FFFFFF"/>
        </w:rPr>
        <w:t>of sulfuric</w:t>
      </w:r>
      <w:r w:rsidR="00CA210F">
        <w:rPr>
          <w:shd w:val="clear" w:color="auto" w:fill="FFFFFF"/>
        </w:rPr>
        <w:t xml:space="preserve"> acid which may be 4 </w:t>
      </w:r>
      <w:r w:rsidR="00E23E60">
        <w:rPr>
          <w:shd w:val="clear" w:color="auto" w:fill="FFFFFF"/>
        </w:rPr>
        <w:t>were dispensed</w:t>
      </w:r>
      <w:r w:rsidR="00CA210F">
        <w:rPr>
          <w:shd w:val="clear" w:color="auto" w:fill="FFFFFF"/>
        </w:rPr>
        <w:t xml:space="preserve"> </w:t>
      </w:r>
      <w:r w:rsidR="00CA210F">
        <w:rPr>
          <w:shd w:val="clear" w:color="FFFFFF" w:fill="FFFFFF"/>
        </w:rPr>
        <w:t xml:space="preserve">into the reaction </w:t>
      </w:r>
      <w:r w:rsidR="00E23E60">
        <w:rPr>
          <w:shd w:val="clear" w:color="FFFFFF" w:fill="FFFFFF"/>
        </w:rPr>
        <w:t xml:space="preserve">in </w:t>
      </w:r>
      <w:r w:rsidR="00E23E60">
        <w:rPr>
          <w:shd w:val="clear" w:color="auto" w:fill="FFFFFF"/>
        </w:rPr>
        <w:t>a</w:t>
      </w:r>
      <w:r w:rsidR="00CA210F">
        <w:rPr>
          <w:shd w:val="clear" w:color="auto" w:fill="FFFFFF"/>
        </w:rPr>
        <w:t xml:space="preserve"> plastic from disposable pipette. The protocol required   use of spin vane made of magne but </w:t>
      </w:r>
      <w:r w:rsidR="00E23E60">
        <w:rPr>
          <w:shd w:val="clear" w:color="auto" w:fill="FFFFFF"/>
        </w:rPr>
        <w:t>it was</w:t>
      </w:r>
      <w:r w:rsidR="00CA210F">
        <w:rPr>
          <w:shd w:val="clear" w:color="auto" w:fill="FFFFFF"/>
        </w:rPr>
        <w:t xml:space="preserve"> not used.  The beads of silica used made it possible </w:t>
      </w:r>
      <w:r w:rsidR="00E23E60">
        <w:rPr>
          <w:shd w:val="clear" w:color="auto" w:fill="FFFFFF"/>
        </w:rPr>
        <w:t>to the</w:t>
      </w:r>
      <w:r w:rsidR="00CA210F">
        <w:rPr>
          <w:shd w:val="clear" w:color="auto" w:fill="FFFFFF"/>
        </w:rPr>
        <w:t xml:space="preserve"> solutions to mix. Condenser was also connected to another condenser that </w:t>
      </w:r>
      <w:r w:rsidR="00E23E60">
        <w:rPr>
          <w:shd w:val="clear" w:color="auto" w:fill="FFFFFF"/>
        </w:rPr>
        <w:t>contained reflux</w:t>
      </w:r>
      <w:r w:rsidR="00CA210F">
        <w:rPr>
          <w:shd w:val="clear" w:color="auto" w:fill="FFFFFF"/>
        </w:rPr>
        <w:t xml:space="preserve"> of jacketed water. In the  condenser where refluxing is occurring, there is an anhydrous calcium chloride which is  meant  in  providing  conditions  that are  free from moisture to demarcate  loss of isopentyl acetate so as  to have high level of  water absorption. The hot plate was also heated </w:t>
      </w:r>
      <w:r w:rsidR="00E23E60">
        <w:rPr>
          <w:shd w:val="clear" w:color="auto" w:fill="FFFFFF"/>
        </w:rPr>
        <w:t>and it was</w:t>
      </w:r>
      <w:r w:rsidR="00CA210F">
        <w:rPr>
          <w:shd w:val="clear" w:color="auto" w:fill="FFFFFF"/>
        </w:rPr>
        <w:t xml:space="preserve"> raised</w:t>
      </w:r>
    </w:p>
    <w:p w:rsidR="004B7FDD" w:rsidRDefault="00CA210F" w:rsidP="00A3172E">
      <w:pPr>
        <w:spacing w:line="480" w:lineRule="auto"/>
        <w:rPr>
          <w:shd w:val="clear" w:color="auto" w:fill="FFFFFF"/>
        </w:rPr>
      </w:pPr>
      <w:r>
        <w:rPr>
          <w:shd w:val="clear" w:color="auto" w:fill="FFFFFF"/>
        </w:rPr>
        <w:t xml:space="preserve"> </w:t>
      </w:r>
      <w:r w:rsidR="00E23E60">
        <w:rPr>
          <w:shd w:val="clear" w:color="auto" w:fill="FFFFFF"/>
        </w:rPr>
        <w:t>To</w:t>
      </w:r>
      <w:r>
        <w:rPr>
          <w:shd w:val="clear" w:color="auto" w:fill="FFFFFF"/>
        </w:rPr>
        <w:t xml:space="preserve"> 7. This solutions </w:t>
      </w:r>
      <w:r w:rsidR="00E23E60">
        <w:rPr>
          <w:shd w:val="clear" w:color="auto" w:fill="FFFFFF"/>
        </w:rPr>
        <w:t>were then refluxed</w:t>
      </w:r>
      <w:r>
        <w:rPr>
          <w:shd w:val="clear" w:color="auto" w:fill="FFFFFF"/>
        </w:rPr>
        <w:t xml:space="preserve"> in a duration of </w:t>
      </w:r>
      <w:r w:rsidR="00E23E60">
        <w:rPr>
          <w:shd w:val="clear" w:color="auto" w:fill="FFFFFF"/>
        </w:rPr>
        <w:t>about 90</w:t>
      </w:r>
      <w:r>
        <w:rPr>
          <w:shd w:val="clear" w:color="auto" w:fill="FFFFFF"/>
        </w:rPr>
        <w:t xml:space="preserve"> minutes.  The </w:t>
      </w:r>
      <w:r w:rsidR="00E23E60">
        <w:rPr>
          <w:shd w:val="clear" w:color="auto" w:fill="FFFFFF"/>
        </w:rPr>
        <w:t>contents that</w:t>
      </w:r>
      <w:r>
        <w:rPr>
          <w:shd w:val="clear" w:color="auto" w:fill="FFFFFF"/>
        </w:rPr>
        <w:t xml:space="preserve"> were </w:t>
      </w:r>
      <w:r w:rsidR="00E23E60">
        <w:rPr>
          <w:shd w:val="clear" w:color="auto" w:fill="FFFFFF"/>
        </w:rPr>
        <w:t>in the</w:t>
      </w:r>
      <w:r>
        <w:rPr>
          <w:shd w:val="clear" w:color="auto" w:fill="FFFFFF"/>
        </w:rPr>
        <w:t xml:space="preserve"> vial of </w:t>
      </w:r>
      <w:r w:rsidR="00E23E60">
        <w:rPr>
          <w:shd w:val="clear" w:color="auto" w:fill="FFFFFF"/>
        </w:rPr>
        <w:t>reaction was</w:t>
      </w:r>
      <w:r>
        <w:rPr>
          <w:shd w:val="clear" w:color="auto" w:fill="FFFFFF"/>
        </w:rPr>
        <w:t xml:space="preserve"> later placed into </w:t>
      </w:r>
      <w:r w:rsidR="00E23E60">
        <w:rPr>
          <w:shd w:val="clear" w:color="auto" w:fill="FFFFFF"/>
        </w:rPr>
        <w:t>a culture</w:t>
      </w:r>
      <w:r>
        <w:rPr>
          <w:shd w:val="clear" w:color="auto" w:fill="FFFFFF"/>
        </w:rPr>
        <w:t xml:space="preserve"> tube which was </w:t>
      </w:r>
      <w:r w:rsidR="00E23E60">
        <w:rPr>
          <w:shd w:val="clear" w:color="auto" w:fill="FFFFFF"/>
        </w:rPr>
        <w:t>clean after</w:t>
      </w:r>
      <w:r>
        <w:rPr>
          <w:shd w:val="clear" w:color="auto" w:fill="FFFFFF"/>
        </w:rPr>
        <w:t xml:space="preserve"> refluxing </w:t>
      </w:r>
      <w:r>
        <w:rPr>
          <w:shd w:val="clear" w:color="auto" w:fill="FFFFFF"/>
        </w:rPr>
        <w:lastRenderedPageBreak/>
        <w:t xml:space="preserve">had been done. Two aliquots of </w:t>
      </w:r>
      <w:r w:rsidR="00A3172E">
        <w:t>Na</w:t>
      </w:r>
      <w:r w:rsidR="00A3172E">
        <w:rPr>
          <w:vertAlign w:val="subscript"/>
        </w:rPr>
        <w:t>2</w:t>
      </w:r>
      <w:r w:rsidR="00A3172E">
        <w:t>CO</w:t>
      </w:r>
      <w:r w:rsidR="00A3172E">
        <w:rPr>
          <w:vertAlign w:val="subscript"/>
        </w:rPr>
        <w:t>3</w:t>
      </w:r>
      <w:r w:rsidR="00A3172E">
        <w:t xml:space="preserve"> were added to</w:t>
      </w:r>
      <w:r w:rsidR="00A3172E">
        <w:t xml:space="preserve"> separate the</w:t>
      </w:r>
      <w:r w:rsidR="00E23E60">
        <w:rPr>
          <w:shd w:val="clear" w:color="auto" w:fill="FFFFFF"/>
        </w:rPr>
        <w:t xml:space="preserve"> layers</w:t>
      </w:r>
      <w:r>
        <w:rPr>
          <w:shd w:val="clear" w:color="auto" w:fill="FFFFFF"/>
        </w:rPr>
        <w:t xml:space="preserve"> of the mixture and the organic material. 2.0 ml of sodium carbonate was used. Aqueous layer </w:t>
      </w:r>
      <w:r w:rsidR="00E23E60">
        <w:rPr>
          <w:shd w:val="clear" w:color="auto" w:fill="FFFFFF"/>
        </w:rPr>
        <w:t>was disposed</w:t>
      </w:r>
      <w:r>
        <w:rPr>
          <w:shd w:val="clear" w:color="auto" w:fill="FFFFFF"/>
        </w:rPr>
        <w:t xml:space="preserve"> after extraction.  Since this was done twice, </w:t>
      </w:r>
      <w:r w:rsidR="00E23E60">
        <w:rPr>
          <w:shd w:val="clear" w:color="auto" w:fill="FFFFFF"/>
        </w:rPr>
        <w:t>there two</w:t>
      </w:r>
      <w:r>
        <w:rPr>
          <w:shd w:val="clear" w:color="auto" w:fill="FFFFFF"/>
        </w:rPr>
        <w:t xml:space="preserve"> aliquots. </w:t>
      </w:r>
    </w:p>
    <w:p w:rsidR="004B7FDD" w:rsidRDefault="00CA210F">
      <w:pPr>
        <w:spacing w:line="480" w:lineRule="auto"/>
      </w:pPr>
      <w:r>
        <w:tab/>
        <w:t xml:space="preserve">Fisher esterification </w:t>
      </w:r>
      <w:r w:rsidR="00E23E60">
        <w:t>process occurs</w:t>
      </w:r>
      <w:r>
        <w:t xml:space="preserve"> through a number of steps. The Sulphuric acid is used to speed up </w:t>
      </w:r>
      <w:r w:rsidR="00E23E60">
        <w:t>the protonation</w:t>
      </w:r>
      <w:r>
        <w:t xml:space="preserve"> </w:t>
      </w:r>
      <w:r w:rsidR="00E23E60">
        <w:t>of the</w:t>
      </w:r>
      <w:r>
        <w:t xml:space="preserve"> oxygen in </w:t>
      </w:r>
      <w:r w:rsidR="00E23E60">
        <w:t>the alcohol</w:t>
      </w:r>
      <w:r>
        <w:t xml:space="preserve"> thus creating </w:t>
      </w:r>
      <w:r w:rsidR="00E23E60">
        <w:t>an</w:t>
      </w:r>
      <w:r>
        <w:t xml:space="preserve"> alkoxonium ion that is positively </w:t>
      </w:r>
      <w:r w:rsidR="00E23E60">
        <w:t xml:space="preserve">charged. </w:t>
      </w:r>
      <w:r>
        <w:t xml:space="preserve">The double bonded contained in the   oxygen in the carboxyl </w:t>
      </w:r>
      <w:r w:rsidR="00E23E60">
        <w:t>acid later</w:t>
      </w:r>
      <w:r>
        <w:t xml:space="preserve"> </w:t>
      </w:r>
      <w:r w:rsidR="00E23E60">
        <w:t>eliminate hydrogen</w:t>
      </w:r>
      <w:r>
        <w:t xml:space="preserve"> </w:t>
      </w:r>
      <w:r w:rsidR="00E23E60">
        <w:t>from the ion</w:t>
      </w:r>
      <w:r>
        <w:t xml:space="preserve"> of alkoxonium leading to a carboxylic acid that is protonated. The next </w:t>
      </w:r>
      <w:r w:rsidR="00E23E60">
        <w:t>step is</w:t>
      </w:r>
      <w:r>
        <w:t xml:space="preserve"> where we </w:t>
      </w:r>
      <w:r w:rsidR="00E23E60">
        <w:t>have nucleophilic</w:t>
      </w:r>
      <w:r>
        <w:t xml:space="preserve"> </w:t>
      </w:r>
      <w:r w:rsidR="00E23E60">
        <w:t>additional of alcohol</w:t>
      </w:r>
      <w:r>
        <w:t xml:space="preserve"> in the   acid that was already proponated. Alcohol which attaches itself to the </w:t>
      </w:r>
      <w:r w:rsidR="00E23E60">
        <w:t>acid is</w:t>
      </w:r>
      <w:r>
        <w:t xml:space="preserve"> charged positively. Alcohol that surrounds </w:t>
      </w:r>
      <w:r w:rsidR="00E23E60">
        <w:t>the molecules</w:t>
      </w:r>
      <w:r>
        <w:t xml:space="preserve"> later </w:t>
      </w:r>
      <w:r w:rsidR="00E23E60">
        <w:t>takes hydrogen</w:t>
      </w:r>
      <w:r>
        <w:t xml:space="preserve"> from </w:t>
      </w:r>
      <w:r w:rsidR="00E23E60">
        <w:t>the alcohol</w:t>
      </w:r>
      <w:r>
        <w:t xml:space="preserve"> that is connected to it. The group of  O - H which is  in the carboxylic acid  removes  hydrogen that is in alkoxonium ion which is protonated formed in the previous </w:t>
      </w:r>
      <w:r w:rsidR="00E23E60">
        <w:t>step</w:t>
      </w:r>
      <w:r>
        <w:t xml:space="preserve">  This leads to creation of  a  charge that is positively charged  in  the oxygen  that is released  from  carbon atom. The acid </w:t>
      </w:r>
      <w:r w:rsidR="00E23E60">
        <w:t>formed is</w:t>
      </w:r>
      <w:r>
        <w:t xml:space="preserve"> isopentyl acetate. In this reaction, water is one </w:t>
      </w:r>
      <w:r w:rsidR="008B3492">
        <w:t>of the</w:t>
      </w:r>
      <w:r>
        <w:t xml:space="preserve"> </w:t>
      </w:r>
      <w:r w:rsidR="008B3492">
        <w:t>products and</w:t>
      </w:r>
      <w:r>
        <w:t xml:space="preserve"> it is absorbed by beads of silica gel. The water </w:t>
      </w:r>
      <w:r w:rsidR="008B3492">
        <w:t>absorption helps the</w:t>
      </w:r>
      <w:r>
        <w:t xml:space="preserve"> reaction </w:t>
      </w:r>
      <w:r w:rsidR="008B3492">
        <w:t>pushes the</w:t>
      </w:r>
      <w:r>
        <w:t xml:space="preserve"> equilibrium </w:t>
      </w:r>
      <w:r w:rsidR="008B3492">
        <w:t>towards right</w:t>
      </w:r>
      <w:r>
        <w:t xml:space="preserve">. Based on </w:t>
      </w:r>
      <w:r w:rsidR="008B3492">
        <w:t>the principle</w:t>
      </w:r>
      <w:r>
        <w:t xml:space="preserve"> of Le Chatelier’s</w:t>
      </w:r>
      <w:r w:rsidR="008B3492">
        <w:t>, through</w:t>
      </w:r>
      <w:r>
        <w:t xml:space="preserve"> eliminating water, the formation of the ester will be </w:t>
      </w:r>
      <w:r w:rsidR="008B3492">
        <w:t xml:space="preserve">favored. </w:t>
      </w:r>
    </w:p>
    <w:p w:rsidR="004B7FDD" w:rsidRDefault="00CA210F">
      <w:pPr>
        <w:spacing w:line="480" w:lineRule="auto"/>
      </w:pPr>
      <w:r>
        <w:tab/>
        <w:t xml:space="preserve">The product was </w:t>
      </w:r>
      <w:r w:rsidR="008B3492">
        <w:t>yellowish and</w:t>
      </w:r>
      <w:r>
        <w:t xml:space="preserve"> had </w:t>
      </w:r>
      <w:r w:rsidR="008B3492">
        <w:t>a smell</w:t>
      </w:r>
      <w:r>
        <w:t xml:space="preserve"> which was slightly like that of a ripe banana. The mass of acetate that </w:t>
      </w:r>
      <w:r w:rsidR="008B3492">
        <w:t>was recovered was</w:t>
      </w:r>
      <w:r>
        <w:t xml:space="preserve"> </w:t>
      </w:r>
      <w:r w:rsidR="00372F46">
        <w:t xml:space="preserve"> about  eight hundred and forty four milligrams</w:t>
      </w:r>
      <w:r>
        <w:t xml:space="preserve">. After calculating </w:t>
      </w:r>
      <w:r w:rsidR="00D71B71">
        <w:t xml:space="preserve">the </w:t>
      </w:r>
      <w:r w:rsidR="00372F46">
        <w:t>produce</w:t>
      </w:r>
      <w:r>
        <w:t xml:space="preserve"> </w:t>
      </w:r>
      <w:r w:rsidR="008B3492">
        <w:t>of the</w:t>
      </w:r>
      <w:r>
        <w:t xml:space="preserve"> product</w:t>
      </w:r>
      <w:r w:rsidR="008B3492">
        <w:t xml:space="preserve">, </w:t>
      </w:r>
      <w:r w:rsidR="00372F46">
        <w:t xml:space="preserve"> exactly </w:t>
      </w:r>
      <w:r w:rsidR="008B3492">
        <w:t>957</w:t>
      </w:r>
      <w:r>
        <w:t xml:space="preserve"> mg which </w:t>
      </w:r>
      <w:r w:rsidR="00372F46">
        <w:t>lead to</w:t>
      </w:r>
      <w:r w:rsidR="008B3492">
        <w:t xml:space="preserve"> a</w:t>
      </w:r>
      <w:r>
        <w:t xml:space="preserve"> yield of </w:t>
      </w:r>
      <w:r w:rsidR="00372F46">
        <w:t xml:space="preserve"> about </w:t>
      </w:r>
      <w:r>
        <w:t xml:space="preserve">88.2% yields was obtained. </w:t>
      </w:r>
      <w:r w:rsidR="008B3492">
        <w:t>The very</w:t>
      </w:r>
      <w:r>
        <w:t xml:space="preserve"> high loss putting </w:t>
      </w:r>
      <w:r w:rsidR="008B3492">
        <w:t>consideration this</w:t>
      </w:r>
      <w:r>
        <w:t xml:space="preserve"> is an experiment that </w:t>
      </w:r>
      <w:r w:rsidR="008B3492">
        <w:t>is based</w:t>
      </w:r>
      <w:r>
        <w:t xml:space="preserve"> on </w:t>
      </w:r>
      <w:r w:rsidR="008B3492">
        <w:t xml:space="preserve">micro scale. </w:t>
      </w:r>
      <w:r>
        <w:t xml:space="preserve">Despite having high percent </w:t>
      </w:r>
      <w:r w:rsidR="008B3492">
        <w:t>of recovery</w:t>
      </w:r>
      <w:r>
        <w:t xml:space="preserve">, 12% loss was indeed due to the error. The error might have resulted when the </w:t>
      </w:r>
      <w:r w:rsidR="008B3492">
        <w:t>solution was</w:t>
      </w:r>
      <w:r>
        <w:t xml:space="preserve"> being transferred from </w:t>
      </w:r>
      <w:r w:rsidR="008B3492">
        <w:t>the vial</w:t>
      </w:r>
      <w:r>
        <w:t xml:space="preserve"> after it was </w:t>
      </w:r>
      <w:r w:rsidR="008B3492">
        <w:t>heated into</w:t>
      </w:r>
      <w:r>
        <w:t xml:space="preserve"> </w:t>
      </w:r>
      <w:r w:rsidR="008B3492">
        <w:t>the tube</w:t>
      </w:r>
      <w:r>
        <w:t xml:space="preserve">. The </w:t>
      </w:r>
      <w:r w:rsidR="008B3492">
        <w:t>transfer would</w:t>
      </w:r>
      <w:r>
        <w:t xml:space="preserve"> </w:t>
      </w:r>
      <w:r w:rsidR="008B3492">
        <w:t>give a</w:t>
      </w:r>
      <w:r>
        <w:t xml:space="preserve"> lower percentage of recovery since what </w:t>
      </w:r>
      <w:r w:rsidR="008B3492">
        <w:lastRenderedPageBreak/>
        <w:t>remained of</w:t>
      </w:r>
      <w:r>
        <w:t xml:space="preserve"> organic material might have </w:t>
      </w:r>
      <w:r w:rsidR="008B3492">
        <w:t>been be</w:t>
      </w:r>
      <w:r>
        <w:t xml:space="preserve"> </w:t>
      </w:r>
      <w:r w:rsidR="008B3492">
        <w:t>left within</w:t>
      </w:r>
      <w:r>
        <w:t xml:space="preserve"> the reaction vial. Refluxing </w:t>
      </w:r>
      <w:r w:rsidR="008B3492">
        <w:t>of the</w:t>
      </w:r>
      <w:r>
        <w:t xml:space="preserve"> solution might have resulted to the bigger error.  If the mixture was refluxed for a long time, the content that is in </w:t>
      </w:r>
      <w:r w:rsidR="008B3492">
        <w:t>vial would</w:t>
      </w:r>
      <w:r>
        <w:t xml:space="preserve"> have an opportunity to react fully.</w:t>
      </w:r>
    </w:p>
    <w:p w:rsidR="00A3172E" w:rsidRDefault="00CA210F" w:rsidP="00A3172E">
      <w:pPr>
        <w:spacing w:line="480" w:lineRule="auto"/>
      </w:pPr>
      <w:r>
        <w:tab/>
      </w:r>
      <w:r w:rsidR="0047322D" w:rsidRPr="0047322D">
        <w:t xml:space="preserve">In the range of </w:t>
      </w:r>
      <w:r w:rsidR="0047322D">
        <w:t>acids</w:t>
      </w:r>
      <w:r w:rsidR="0047322D" w:rsidRPr="0047322D">
        <w:t>, there is an enormous pinnacle that reaches from 3038 cm</w:t>
      </w:r>
      <w:r w:rsidR="0047322D" w:rsidRPr="0047322D">
        <w:rPr>
          <w:vertAlign w:val="superscript"/>
        </w:rPr>
        <w:t>-1</w:t>
      </w:r>
      <w:r w:rsidR="0047322D" w:rsidRPr="0047322D">
        <w:t>to 2556 cm</w:t>
      </w:r>
      <w:r w:rsidR="0047322D" w:rsidRPr="0047322D">
        <w:rPr>
          <w:vertAlign w:val="superscript"/>
        </w:rPr>
        <w:t>-1</w:t>
      </w:r>
      <w:r w:rsidR="0047322D" w:rsidRPr="0047322D">
        <w:t>, This is identified with carboxyl yet in the corrosive, it is brought about by dimer of fortified hydrogen which has been extended and has come about to a perplexing item run rather than extends which are sharp. What's more we another pinnacle of carboxyl particle at 1705.0 cm</w:t>
      </w:r>
      <w:r w:rsidR="0047322D" w:rsidRPr="0047322D">
        <w:rPr>
          <w:vertAlign w:val="superscript"/>
        </w:rPr>
        <w:t>-1</w:t>
      </w:r>
      <w:r w:rsidR="0047322D" w:rsidRPr="0047322D">
        <w:t>. We have top at 3323.0 cm</w:t>
      </w:r>
      <w:r w:rsidR="0047322D" w:rsidRPr="0047322D">
        <w:rPr>
          <w:vertAlign w:val="superscript"/>
        </w:rPr>
        <w:t>-1</w:t>
      </w:r>
      <w:r w:rsidR="0047322D" w:rsidRPr="0047322D">
        <w:t xml:space="preserve">which </w:t>
      </w:r>
      <w:r w:rsidR="00DB37E8">
        <w:t>directly relates to the O</w:t>
      </w:r>
      <w:r w:rsidR="0047322D" w:rsidRPr="0047322D">
        <w:t xml:space="preserve">-H that is of the liquor that has been extended. We additionally have three pinnacles which are relating to </w:t>
      </w:r>
      <w:r w:rsidR="00A3172E">
        <w:t>The stretch between carbon hydrogen bond in the alkyl</w:t>
      </w:r>
      <w:r w:rsidR="00A3172E">
        <w:t>,</w:t>
      </w:r>
      <w:r w:rsidR="00DB37E8">
        <w:t>which range between</w:t>
      </w:r>
      <w:r w:rsidR="0047322D" w:rsidRPr="0047322D">
        <w:t xml:space="preserve"> 2871.0 cm</w:t>
      </w:r>
      <w:r w:rsidR="0047322D" w:rsidRPr="0047322D">
        <w:rPr>
          <w:vertAlign w:val="superscript"/>
        </w:rPr>
        <w:t>-1</w:t>
      </w:r>
      <w:r w:rsidR="00DB37E8">
        <w:t xml:space="preserve"> and</w:t>
      </w:r>
      <w:r w:rsidR="0047322D" w:rsidRPr="0047322D">
        <w:t xml:space="preserve"> 2958.0 cm-1 stretch. At</w:t>
      </w:r>
      <w:r w:rsidR="00DB37E8">
        <w:t xml:space="preserve"> point</w:t>
      </w:r>
      <w:r w:rsidR="0047322D" w:rsidRPr="0047322D">
        <w:t xml:space="preserve"> 1466.0 cm</w:t>
      </w:r>
      <w:r w:rsidR="0047322D" w:rsidRPr="0047322D">
        <w:rPr>
          <w:vertAlign w:val="superscript"/>
        </w:rPr>
        <w:t>-1</w:t>
      </w:r>
      <w:r w:rsidR="00DB37E8">
        <w:t xml:space="preserve">, the </w:t>
      </w:r>
      <w:r w:rsidR="0047322D" w:rsidRPr="0047322D">
        <w:t xml:space="preserve">Methyl and methylene vibrates, the two </w:t>
      </w:r>
      <w:r w:rsidR="0047322D">
        <w:t>tops at 1385.0 cm-1 and 1367 cm</w:t>
      </w:r>
      <w:r w:rsidR="0047322D" w:rsidRPr="0047322D">
        <w:rPr>
          <w:vertAlign w:val="superscript"/>
        </w:rPr>
        <w:t>-1</w:t>
      </w:r>
      <w:r w:rsidR="0047322D" w:rsidRPr="0047322D">
        <w:t xml:space="preserve"> are like an isopropyl. For isopentyl, we have three tops from 2958.0 cm</w:t>
      </w:r>
      <w:r w:rsidR="00D855C3" w:rsidRPr="0047322D">
        <w:rPr>
          <w:vertAlign w:val="superscript"/>
        </w:rPr>
        <w:t>-1</w:t>
      </w:r>
      <w:r w:rsidR="0047322D" w:rsidRPr="0047322D">
        <w:t>to 2873.0 cm</w:t>
      </w:r>
      <w:r w:rsidR="0047322D" w:rsidRPr="0047322D">
        <w:rPr>
          <w:vertAlign w:val="superscript"/>
        </w:rPr>
        <w:t>-1</w:t>
      </w:r>
      <w:r w:rsidR="00A3172E" w:rsidRPr="00A3172E">
        <w:t xml:space="preserve"> </w:t>
      </w:r>
      <w:r w:rsidR="00A3172E">
        <w:t>Comparing with the carbon hydrogen bond which extends in the structure of the alkyl</w:t>
      </w:r>
    </w:p>
    <w:p w:rsidR="00A10038" w:rsidRPr="00FF572D" w:rsidRDefault="0047322D" w:rsidP="005F6750">
      <w:pPr>
        <w:spacing w:line="480" w:lineRule="auto"/>
      </w:pPr>
      <w:r w:rsidRPr="0047322D">
        <w:t>. At 1739.0 cm</w:t>
      </w:r>
      <w:r w:rsidRPr="0047322D">
        <w:rPr>
          <w:vertAlign w:val="superscript"/>
        </w:rPr>
        <w:t>-1</w:t>
      </w:r>
      <w:r w:rsidRPr="0047322D">
        <w:t xml:space="preserve">, </w:t>
      </w:r>
      <w:r w:rsidR="00A10038" w:rsidRPr="00A10038">
        <w:t xml:space="preserve">a pinnacle is observed  </w:t>
      </w:r>
      <w:r w:rsidRPr="0047322D">
        <w:t>that is without a doubt sharp is relating to the ester - carbonyl.</w:t>
      </w:r>
      <w:r w:rsidR="00DB37E8">
        <w:t xml:space="preserve"> When we come to the</w:t>
      </w:r>
      <w:r w:rsidRPr="0047322D">
        <w:t xml:space="preserve"> alkyl parcel, </w:t>
      </w:r>
      <w:r w:rsidR="00DB37E8">
        <w:t>we find</w:t>
      </w:r>
      <w:r w:rsidR="00D855C3" w:rsidRPr="0047322D">
        <w:t xml:space="preserve"> a pinnacle that is enormous at 1232.0 cm-1, </w:t>
      </w:r>
      <w:r w:rsidR="00A10038">
        <w:t>Enormous and is related to a single bond extending on the carbon oxygen bond on  the carbonyl</w:t>
      </w:r>
    </w:p>
    <w:p w:rsidR="0047322D" w:rsidRDefault="00D855C3" w:rsidP="005F6750">
      <w:pPr>
        <w:spacing w:line="480" w:lineRule="auto"/>
      </w:pPr>
      <w:r>
        <w:t xml:space="preserve"> besides,</w:t>
      </w:r>
      <w:r w:rsidR="0047322D" w:rsidRPr="0047322D">
        <w:t>there are tops that are comparative in nature from 1467.0 cm</w:t>
      </w:r>
      <w:r w:rsidR="0047322D" w:rsidRPr="0047322D">
        <w:rPr>
          <w:vertAlign w:val="superscript"/>
        </w:rPr>
        <w:t>-1</w:t>
      </w:r>
      <w:r w:rsidR="0047322D" w:rsidRPr="0047322D">
        <w:t>to 1365.0 cm</w:t>
      </w:r>
      <w:r w:rsidR="0047322D" w:rsidRPr="0047322D">
        <w:rPr>
          <w:vertAlign w:val="superscript"/>
        </w:rPr>
        <w:t>-1</w:t>
      </w:r>
      <w:r w:rsidR="0047322D" w:rsidRPr="0047322D">
        <w:t xml:space="preserve">, demonstrating a gathering of isopropyl. </w:t>
      </w:r>
    </w:p>
    <w:p w:rsidR="004B7FDD" w:rsidRDefault="004B7FDD" w:rsidP="005F6750">
      <w:pPr>
        <w:spacing w:line="480" w:lineRule="auto"/>
      </w:pPr>
    </w:p>
    <w:p w:rsidR="005F6750" w:rsidRDefault="005F6750">
      <w:pPr>
        <w:spacing w:line="480" w:lineRule="auto"/>
      </w:pPr>
    </w:p>
    <w:sectPr w:rsidR="005F6750" w:rsidSect="00F61033">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B3D" w:rsidRDefault="00E35B3D">
      <w:r>
        <w:separator/>
      </w:r>
    </w:p>
  </w:endnote>
  <w:endnote w:type="continuationSeparator" w:id="0">
    <w:p w:rsidR="00E35B3D" w:rsidRDefault="00E35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B3D" w:rsidRDefault="00E35B3D">
      <w:r>
        <w:separator/>
      </w:r>
    </w:p>
  </w:footnote>
  <w:footnote w:type="continuationSeparator" w:id="0">
    <w:p w:rsidR="00E35B3D" w:rsidRDefault="00E35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FDD" w:rsidRDefault="00CA210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4B7FDD" w:rsidRDefault="004B7FD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FDD" w:rsidRDefault="00F61033" w:rsidP="00DB37E8">
    <w:pPr>
      <w:pStyle w:val="Header"/>
    </w:pPr>
    <w:r>
      <w:tab/>
    </w:r>
    <w:r>
      <w:tab/>
    </w:r>
  </w:p>
  <w:p w:rsidR="00F61033" w:rsidRDefault="00F61033" w:rsidP="00F61033">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FDD"/>
    <w:rsid w:val="00286A76"/>
    <w:rsid w:val="00372F46"/>
    <w:rsid w:val="0047322D"/>
    <w:rsid w:val="004B7FDD"/>
    <w:rsid w:val="004C7233"/>
    <w:rsid w:val="005F6750"/>
    <w:rsid w:val="00706597"/>
    <w:rsid w:val="008B3492"/>
    <w:rsid w:val="00961BD5"/>
    <w:rsid w:val="00A10038"/>
    <w:rsid w:val="00A3172E"/>
    <w:rsid w:val="00A35659"/>
    <w:rsid w:val="00C47396"/>
    <w:rsid w:val="00CA210F"/>
    <w:rsid w:val="00D71B71"/>
    <w:rsid w:val="00D855C3"/>
    <w:rsid w:val="00DA704A"/>
    <w:rsid w:val="00DB37E8"/>
    <w:rsid w:val="00DB7CD5"/>
    <w:rsid w:val="00E23E60"/>
    <w:rsid w:val="00E35B3D"/>
    <w:rsid w:val="00F610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81E46F-2F6A-441A-BB9F-D1DA3E6CE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styleId="PageNumber">
    <w:name w:val="page number"/>
    <w:basedOn w:val="DefaultParagraphFont"/>
    <w:uiPriority w:val="99"/>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5</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Minh (0305051)</dc:creator>
  <cp:lastModifiedBy>Microsoft</cp:lastModifiedBy>
  <cp:revision>164</cp:revision>
  <dcterms:created xsi:type="dcterms:W3CDTF">2019-12-06T07:54:00Z</dcterms:created>
  <dcterms:modified xsi:type="dcterms:W3CDTF">2019-12-06T17:46:00Z</dcterms:modified>
</cp:coreProperties>
</file>