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r>
        <w:t>Employment trend for Business Professors in South Carolina</w:t>
      </w:r>
    </w:p>
    <w:bookmarkStart w:id="0" w:name="_GoBack"/>
    <w:bookmarkEnd w:id="0"/>
    <w:p>
      <w:pPr>
        <w:pStyle w:val="style157"/>
        <w:spacing w:lineRule="auto" w:line="480"/>
        <w:rPr>
          <w:rFonts w:eastAsia="Times New Roman"/>
        </w:rPr>
      </w:pPr>
    </w:p>
    <w:p>
      <w:pPr>
        <w:pStyle w:val="style157"/>
        <w:spacing w:lineRule="auto" w:line="480"/>
        <w:ind w:firstLine="720"/>
        <w:rPr>
          <w:rFonts w:eastAsia="Times New Roman"/>
        </w:rPr>
      </w:pPr>
      <w:r>
        <w:rPr>
          <w:rFonts w:eastAsia="Times New Roman"/>
        </w:rPr>
        <w:t xml:space="preserve">Business has become a fundamental knowledge base in the United states. students are </w:t>
      </w:r>
      <w:r>
        <w:rPr>
          <w:rFonts w:eastAsia="Times New Roman"/>
        </w:rPr>
        <w:t>enrolling to various business institutions to study business with different objectives. The new trend led to demand for more instructo</w:t>
      </w:r>
      <w:r>
        <w:rPr>
          <w:rFonts w:eastAsia="Times New Roman"/>
        </w:rPr>
        <w:t>rs</w:t>
      </w:r>
      <w:r>
        <w:rPr>
          <w:rFonts w:eastAsia="Times New Roman"/>
        </w:rPr>
        <w:t xml:space="preserve"> and teachers in the sector. According to </w:t>
      </w:r>
      <w:bookmarkStart w:id="1" w:name="_Hlk163764"/>
      <w:r>
        <w:rPr>
          <w:rFonts w:eastAsia="Times New Roman"/>
        </w:rPr>
        <w:t>(O*Net, 201</w:t>
      </w:r>
      <w:r>
        <w:rPr>
          <w:rFonts w:eastAsia="Times New Roman"/>
        </w:rPr>
        <w:t>8</w:t>
      </w:r>
      <w:r>
        <w:rPr>
          <w:rFonts w:eastAsia="Times New Roman"/>
        </w:rPr>
        <w:t>)</w:t>
      </w:r>
      <w:r>
        <w:rPr>
          <w:rFonts w:eastAsia="Times New Roman"/>
        </w:rPr>
        <w:t xml:space="preserve"> </w:t>
      </w:r>
      <w:bookmarkEnd w:id="1"/>
      <w:r>
        <w:rPr>
          <w:rFonts w:eastAsia="Times New Roman"/>
        </w:rPr>
        <w:t xml:space="preserve">as at 2016 the employment status of business </w:t>
      </w:r>
      <w:r>
        <w:rPr>
          <w:rFonts w:eastAsia="Times New Roman"/>
        </w:rPr>
        <w:t>professors</w:t>
      </w:r>
      <w:r>
        <w:rPr>
          <w:rFonts w:eastAsia="Times New Roman"/>
        </w:rPr>
        <w:t xml:space="preserve"> in the US stood at 104,200 employees. A forecasting projection revealed that by the year 2026 the employment will shoot by approximately 18% with a projected annual opening of </w:t>
      </w:r>
      <w:r>
        <w:rPr>
          <w:rFonts w:eastAsia="Times New Roman"/>
        </w:rPr>
        <w:t>around 10,400 employees</w:t>
      </w:r>
      <w:r>
        <w:rPr>
          <w:rFonts w:eastAsia="Times New Roman"/>
        </w:rPr>
        <w:t xml:space="preserve"> </w:t>
      </w:r>
      <w:r>
        <w:rPr>
          <w:rFonts w:eastAsia="Times New Roman"/>
        </w:rPr>
        <w:t>(O*Net, 2018)</w:t>
      </w:r>
      <w:r>
        <w:rPr>
          <w:rFonts w:eastAsia="Times New Roman"/>
        </w:rPr>
        <w:t xml:space="preserve">. </w:t>
      </w:r>
    </w:p>
    <w:p>
      <w:pPr>
        <w:pStyle w:val="style0"/>
        <w:spacing w:after="240" w:lineRule="auto" w:line="480"/>
        <w:ind w:firstLine="720"/>
        <w:rPr>
          <w:rFonts w:eastAsia="Times New Roman"/>
        </w:rPr>
      </w:pPr>
      <w:r>
        <w:rPr>
          <w:rFonts w:eastAsia="Times New Roman"/>
        </w:rPr>
        <w:t>South Carolina is one of the leading states with many academic institutions offering business courses. According to 2018 estimation the state had a population of approximately 5,084,127 people which was the 23</w:t>
      </w:r>
      <w:r>
        <w:rPr>
          <w:rFonts w:eastAsia="Times New Roman"/>
          <w:vertAlign w:val="superscript"/>
        </w:rPr>
        <w:t>rd</w:t>
      </w:r>
      <w:r>
        <w:rPr>
          <w:rFonts w:eastAsia="Times New Roman"/>
        </w:rPr>
        <w:t xml:space="preserve"> highest population as at that time. </w:t>
      </w:r>
      <w:r>
        <w:rPr>
          <w:rFonts w:eastAsia="Times New Roman"/>
        </w:rPr>
        <w:t>in 2016 the employment openings for business professors in South Carolina stood at 1340 openings</w:t>
      </w:r>
      <w:r>
        <w:rPr>
          <w:rFonts w:eastAsia="Times New Roman"/>
        </w:rPr>
        <w:t xml:space="preserve"> </w:t>
      </w:r>
      <w:r>
        <w:rPr>
          <w:rFonts w:eastAsia="Times New Roman"/>
        </w:rPr>
        <w:t>(O*Net, 2018)</w:t>
      </w:r>
      <w:r>
        <w:rPr>
          <w:rFonts w:eastAsia="Times New Roman"/>
        </w:rPr>
        <w:t>, however, it is projected by 2026 the number will increase by a rate of at least 20</w:t>
      </w:r>
      <w:r>
        <w:rPr>
          <w:rFonts w:eastAsia="Times New Roman"/>
        </w:rPr>
        <w:t>%</w:t>
      </w:r>
      <w:r>
        <w:rPr>
          <w:rFonts w:eastAsia="Times New Roman"/>
        </w:rPr>
        <w:t>. Additionally, the forecasted annual job opening for business professors is appr</w:t>
      </w:r>
      <w:r>
        <w:rPr>
          <w:rFonts w:eastAsia="Times New Roman"/>
        </w:rPr>
        <w:t>oximated to be 140</w:t>
      </w:r>
      <w:r>
        <w:rPr>
          <w:rFonts w:eastAsia="Times New Roman"/>
        </w:rPr>
        <w:t xml:space="preserve"> </w:t>
      </w:r>
      <w:r>
        <w:rPr>
          <w:rFonts w:eastAsia="Times New Roman"/>
        </w:rPr>
        <w:t>(O*Net, 2018)</w:t>
      </w:r>
      <w:r>
        <w:rPr>
          <w:rFonts w:eastAsia="Times New Roman"/>
        </w:rPr>
        <w:t xml:space="preserve">. </w:t>
      </w:r>
    </w:p>
    <w:p>
      <w:pPr>
        <w:pStyle w:val="style0"/>
        <w:spacing w:after="240" w:lineRule="auto" w:line="480"/>
        <w:ind w:firstLine="720"/>
        <w:rPr>
          <w:rFonts w:eastAsia="Times New Roman"/>
        </w:rPr>
      </w:pPr>
      <w:r>
        <w:rPr>
          <w:rFonts w:eastAsia="Times New Roman"/>
        </w:rPr>
        <w:t xml:space="preserve">The employment trend of a positive change by 20% in every decade indicates that the profession is in demand in </w:t>
      </w:r>
      <w:r>
        <w:rPr>
          <w:rFonts w:eastAsia="Times New Roman"/>
        </w:rPr>
        <w:t>South Carolina</w:t>
      </w:r>
      <w:r>
        <w:rPr>
          <w:rFonts w:eastAsia="Times New Roman"/>
        </w:rPr>
        <w:t xml:space="preserve"> state. One of the </w:t>
      </w:r>
      <w:r>
        <w:rPr>
          <w:rFonts w:eastAsia="Times New Roman"/>
        </w:rPr>
        <w:t>factors</w:t>
      </w:r>
      <w:r>
        <w:rPr>
          <w:rFonts w:eastAsia="Times New Roman"/>
        </w:rPr>
        <w:t xml:space="preserve"> that supports this trend is </w:t>
      </w:r>
      <w:r>
        <w:rPr>
          <w:rFonts w:eastAsia="Times New Roman"/>
        </w:rPr>
        <w:t>the emergence of versatile job opportunities that requires people with business knowledge. Professionals, junior students and people within and outside the state are rushing to acquire business knowledge in various institutions, this has increased the demand for business professors in the state.</w:t>
      </w:r>
      <w:r>
        <w:rPr>
          <w:rFonts w:eastAsia="Times New Roman"/>
        </w:rPr>
        <w:t xml:space="preserve"> Other factors include emergence of digital learning platforms</w:t>
      </w:r>
      <w:r>
        <w:rPr>
          <w:rFonts w:eastAsia="Times New Roman"/>
        </w:rPr>
        <w:t xml:space="preserve"> </w:t>
      </w:r>
      <w:r>
        <w:rPr>
          <w:rFonts w:eastAsia="Times New Roman"/>
        </w:rPr>
        <w:t>(Serdyukov, 2017)</w:t>
      </w:r>
      <w:r>
        <w:rPr>
          <w:rFonts w:eastAsia="Times New Roman"/>
        </w:rPr>
        <w:t xml:space="preserve">. Online and distance learning has been established by many institutions in </w:t>
      </w:r>
      <w:r>
        <w:rPr>
          <w:rFonts w:eastAsia="Times New Roman"/>
        </w:rPr>
        <w:t>South Carolina</w:t>
      </w:r>
      <w:r>
        <w:rPr>
          <w:rFonts w:eastAsia="Times New Roman"/>
        </w:rPr>
        <w:t xml:space="preserve"> offering business courses, as such it creates more opportunities for professors and associate professors with business profession.    </w:t>
      </w:r>
    </w:p>
    <w:p>
      <w:pPr>
        <w:pStyle w:val="style1"/>
        <w:rPr/>
      </w:pPr>
      <w:r>
        <w:t>References</w:t>
      </w:r>
    </w:p>
    <w:p>
      <w:pPr>
        <w:pStyle w:val="style0"/>
        <w:rPr>
          <w:rFonts w:eastAsia="Times New Roman"/>
        </w:rPr>
      </w:pPr>
    </w:p>
    <w:p>
      <w:pPr>
        <w:pStyle w:val="style0"/>
        <w:spacing w:lineRule="auto" w:line="480"/>
        <w:ind w:left="720" w:hanging="720"/>
        <w:rPr>
          <w:rFonts w:eastAsia="Times New Roman"/>
        </w:rPr>
      </w:pPr>
      <w:r>
        <w:rPr>
          <w:rFonts w:eastAsia="Times New Roman"/>
        </w:rPr>
        <w:t>O*Net. (201</w:t>
      </w:r>
      <w:r>
        <w:rPr>
          <w:rFonts w:eastAsia="Times New Roman"/>
        </w:rPr>
        <w:t>8</w:t>
      </w:r>
      <w:r>
        <w:rPr>
          <w:rFonts w:eastAsia="Times New Roman"/>
        </w:rPr>
        <w:t xml:space="preserve">). 25-1011.00 - Business Teachers, Postsecondary. Retrieved from </w:t>
      </w:r>
      <w:r>
        <w:rPr/>
        <w:fldChar w:fldCharType="begin"/>
      </w:r>
      <w:r>
        <w:instrText xml:space="preserve"> HYPERLINK "https://www.onetonline.org/link/result/25-1011.00" </w:instrText>
      </w:r>
      <w:r>
        <w:rPr/>
        <w:fldChar w:fldCharType="separate"/>
      </w:r>
      <w:r>
        <w:rPr>
          <w:rStyle w:val="style85"/>
          <w:rFonts w:eastAsia="Times New Roman"/>
        </w:rPr>
        <w:t>https://www.onetonline.org/link/result/25-1011.00</w:t>
      </w:r>
      <w:r>
        <w:rPr/>
        <w:fldChar w:fldCharType="end"/>
      </w:r>
    </w:p>
    <w:p>
      <w:pPr>
        <w:pStyle w:val="style0"/>
        <w:spacing w:lineRule="auto" w:line="480"/>
        <w:ind w:left="720" w:hanging="720"/>
        <w:rPr>
          <w:rFonts w:eastAsia="Times New Roman"/>
        </w:rPr>
      </w:pPr>
    </w:p>
    <w:p>
      <w:pPr>
        <w:pStyle w:val="style67"/>
        <w:spacing w:lineRule="auto" w:line="480"/>
        <w:rPr/>
      </w:pPr>
      <w:r>
        <w:t xml:space="preserve">Serdyukov, P. (2017). Innovation in education: what works, what doesn’t, and what to do about </w:t>
      </w:r>
      <w:r>
        <w:t>it?.</w:t>
      </w:r>
      <w:r>
        <w:t xml:space="preserve"> Journal </w:t>
      </w:r>
      <w:r>
        <w:t>Of</w:t>
      </w:r>
      <w:r>
        <w:t xml:space="preserve"> Research In Innovative Teaching &amp; Learning, 10(1), 4-33. </w:t>
      </w:r>
      <w:r>
        <w:t>doi</w:t>
      </w:r>
      <w:r>
        <w:t>: 10.1108/jrit-10-2016-0007</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savePreviewPicture/>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GB" w:bidi="ar-SA" w:eastAsia="en-GB"/>
      </w:rPr>
    </w:rPrDefault>
    <w:pPrDefault>
      <w:pPr/>
    </w:pPrDefault>
  </w:docDefaults>
  <w:style w:type="paragraph" w:default="1" w:styleId="style0">
    <w:name w:val="Normal"/>
    <w:next w:val="style0"/>
    <w:qFormat/>
    <w:pPr/>
    <w:rPr>
      <w:rFonts w:eastAsia="宋体"/>
      <w:sz w:val="24"/>
      <w:szCs w:val="24"/>
    </w:rPr>
  </w:style>
  <w:style w:type="paragraph" w:styleId="style1">
    <w:name w:val="heading 1"/>
    <w:basedOn w:val="style0"/>
    <w:next w:val="style0"/>
    <w:link w:val="style4102"/>
    <w:qFormat/>
    <w:uiPriority w:val="9"/>
    <w:pPr>
      <w:keepNext/>
      <w:jc w:val="center"/>
      <w:outlineLvl w:val="0"/>
    </w:pPr>
    <w:rPr>
      <w:rFonts w:eastAsia="Times New Roman"/>
      <w: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msonormal"/>
    <w:basedOn w:val="style0"/>
    <w:next w:val="style4097"/>
    <w:pPr>
      <w:spacing w:before="100" w:beforeAutospacing="true" w:after="100" w:afterAutospacing="true"/>
    </w:pPr>
    <w:rPr/>
  </w:style>
  <w:style w:type="paragraph" w:styleId="style94">
    <w:name w:val="Normal (Web)"/>
    <w:basedOn w:val="style0"/>
    <w:next w:val="style94"/>
    <w:uiPriority w:val="99"/>
    <w:pPr>
      <w:spacing w:before="100" w:beforeAutospacing="true" w:after="100" w:afterAutospacing="true"/>
    </w:pPr>
    <w:rPr/>
  </w:style>
  <w:style w:type="character" w:customStyle="1" w:styleId="style4098">
    <w:name w:val="notranslate"/>
    <w:basedOn w:val="style65"/>
    <w:next w:val="style4098"/>
  </w:style>
  <w:style w:type="paragraph" w:styleId="style157">
    <w:name w:val="No Spacing"/>
    <w:next w:val="style157"/>
    <w:qFormat/>
    <w:uiPriority w:val="1"/>
    <w:pPr/>
    <w:rPr>
      <w:rFonts w:eastAsia="宋体"/>
      <w:sz w:val="24"/>
      <w:szCs w:val="24"/>
    </w:rPr>
  </w:style>
  <w:style w:type="paragraph" w:styleId="style62">
    <w:name w:val="Title"/>
    <w:basedOn w:val="style0"/>
    <w:next w:val="style0"/>
    <w:link w:val="style4099"/>
    <w:qFormat/>
    <w:uiPriority w:val="10"/>
    <w:pPr>
      <w:spacing w:after="240"/>
      <w:jc w:val="center"/>
    </w:pPr>
    <w:rPr>
      <w:rFonts w:eastAsia="Times New Roman"/>
      <w:b/>
    </w:rPr>
  </w:style>
  <w:style w:type="character" w:customStyle="1" w:styleId="style4099">
    <w:name w:val="Title Char_8d7deaaa-43d4-4142-a0b5-0b03bdb9930b"/>
    <w:basedOn w:val="style65"/>
    <w:next w:val="style4099"/>
    <w:link w:val="style62"/>
    <w:uiPriority w:val="10"/>
    <w:rPr>
      <w:b/>
      <w:sz w:val="24"/>
      <w:szCs w:val="24"/>
    </w:rPr>
  </w:style>
  <w:style w:type="character" w:styleId="style85">
    <w:name w:val="Hyperlink"/>
    <w:basedOn w:val="style65"/>
    <w:next w:val="style85"/>
    <w:uiPriority w:val="99"/>
    <w:rPr>
      <w:color w:val="0563c1"/>
      <w:u w:val="single"/>
    </w:rPr>
  </w:style>
  <w:style w:type="character" w:customStyle="1" w:styleId="style4100">
    <w:name w:val="Unresolved Mention"/>
    <w:basedOn w:val="style65"/>
    <w:next w:val="style4100"/>
    <w:uiPriority w:val="99"/>
    <w:rPr>
      <w:color w:val="605e5c"/>
      <w:shd w:val="clear" w:color="auto" w:fill="e1dfdd"/>
    </w:rPr>
  </w:style>
  <w:style w:type="paragraph" w:styleId="style67">
    <w:name w:val="Body Text Indent"/>
    <w:basedOn w:val="style0"/>
    <w:next w:val="style67"/>
    <w:link w:val="style4101"/>
    <w:uiPriority w:val="99"/>
    <w:pPr>
      <w:ind w:left="720" w:hanging="720"/>
    </w:pPr>
    <w:rPr>
      <w:rFonts w:eastAsia="Times New Roman"/>
    </w:rPr>
  </w:style>
  <w:style w:type="character" w:customStyle="1" w:styleId="style4101">
    <w:name w:val="Body Text Indent Char"/>
    <w:basedOn w:val="style65"/>
    <w:next w:val="style4101"/>
    <w:link w:val="style67"/>
    <w:uiPriority w:val="99"/>
    <w:rPr>
      <w:sz w:val="24"/>
      <w:szCs w:val="24"/>
    </w:rPr>
  </w:style>
  <w:style w:type="character" w:customStyle="1" w:styleId="style4102">
    <w:name w:val="Heading 1 Char_0843f407-d9e9-4078-b364-d4fbaa7c6729"/>
    <w:basedOn w:val="style65"/>
    <w:next w:val="style4102"/>
    <w:link w:val="style1"/>
    <w:uiPriority w:val="9"/>
    <w:rPr>
      <w:b/>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334</Words>
  <Pages>2</Pages>
  <Characters>1944</Characters>
  <Application>WPS Office</Application>
  <DocSecurity>0</DocSecurity>
  <Paragraphs>10</Paragraphs>
  <ScaleCrop>false</ScaleCrop>
  <LinksUpToDate>false</LinksUpToDate>
  <CharactersWithSpaces>2277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2019-02-04T06:25:02Z</dcterms:created>
  <dc:creator>Vincent Ogollah</dc:creator>
  <lastModifiedBy>Infinix X603</lastModifiedBy>
  <dcterms:modified xsi:type="dcterms:W3CDTF">2019-02-04T06:25:02Z</dcterms:modified>
  <revision>2</revision>
</coreProperties>
</file>

<file path=docProps/custom.xml><?xml version="1.0" encoding="utf-8"?>
<Properties xmlns="http://schemas.openxmlformats.org/officeDocument/2006/custom-properties" xmlns:vt="http://schemas.openxmlformats.org/officeDocument/2006/docPropsVTypes"/>
</file>