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975C59" w14:textId="4D810037" w:rsidR="000C4F6A" w:rsidRDefault="00191AF3">
      <w:r>
        <w:t>ALEX: (voice over) Patient, Katherine Klein, 25-year-old female, gravida 1, para 0, at 27 weeks gestation. Came to the ED this morning at 0800. Reports sudden weight gain, and a new onset of nausea &amp; vomiting, also blurred vision and headache. Says she had breakfast earlier this morning but that she soon vomited after eating. (aloud) Ms. Klein? How are you feeling? MS. KLEIN: Okay, I guess. ALEX: Let me know if you start feeling worse, okay? (voice over) Client reports swelling in both feet. Mentions frequent urination. Reports no change in physical activity since early pregnancy. Allergies – no known allergies. Medication – prescription for prenatal vitamins, but has only been taking them once or twice a week. Height, 5-foot-3; weight 135. Pre-pregnancy Body Mass Index of 24. Let's see, vitals. Blood pressure, 162 over 98, hmmm, that's high. Pulse, 92. Respirations, 22. Oxygen saturation 97 percent on room air. Temperature is 37 degrees Celsius. Hemoglobin 12.2 mg per deciliter and hematocrit 37 percent. Physical exam reveals edema of the face and hands. Also, tenderness in upper right quadrant upon palpation. (aloud) Ms. Klein, I'll be right back, okay? MS. KLEIN: Mm-hum.</w:t>
      </w:r>
    </w:p>
    <w:p w14:paraId="68F229CD" w14:textId="1C0B32C2" w:rsidR="00711A7E" w:rsidRDefault="00711A7E">
      <w:r>
        <w:t>MORGAN: Hello, my name is Morgan and I'm the registered nurse that'll be caring for you. (NOISE - typing) Can you tell me your full name and date of birth? MS. KLEIN: Katherine Klein, March 30, 1986. (NOISE - scanner beeps) MORGAN: Thank you. How are you feeling? Any change? MS. KLEIN: No. MORGAN: It looks like you're still having some swelling in your face and hands. How is your headache? MS. KLEIN: The headache's still pretty bad. MORGAN: Okay. On a scale of 0 to 10, 0 being no pain at all and 10 being the worst pain that you can imagine, how would you rate your headache pain? MS. KLEIN: It's at 8. MORGAN: I see. Can you tell me about your vision? MS. KLEIN: It's blurry, still pretty hazy. MORGAN: And are you continuing to have pain here. MS. KLEIN: Yes. MORGAN: Okay. Thank you. (voice over) Let’s see what the medical record shows. Hmmm… Urine with protein 1+ … deep tendon reflexes three-plus. (aloud) Ms. Klein, Have you had any vaginal bleeding? MS. KLEIN: No.</w:t>
      </w:r>
    </w:p>
    <w:p w14:paraId="74A6F8B7" w14:textId="3ADB5361" w:rsidR="00711A7E" w:rsidRDefault="00711A7E">
      <w:r>
        <w:t xml:space="preserve">MORGAN: Ms. Klein, I'm going need you to change positions. I'm </w:t>
      </w:r>
      <w:proofErr w:type="spellStart"/>
      <w:r>
        <w:t>gonna</w:t>
      </w:r>
      <w:proofErr w:type="spellEnd"/>
      <w:r>
        <w:t xml:space="preserve"> help you turn on to your left side. Thank you. That should take the pressure off the large blood vessels in your abdomen that were under the weight of your uterus, which should improve blood flow to the baby. Here's your call light. It's important that you call me right away if your headache gets worse or the pain in your right upper abdomen increases. Just to remind you, I don't want you getting up for any reason. </w:t>
      </w:r>
      <w:proofErr w:type="gramStart"/>
      <w:r>
        <w:t>So</w:t>
      </w:r>
      <w:proofErr w:type="gramEnd"/>
      <w:r>
        <w:t xml:space="preserve"> feel free to call me if you need some help. MS. KLEIN: I will. MORGAN: I'm going to be talking with Dr. Hunt to update her about your condition. I'll be back in about 15 minutes unless you need some help. MS. KLEIN: Thank you. MORGAN: You're welcome.</w:t>
      </w:r>
    </w:p>
    <w:p w14:paraId="0B1A7F5E" w14:textId="25ECF549" w:rsidR="00711A7E" w:rsidRDefault="00711A7E">
      <w:r>
        <w:t xml:space="preserve">DR. HUNT: This is Dr. Hunt. MORGAN: Good afternoon, Dr. Hunt. This is Morgan, an RN on the maternal-newborn unit and I'm calling to give you report on your client Katherine Klein. DR. HUNT: Yes, what's going on? MORGAN: Ms. Klein has several findings consistent with preeclampsia. As you know, she's 25 years old, this is her first pregnancy, and she's 27 weeks pregnant. She came to the ED after not feeling well for several days. She reports sharp right upper quadrant pain and nausea. DR. HUNT: Go on. MORGAN: My main concern is her blood pressure which is ranging from 162 over 98 to 162 over 114. She reports a severe headache, which she rates at 8 on a scale of 0 to 10, visual disturbances, and epigastric pain. Her Achilles' reflex is three plus with a beat of clonus bilaterally. Her pedal edema is three plus and she has facial edema. I have implemented seizure precautions, but need additional orders for Ms. Klein. I think she needs to be seen by you as soon as possible. DR. HUNT: Yes, I'll come in right away. Here are some orders for you to implement now. MORGAN: Sounds good. I'm ready for the orders. DR. HUNT: Implement continuous fetal monitoring. Do not allow her to have anything except for ice chips. Does she have any medication allergies? MORGAN: She has no known drug or other allergies. </w:t>
      </w:r>
      <w:r>
        <w:lastRenderedPageBreak/>
        <w:t xml:space="preserve">DR. HUNT: Start an IV infusion of lactated Ringer's at 125 mL per hour. To help lower her blood pressure, administer hydralazine 5 mg IV bolus. Administer another dose of hydralazine 5 mg IV bolus ten minutes later if her blood pressure is still greater than 140 over 100. Then start an infusion of magnesium sulfate, </w:t>
      </w:r>
      <w:proofErr w:type="gramStart"/>
      <w:r>
        <w:t>4 gram</w:t>
      </w:r>
      <w:proofErr w:type="gramEnd"/>
      <w:r>
        <w:t xml:space="preserve"> loading dose in 100 mL of 0.9 percent sodium chloride to infuse over 20 minutes. Follow this with an IV infusion of 40 grams of magnesium sulfate in 1000 mL of lactated Ringer's to run at 2 grams per hour. MORGAN: Let me read these orders back to you. Continuous fetal monitoring; NPO except for ice chips; start an IV infusion of lactated Ringer's at 125 mL per hour; administer hydralazine 5 mg IV bolus now. I can administer another dose of 5 mg hydralazine IV bolus ten minutes later if her BP is still greater than 140 over 100. Then, I should administer magnesium sulfate, </w:t>
      </w:r>
      <w:proofErr w:type="gramStart"/>
      <w:r>
        <w:t>4 gram</w:t>
      </w:r>
      <w:proofErr w:type="gramEnd"/>
      <w:r>
        <w:t xml:space="preserve"> loading dose in 100 mL of 0.9 percent sodium chloride IV over 20 minutes, following with an infusion of 40 grams of magnesium sulfate in 1000 mL of lactated Ringer's to run at 2 grams per hour. Is that right? DR. HUNT: Yes, that's correct. Also, insert an indwelling urinary catheter, obtain a urine specimen for routine urinalysis, and start a 24-hour urine collection for protein. Obtain a CBC, type and screen as well as a liver function panel. And maintain her on bed rest. MORGAN: I'll insert an indwelling urinary catheter, obtain a urine specimen for routine urinalysis and start a 24-hour urine collection for protein. I'll order a CBC, type and screen and liver function panel. And she's to remain on bed rest. DR. HUNT: That's correct. Anything else? MORGAN: I'll get started on this. When do you think you'll be here? DR. HUNT: In about 30 minutes. MORGAN: I'll let Ms. Klein know what we're doing and I'll see you in about 30 minutes. DR. HUNT: Thank you, Morgan. MORGAN: You're welcome. Bye.</w:t>
      </w:r>
    </w:p>
    <w:p w14:paraId="0E8AAB5E" w14:textId="7DCD7BFE" w:rsidR="00711A7E" w:rsidRDefault="00711A7E">
      <w:r>
        <w:t xml:space="preserve">MORGAN: Ms. Klein, I just spoke with Dr. Hunt and she would like me to begin infusing IV fluids. Laboratory personnel should be by shortly to draw your blood for some tests. In the </w:t>
      </w:r>
      <w:proofErr w:type="spellStart"/>
      <w:r>
        <w:t>mean time</w:t>
      </w:r>
      <w:proofErr w:type="spellEnd"/>
      <w:r>
        <w:t xml:space="preserve">, I'm </w:t>
      </w:r>
      <w:proofErr w:type="spellStart"/>
      <w:r>
        <w:t>gonna</w:t>
      </w:r>
      <w:proofErr w:type="spellEnd"/>
      <w:r>
        <w:t xml:space="preserve"> give you medication to lower your blood pressure as well as a medication to prevent seizures. Do you have any questions? MS. KLEIN: No, that's fine. MORGAN: When you receive the magnesium sulfate infusion, it may cause nausea, so you won't be able to have anything but ice chips. I'll review each medication with you. But first I need to administer the IV fluids so I can get these medications going. MS. KLEIN: Okay. MORGAN: I'll be right back with the supplies I need. MS. KLEIN: Alright. Thank you.</w:t>
      </w:r>
    </w:p>
    <w:p w14:paraId="4F1AC6F8" w14:textId="0D9D9705" w:rsidR="00711A7E" w:rsidRDefault="00711A7E">
      <w:r>
        <w:t xml:space="preserve">MORGAN: Ms. Klein, I'm </w:t>
      </w:r>
      <w:proofErr w:type="spellStart"/>
      <w:r>
        <w:t>gonna</w:t>
      </w:r>
      <w:proofErr w:type="spellEnd"/>
      <w:r>
        <w:t xml:space="preserve"> administer your IV fluids. Do you have any questions? MS. KLEIN: No, I understand. MORGAN: You might notice another cool sensation in your hand when I begin the IV fluids. I'm </w:t>
      </w:r>
      <w:proofErr w:type="spellStart"/>
      <w:r>
        <w:t>gonna</w:t>
      </w:r>
      <w:proofErr w:type="spellEnd"/>
      <w:r>
        <w:t xml:space="preserve"> be using the infusion pump so I can closely monitor the IV fluids and medications you are receiving. MS. KLEIN: Okay. MORGAN: I'll be right back with your medication that will lower your blood pressure after I set the rate on the pump. MS. KLEIN: Okay, thank you</w:t>
      </w:r>
    </w:p>
    <w:p w14:paraId="71B74573" w14:textId="06E4625B" w:rsidR="00711A7E" w:rsidRDefault="00711A7E">
      <w:r>
        <w:t xml:space="preserve">MORGAN: Ms. Klein, I am going to administer hydralazine to lower blood pressure. It should take about 2 minutes to administer the medication into your IV. Then, I'm </w:t>
      </w:r>
      <w:proofErr w:type="spellStart"/>
      <w:r>
        <w:t>gonna</w:t>
      </w:r>
      <w:proofErr w:type="spellEnd"/>
      <w:r>
        <w:t xml:space="preserve"> use the automatic blood pressure machine to monitor your blood pressure and your pulse. I'll also check your oxygen saturation and your respirations frequently. First, can you please tell me your full name and date of birth? MS. KLEIN: Katherine Klein, March 30th, 1986. (NOISE - scanner beeps) MORGAN: Thank you. (NOISE - typing and scanner beeps) MORGAN: This medication may cause you to feel lightheaded, dizzy or weak. Since you are on bed rest, you must remain in bed. If you feel short of breath or have nausea, please let me know right away. MS. KLEIN: I will. MORGAN: I have administered the medication. Let's take a look at your blood pressure reading. (NOISE - machine makes noise as cuff inflates and beeps twice) MORGAN: You doing okay? MS. KLEIN: Mm-hmm. (NOISE - machine beeps rapidly) Your blood pressure is starting to respond to the medication. It's now 142 over 92. And I'm </w:t>
      </w:r>
      <w:proofErr w:type="spellStart"/>
      <w:r>
        <w:t>gonna</w:t>
      </w:r>
      <w:proofErr w:type="spellEnd"/>
      <w:r>
        <w:t xml:space="preserve"> be checking it again shortly. Your pulse is 92, your respirations are 14, and your oxygen saturation is 95 percent. That's much better. MS. KLEIN: </w:t>
      </w:r>
      <w:r>
        <w:lastRenderedPageBreak/>
        <w:t xml:space="preserve">Yeah, I feel better. MORGAN: Good. I'm </w:t>
      </w:r>
      <w:proofErr w:type="spellStart"/>
      <w:r>
        <w:t>gonna</w:t>
      </w:r>
      <w:proofErr w:type="spellEnd"/>
      <w:r>
        <w:t xml:space="preserve"> need to administer the magnesium sulfate through your IV. I'll use the IV pump to regulate the rate. This medication is used to help to prevent any seizures that may occur due to your elevated blood pressure. I'm </w:t>
      </w:r>
      <w:proofErr w:type="spellStart"/>
      <w:r>
        <w:t>gonna</w:t>
      </w:r>
      <w:proofErr w:type="spellEnd"/>
      <w:r>
        <w:t xml:space="preserve"> administer a larger dose at first over twenty minutes, and then a continuous smaller dose in your IV fluids. This medication may cause you to feel hot, nauseated, you may vomit, and you may feel sleepy. I'm </w:t>
      </w:r>
      <w:proofErr w:type="spellStart"/>
      <w:r>
        <w:t>gonna</w:t>
      </w:r>
      <w:proofErr w:type="spellEnd"/>
      <w:r>
        <w:t xml:space="preserve"> need you to remain in bed. If you feel any of the </w:t>
      </w:r>
      <w:proofErr w:type="gramStart"/>
      <w:r>
        <w:t>things</w:t>
      </w:r>
      <w:proofErr w:type="gramEnd"/>
      <w:r>
        <w:t xml:space="preserve"> I just described you need to let me know right away. MS. KLEIN: Okay, I will. MORGAN: I'm </w:t>
      </w:r>
      <w:proofErr w:type="spellStart"/>
      <w:r>
        <w:t>gonna</w:t>
      </w:r>
      <w:proofErr w:type="spellEnd"/>
      <w:r>
        <w:t xml:space="preserve"> have Nora, another nurse on the unit, come in before I administer the magnesium sulfate. It's our policy on this unit to have 2 nurses review and check this medication before I administer it. MS. KLEIN: Okay.</w:t>
      </w:r>
    </w:p>
    <w:p w14:paraId="029DF45C" w14:textId="3D5D40BE" w:rsidR="00711A7E" w:rsidRDefault="00711A7E">
      <w:r>
        <w:t xml:space="preserve">NORA: Hello, Ms. Klein. Morgan, are you ready for me to double-check the 2 gram per hour magnesium sulfate IV infusion? MORGAN: Yes, I'm so glad you're here. I have already identified Ms. Klein by name and date of birth and I scanned the bar code on the bag of magnesium sulfate. I've already administered the </w:t>
      </w:r>
      <w:proofErr w:type="gramStart"/>
      <w:r>
        <w:t>4 gram</w:t>
      </w:r>
      <w:proofErr w:type="gramEnd"/>
      <w:r>
        <w:t xml:space="preserve"> loading dose of magnesium sulfate over 20 minutes. And now I'd like to administer the 2 gram per hour dose. Would you mind checking my orders against my settings? NORA: Yes, looks like everything is in order. MORGAN: Thanks, Nora. NORA: You're welcome. MORGAN: Ms. Klein, I'm </w:t>
      </w:r>
      <w:proofErr w:type="spellStart"/>
      <w:r>
        <w:t>gonna</w:t>
      </w:r>
      <w:proofErr w:type="spellEnd"/>
      <w:r>
        <w:t xml:space="preserve"> change the rate of the medication, then I'd like to stay here with you for a while. </w:t>
      </w:r>
      <w:proofErr w:type="gramStart"/>
      <w:r>
        <w:t>So</w:t>
      </w:r>
      <w:proofErr w:type="gramEnd"/>
      <w:r>
        <w:t xml:space="preserve"> I can keep monitoring your BP and your response to the medication. MS. KLEIN: That's fine, but do you mind if I rest for </w:t>
      </w:r>
      <w:proofErr w:type="spellStart"/>
      <w:r>
        <w:t>awhile</w:t>
      </w:r>
      <w:proofErr w:type="spellEnd"/>
      <w:r>
        <w:t>? I'm really tired. MORGAN: Sure, that's fine, I just need to start the automatic blood pressure machine.</w:t>
      </w:r>
    </w:p>
    <w:p w14:paraId="3D897B1C" w14:textId="5C470B93" w:rsidR="00711A7E" w:rsidRDefault="00711A7E">
      <w:r>
        <w:t xml:space="preserve">MORGAN: Good news, Ms. Klein. Your blood pressure is now 138 over 86, so the medication is working. How are you feeling? MS. KLEIN: Just a little dizzy but really hot. MORGAN: Okay, I'm </w:t>
      </w:r>
      <w:proofErr w:type="spellStart"/>
      <w:r>
        <w:t>gonna</w:t>
      </w:r>
      <w:proofErr w:type="spellEnd"/>
      <w:r>
        <w:t xml:space="preserve"> put this cold washcloth over your forehead. That should help. MS. KLEIN: Okay, thank you. MORGAN: I need to listen to your lung sounds. And: deep breath! Deep breath. Deep breath. Deep breath. Deep breath. Deep breath. Are you having any difficulty breathing? MS. KLEIN: No. MORGAN: Great, your pulse is 82, your oxygen saturation is 96 percent, and your respirations are 12. Let me check your reflexes in your legs again. MS. KLEIN: Okay. MORGAN: Just like last time, relax your leg, and let me lift. Looks great. I'm </w:t>
      </w:r>
      <w:proofErr w:type="spellStart"/>
      <w:r>
        <w:t>gonna</w:t>
      </w:r>
      <w:proofErr w:type="spellEnd"/>
      <w:r>
        <w:t xml:space="preserve"> insert an indwelling urinary catheter, so we can monitor your output closely. MS. KLEIN: Okay, I don't feel very good though... MORGAN: Okay, here's a basin. Ms. Klein, it looks like your baby's heart rate is decreasing. MS. KLEIN: What does that mean?</w:t>
      </w:r>
    </w:p>
    <w:p w14:paraId="2C93EFC1" w14:textId="66448CFE" w:rsidR="00711A7E" w:rsidRDefault="005B2C79">
      <w:r>
        <w:t xml:space="preserve">(NOISE - knocking on door and typing) DR. HUNT: Hello, Ms. Klein, Morgan. How are things going? MORGAN: Ms. Klein's baby just had fetal heart rate decelerations into the 60s for two minutes. I applied oxygen and turned her on her side and the fetal heart rate has recovered to the 140s but has minimal variability. DR. HUNT: I see. MORGAN: Ms. Klein still is showing signs of preeclampsia. Her latest blood pressure was 142 over 96. And she continues with a headache, blurred vision and epigastric pain. Her reflexes remain three plus with clonus bilaterally. I gave her hydralazine 5 mg IV bolus with good results. I administered the loading dose of magnesium sulfate and she is now receiving the </w:t>
      </w:r>
      <w:proofErr w:type="spellStart"/>
      <w:r>
        <w:t>twogram</w:t>
      </w:r>
      <w:proofErr w:type="spellEnd"/>
      <w:r>
        <w:t xml:space="preserve"> per-hour maintenance dose. DR. HUNT: Okay. Are her laboratory results back yet? MORGAN: Yes, they just arrived.</w:t>
      </w:r>
    </w:p>
    <w:p w14:paraId="6EE1D83E" w14:textId="14170FBD" w:rsidR="005B2C79" w:rsidRDefault="005B2C79">
      <w:r>
        <w:t xml:space="preserve">DR. HUNT: Ms. Klein, your blood pressure remains high and your laboratory results indicate that you are experiencing severe pre-eclampsia. The only way to manage this disorder now is to end your pregnancy by delivering your baby. Your baby is beginning to show signs of distress from this situation as well. With the baby's heart rate decreasing to dangerously low levels, I suspect that the placenta is affected and </w:t>
      </w:r>
      <w:r>
        <w:lastRenderedPageBreak/>
        <w:t xml:space="preserve">may begin to detach from the uterine wall. Postponing delivery only places you and your baby at greater risk. MS. KLEIN: How will you deliver my baby? I don't even feel like I'm in labor. DR. HUNT: I will perform a cesarean section. There is not enough time for us to wait for you to go into labor. Even after your baby is born, you may not recover from the pre-eclampsia for several days. You will need to continue receiving magnesium sulfate IV to help prevent any seizures. MS. KLEIN: Will I be able to see my baby? MORGAN: Yes, you will be able to see her briefly in the operating room, but then the nurses will need to transfer her to the neonatal intensive care. She's only 27 weeks, so she'll probably need some help breathing. I'm </w:t>
      </w:r>
      <w:proofErr w:type="spellStart"/>
      <w:r>
        <w:t>gonna</w:t>
      </w:r>
      <w:proofErr w:type="spellEnd"/>
      <w:r>
        <w:t xml:space="preserve"> have the nursery staff come and speak with you about what to expect. DR. HUNT: I'm going to start making preparations for your surgery, Ms. Klein. I'll return to answer any questions that you may have. Morgan, please start preparing Ms. Klein for surgery. MORGAN: Of course, Dr. Hunt.</w:t>
      </w:r>
    </w:p>
    <w:p w14:paraId="1CE90CD0" w14:textId="41DF7AAF" w:rsidR="00AF2006" w:rsidRDefault="005B2C79" w:rsidP="00AF2006">
      <w:r>
        <w:t xml:space="preserve">(NOISE - call button beeps) NURSES' STATION: May I help you? MORGAN: Yes, Ms. Klein is ready for transfer. NURSES' STATION: Okay, I'll send Lisa in right away. MORGAN: Thank you. LISA: Hi, Ms. Klein, I'm nurse Lisa. I'm </w:t>
      </w:r>
      <w:proofErr w:type="spellStart"/>
      <w:r>
        <w:t>gonna</w:t>
      </w:r>
      <w:proofErr w:type="spellEnd"/>
      <w:r>
        <w:t xml:space="preserve"> take you to surgery for your cesarean section. Are you ready? MS. KLEIN: I guess so. LISA: Ms. Klein, the surgical staff is going to take great care of you. We will address any concerns that you might have at any time. We know this is stressful and that you're concerned about your baby. </w:t>
      </w:r>
      <w:proofErr w:type="gramStart"/>
      <w:r>
        <w:t>So</w:t>
      </w:r>
      <w:proofErr w:type="gramEnd"/>
      <w:r>
        <w:t xml:space="preserve"> the staff from the neonatal intensive care unit will be available to you as well. MORGAN: Lisa, let me just give you a report. Have you had a chance to review Ms. Klein's chart? LISA: Yes, I've reviewed her chart. MORGAN: Great, I'll just give you the highlights then. Ms. Klein is </w:t>
      </w:r>
      <w:proofErr w:type="gramStart"/>
      <w:r>
        <w:t>a 25 years</w:t>
      </w:r>
      <w:proofErr w:type="gramEnd"/>
      <w:r>
        <w:t xml:space="preserve"> old primipara at 27 weeks. She has no known allergies. She has preeclampsia and has been given hydralazine...</w:t>
      </w:r>
    </w:p>
    <w:p w14:paraId="35727107" w14:textId="0DDB153E" w:rsidR="00AF2006" w:rsidRDefault="00AF2006" w:rsidP="00AF2006"/>
    <w:sectPr w:rsidR="00AF20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AF3"/>
    <w:rsid w:val="000C4F6A"/>
    <w:rsid w:val="00191AF3"/>
    <w:rsid w:val="00381AAF"/>
    <w:rsid w:val="004847BD"/>
    <w:rsid w:val="005B2C79"/>
    <w:rsid w:val="00711A7E"/>
    <w:rsid w:val="00822DE1"/>
    <w:rsid w:val="00AF2006"/>
    <w:rsid w:val="00C01207"/>
    <w:rsid w:val="00EC74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87F6A"/>
  <w15:chartTrackingRefBased/>
  <w15:docId w15:val="{29056521-49BB-449F-96BC-B84B99439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4</Pages>
  <Words>2156</Words>
  <Characters>12294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John Lee</cp:lastModifiedBy>
  <cp:revision>3</cp:revision>
  <dcterms:created xsi:type="dcterms:W3CDTF">2020-10-25T16:23:00Z</dcterms:created>
  <dcterms:modified xsi:type="dcterms:W3CDTF">2020-10-26T01:53:00Z</dcterms:modified>
</cp:coreProperties>
</file>