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0F0316" w14:textId="0B71EF38" w:rsidR="00651DF8" w:rsidRPr="00B53067" w:rsidRDefault="00B53067">
      <w:pPr>
        <w:rPr>
          <w:rFonts w:ascii="Times New Roman" w:hAnsi="Times New Roman" w:cs="Times New Roman (Body CS)"/>
          <w:b/>
        </w:rPr>
      </w:pPr>
      <w:r>
        <w:rPr>
          <w:rFonts w:ascii="Times New Roman" w:hAnsi="Times New Roman" w:cs="Times New Roman (Body CS)"/>
          <w:b/>
        </w:rPr>
        <w:t xml:space="preserve">ECtHR </w:t>
      </w:r>
      <w:r w:rsidR="00651DF8" w:rsidRPr="00B53067">
        <w:rPr>
          <w:rFonts w:ascii="Times New Roman" w:hAnsi="Times New Roman" w:cs="Times New Roman (Body CS)"/>
          <w:b/>
        </w:rPr>
        <w:t xml:space="preserve">Case </w:t>
      </w:r>
      <w:r>
        <w:rPr>
          <w:rFonts w:ascii="Times New Roman" w:hAnsi="Times New Roman" w:cs="Times New Roman (Body CS)"/>
          <w:b/>
        </w:rPr>
        <w:t>‘</w:t>
      </w:r>
      <w:r w:rsidR="00651DF8" w:rsidRPr="00B53067">
        <w:rPr>
          <w:rFonts w:ascii="Times New Roman" w:hAnsi="Times New Roman" w:cs="Times New Roman (Body CS)"/>
          <w:b/>
        </w:rPr>
        <w:t>Presentation</w:t>
      </w:r>
      <w:r>
        <w:rPr>
          <w:rFonts w:ascii="Times New Roman" w:hAnsi="Times New Roman" w:cs="Times New Roman (Body CS)"/>
          <w:b/>
        </w:rPr>
        <w:t>’</w:t>
      </w:r>
    </w:p>
    <w:p w14:paraId="22F659FB" w14:textId="77777777" w:rsidR="00651DF8" w:rsidRPr="00B53067" w:rsidRDefault="00651DF8">
      <w:pPr>
        <w:rPr>
          <w:rFonts w:ascii="Times New Roman" w:hAnsi="Times New Roman" w:cs="Times New Roman (Body CS)"/>
          <w:b/>
        </w:rPr>
      </w:pPr>
    </w:p>
    <w:p w14:paraId="0707B2A4" w14:textId="77777777" w:rsidR="00F45021" w:rsidRPr="00F45021" w:rsidRDefault="005B6B40" w:rsidP="00F45021">
      <w:pPr>
        <w:pStyle w:val="ListParagraph"/>
        <w:numPr>
          <w:ilvl w:val="0"/>
          <w:numId w:val="1"/>
        </w:numPr>
        <w:rPr>
          <w:rFonts w:ascii="Times New Roman" w:hAnsi="Times New Roman" w:cs="Times New Roman (Body CS)"/>
        </w:rPr>
      </w:pPr>
      <w:bookmarkStart w:id="0" w:name="_GoBack"/>
      <w:bookmarkEnd w:id="0"/>
      <w:r w:rsidRPr="009168F2">
        <w:rPr>
          <w:rFonts w:ascii="Times New Roman" w:hAnsi="Times New Roman" w:cs="Times New Roman (Body CS)"/>
        </w:rPr>
        <w:t xml:space="preserve">Read the case and prepare a </w:t>
      </w:r>
      <w:proofErr w:type="spellStart"/>
      <w:r w:rsidRPr="009168F2">
        <w:rPr>
          <w:rFonts w:ascii="Times New Roman" w:hAnsi="Times New Roman" w:cs="Times New Roman (Body CS)"/>
        </w:rPr>
        <w:t>Powerpoint</w:t>
      </w:r>
      <w:proofErr w:type="spellEnd"/>
      <w:r w:rsidR="00F45021">
        <w:rPr>
          <w:rFonts w:ascii="Times New Roman" w:hAnsi="Times New Roman" w:cs="Times New Roman (Body CS)"/>
        </w:rPr>
        <w:t xml:space="preserve"> including the following</w:t>
      </w:r>
      <w:r w:rsidR="006E79BE">
        <w:rPr>
          <w:rFonts w:ascii="Times New Roman" w:hAnsi="Times New Roman" w:cs="Times New Roman (Body CS)"/>
        </w:rPr>
        <w:t xml:space="preserve"> information. Each </w:t>
      </w:r>
      <w:r w:rsidR="00DB33FD">
        <w:rPr>
          <w:rFonts w:ascii="Times New Roman" w:hAnsi="Times New Roman" w:cs="Times New Roman (Body CS)"/>
        </w:rPr>
        <w:t>item below</w:t>
      </w:r>
      <w:r w:rsidR="006E79BE">
        <w:rPr>
          <w:rFonts w:ascii="Times New Roman" w:hAnsi="Times New Roman" w:cs="Times New Roman (Body CS)"/>
        </w:rPr>
        <w:t xml:space="preserve"> should go on its own slide</w:t>
      </w:r>
      <w:r w:rsidR="00F45021">
        <w:rPr>
          <w:rFonts w:ascii="Times New Roman" w:hAnsi="Times New Roman" w:cs="Times New Roman (Body CS)"/>
        </w:rPr>
        <w:t>:</w:t>
      </w:r>
    </w:p>
    <w:p w14:paraId="4D5CEE22" w14:textId="77777777" w:rsidR="00F45021" w:rsidRDefault="00F45021" w:rsidP="00F45021">
      <w:pPr>
        <w:pStyle w:val="ListParagraph"/>
        <w:numPr>
          <w:ilvl w:val="1"/>
          <w:numId w:val="1"/>
        </w:numPr>
        <w:rPr>
          <w:rFonts w:ascii="Times New Roman" w:hAnsi="Times New Roman" w:cs="Times New Roman (Body CS)"/>
        </w:rPr>
      </w:pPr>
      <w:r>
        <w:rPr>
          <w:rFonts w:ascii="Times New Roman" w:hAnsi="Times New Roman" w:cs="Times New Roman (Body CS)"/>
        </w:rPr>
        <w:t>the name, number, and year of the case (also what we call header data)</w:t>
      </w:r>
      <w:r w:rsidR="006E79BE">
        <w:rPr>
          <w:rFonts w:ascii="Times New Roman" w:hAnsi="Times New Roman" w:cs="Times New Roman (Body CS)"/>
        </w:rPr>
        <w:t>, along with a picture, if possible</w:t>
      </w:r>
    </w:p>
    <w:p w14:paraId="01285CCE" w14:textId="77777777" w:rsidR="00F45021" w:rsidRDefault="00923905" w:rsidP="00F45021">
      <w:pPr>
        <w:pStyle w:val="ListParagraph"/>
        <w:numPr>
          <w:ilvl w:val="1"/>
          <w:numId w:val="1"/>
        </w:numPr>
        <w:rPr>
          <w:rFonts w:ascii="Times New Roman" w:hAnsi="Times New Roman" w:cs="Times New Roman (Body CS)"/>
        </w:rPr>
      </w:pPr>
      <w:r>
        <w:rPr>
          <w:rFonts w:ascii="Times New Roman" w:hAnsi="Times New Roman" w:cs="Times New Roman (Body CS)"/>
        </w:rPr>
        <w:t>the facts (or factual background) of the case</w:t>
      </w:r>
    </w:p>
    <w:p w14:paraId="047D0522" w14:textId="77777777" w:rsidR="00923905" w:rsidRDefault="00923905" w:rsidP="00F45021">
      <w:pPr>
        <w:pStyle w:val="ListParagraph"/>
        <w:numPr>
          <w:ilvl w:val="1"/>
          <w:numId w:val="1"/>
        </w:numPr>
        <w:rPr>
          <w:rFonts w:ascii="Times New Roman" w:hAnsi="Times New Roman" w:cs="Times New Roman (Body CS)"/>
        </w:rPr>
      </w:pPr>
      <w:r>
        <w:rPr>
          <w:rFonts w:ascii="Times New Roman" w:hAnsi="Times New Roman" w:cs="Times New Roman (Body CS)"/>
        </w:rPr>
        <w:t>the procedural background of the case</w:t>
      </w:r>
    </w:p>
    <w:p w14:paraId="4B3AA8F7" w14:textId="77777777" w:rsidR="006C6D5F" w:rsidRDefault="006C6D5F" w:rsidP="00F45021">
      <w:pPr>
        <w:pStyle w:val="ListParagraph"/>
        <w:numPr>
          <w:ilvl w:val="1"/>
          <w:numId w:val="1"/>
        </w:numPr>
        <w:rPr>
          <w:rFonts w:ascii="Times New Roman" w:hAnsi="Times New Roman" w:cs="Times New Roman (Body CS)"/>
        </w:rPr>
      </w:pPr>
      <w:r>
        <w:rPr>
          <w:rFonts w:ascii="Times New Roman" w:hAnsi="Times New Roman" w:cs="Times New Roman (Body CS)"/>
        </w:rPr>
        <w:t>the key issue(s) at hand</w:t>
      </w:r>
    </w:p>
    <w:p w14:paraId="2470F93C" w14:textId="77777777" w:rsidR="00923905" w:rsidRDefault="00923905" w:rsidP="00F45021">
      <w:pPr>
        <w:pStyle w:val="ListParagraph"/>
        <w:numPr>
          <w:ilvl w:val="1"/>
          <w:numId w:val="1"/>
        </w:numPr>
        <w:rPr>
          <w:rFonts w:ascii="Times New Roman" w:hAnsi="Times New Roman" w:cs="Times New Roman (Body CS)"/>
        </w:rPr>
      </w:pPr>
      <w:r>
        <w:rPr>
          <w:rFonts w:ascii="Times New Roman" w:hAnsi="Times New Roman" w:cs="Times New Roman (Body CS)"/>
        </w:rPr>
        <w:t>the arguments for each side</w:t>
      </w:r>
    </w:p>
    <w:p w14:paraId="1D1643CC" w14:textId="77777777" w:rsidR="00923905" w:rsidRDefault="00923905" w:rsidP="00F45021">
      <w:pPr>
        <w:pStyle w:val="ListParagraph"/>
        <w:numPr>
          <w:ilvl w:val="1"/>
          <w:numId w:val="1"/>
        </w:numPr>
        <w:rPr>
          <w:rFonts w:ascii="Times New Roman" w:hAnsi="Times New Roman" w:cs="Times New Roman (Body CS)"/>
        </w:rPr>
      </w:pPr>
      <w:r>
        <w:rPr>
          <w:rFonts w:ascii="Times New Roman" w:hAnsi="Times New Roman" w:cs="Times New Roman (Body CS)"/>
        </w:rPr>
        <w:t>the ECtHR’s decision and rationale</w:t>
      </w:r>
    </w:p>
    <w:p w14:paraId="7A33AA25" w14:textId="77777777" w:rsidR="00923905" w:rsidRDefault="00923905" w:rsidP="00F45021">
      <w:pPr>
        <w:pStyle w:val="ListParagraph"/>
        <w:numPr>
          <w:ilvl w:val="1"/>
          <w:numId w:val="1"/>
        </w:numPr>
        <w:rPr>
          <w:rFonts w:ascii="Times New Roman" w:hAnsi="Times New Roman" w:cs="Times New Roman (Body CS)"/>
        </w:rPr>
      </w:pPr>
      <w:r>
        <w:rPr>
          <w:rFonts w:ascii="Times New Roman" w:hAnsi="Times New Roman" w:cs="Times New Roman (Body CS)"/>
        </w:rPr>
        <w:t xml:space="preserve">your own thoughts on the </w:t>
      </w:r>
      <w:r w:rsidR="00BA695B">
        <w:rPr>
          <w:rFonts w:ascii="Times New Roman" w:hAnsi="Times New Roman" w:cs="Times New Roman (Body CS)"/>
        </w:rPr>
        <w:t xml:space="preserve">outcome of or any of the issues in the </w:t>
      </w:r>
      <w:r>
        <w:rPr>
          <w:rFonts w:ascii="Times New Roman" w:hAnsi="Times New Roman" w:cs="Times New Roman (Body CS)"/>
        </w:rPr>
        <w:t>case</w:t>
      </w:r>
      <w:r w:rsidR="0031290A">
        <w:rPr>
          <w:rFonts w:ascii="Times New Roman" w:hAnsi="Times New Roman" w:cs="Times New Roman (Body CS)"/>
        </w:rPr>
        <w:t xml:space="preserve"> (1-2 slides)</w:t>
      </w:r>
    </w:p>
    <w:p w14:paraId="2B1340C2" w14:textId="77777777" w:rsidR="0031290A" w:rsidRDefault="0031290A" w:rsidP="0031290A">
      <w:pPr>
        <w:rPr>
          <w:rFonts w:ascii="Times New Roman" w:hAnsi="Times New Roman" w:cs="Times New Roman (Body CS)"/>
        </w:rPr>
      </w:pPr>
    </w:p>
    <w:p w14:paraId="1CA81AEF" w14:textId="77777777" w:rsidR="0031290A" w:rsidRDefault="0031290A" w:rsidP="00BA1C67">
      <w:pPr>
        <w:jc w:val="both"/>
        <w:rPr>
          <w:rFonts w:ascii="Times New Roman" w:hAnsi="Times New Roman" w:cs="Times New Roman (Body CS)"/>
        </w:rPr>
      </w:pPr>
      <w:r>
        <w:rPr>
          <w:rFonts w:ascii="Times New Roman" w:hAnsi="Times New Roman" w:cs="Times New Roman (Body CS)"/>
        </w:rPr>
        <w:t>Presentations should be submitted via Blackboard no later than</w:t>
      </w:r>
      <w:r w:rsidR="00DC7905">
        <w:rPr>
          <w:rFonts w:ascii="Times New Roman" w:hAnsi="Times New Roman" w:cs="Times New Roman (Body CS)"/>
        </w:rPr>
        <w:t xml:space="preserve"> December 6</w:t>
      </w:r>
      <w:r w:rsidR="00DC7905" w:rsidRPr="00DC7905">
        <w:rPr>
          <w:rFonts w:ascii="Times New Roman" w:hAnsi="Times New Roman" w:cs="Times New Roman (Body CS)"/>
          <w:vertAlign w:val="superscript"/>
        </w:rPr>
        <w:t>th</w:t>
      </w:r>
      <w:r w:rsidR="00DC7905">
        <w:rPr>
          <w:rFonts w:ascii="Times New Roman" w:hAnsi="Times New Roman" w:cs="Times New Roman (Body CS)"/>
        </w:rPr>
        <w:t xml:space="preserve">. Please be sure to proofread </w:t>
      </w:r>
      <w:r w:rsidR="00BA1C67">
        <w:rPr>
          <w:rFonts w:ascii="Times New Roman" w:hAnsi="Times New Roman" w:cs="Times New Roman (Body CS)"/>
        </w:rPr>
        <w:t>carefully and cite any relevant documents. You are only required to use the court case you choose. As this will be listed on the first slide, you don’t need to give another citation for it. If you do use other materials, however, please be sure to include a separate reference slide at the end.</w:t>
      </w:r>
      <w:r w:rsidR="00E6149A">
        <w:rPr>
          <w:rFonts w:ascii="Times New Roman" w:hAnsi="Times New Roman" w:cs="Times New Roman (Body CS)"/>
        </w:rPr>
        <w:t xml:space="preserve"> Finally, remember that you are making a </w:t>
      </w:r>
      <w:proofErr w:type="spellStart"/>
      <w:r w:rsidR="00E6149A">
        <w:rPr>
          <w:rFonts w:ascii="Times New Roman" w:hAnsi="Times New Roman" w:cs="Times New Roman (Body CS)"/>
        </w:rPr>
        <w:t>Powerpoint</w:t>
      </w:r>
      <w:proofErr w:type="spellEnd"/>
      <w:r w:rsidR="00E6149A">
        <w:rPr>
          <w:rFonts w:ascii="Times New Roman" w:hAnsi="Times New Roman" w:cs="Times New Roman (Body CS)"/>
        </w:rPr>
        <w:t>, and not writing a paper. You should pull out key points from the case that will enable your classmates to understand what happened.</w:t>
      </w:r>
    </w:p>
    <w:p w14:paraId="781E0F19" w14:textId="77777777" w:rsidR="00E6149A" w:rsidRPr="0031290A" w:rsidRDefault="00E6149A" w:rsidP="00BA1C67">
      <w:pPr>
        <w:jc w:val="both"/>
        <w:rPr>
          <w:rFonts w:ascii="Times New Roman" w:hAnsi="Times New Roman" w:cs="Times New Roman (Body CS)"/>
        </w:rPr>
      </w:pPr>
      <w:r>
        <w:rPr>
          <w:rFonts w:ascii="Times New Roman" w:hAnsi="Times New Roman" w:cs="Times New Roman (Body CS)"/>
        </w:rPr>
        <w:br/>
        <w:t>I will post all of the presentations on Blackboard for use during your final exam.</w:t>
      </w:r>
    </w:p>
    <w:p w14:paraId="34362ED7" w14:textId="77777777" w:rsidR="00F45021" w:rsidRPr="00F45021" w:rsidRDefault="00F45021" w:rsidP="00BA1C67">
      <w:pPr>
        <w:pStyle w:val="ListParagraph"/>
        <w:jc w:val="both"/>
        <w:rPr>
          <w:rFonts w:ascii="Times New Roman" w:hAnsi="Times New Roman" w:cs="Times New Roman (Body CS)"/>
        </w:rPr>
      </w:pPr>
    </w:p>
    <w:p w14:paraId="1DAFB238" w14:textId="77777777" w:rsidR="00F45021" w:rsidRPr="006E79BE" w:rsidRDefault="00F45021" w:rsidP="006E79BE">
      <w:pPr>
        <w:rPr>
          <w:rFonts w:ascii="Times New Roman" w:hAnsi="Times New Roman" w:cs="Times New Roman (Body CS)"/>
        </w:rPr>
      </w:pPr>
    </w:p>
    <w:sectPr w:rsidR="00F45021" w:rsidRPr="006E79BE" w:rsidSect="00E039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1A7A16"/>
    <w:multiLevelType w:val="hybridMultilevel"/>
    <w:tmpl w:val="CE8A32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DF8"/>
    <w:rsid w:val="002417F2"/>
    <w:rsid w:val="002C36E1"/>
    <w:rsid w:val="0031290A"/>
    <w:rsid w:val="00537CF8"/>
    <w:rsid w:val="005B6B40"/>
    <w:rsid w:val="00651DF8"/>
    <w:rsid w:val="006C6D5F"/>
    <w:rsid w:val="006E79BE"/>
    <w:rsid w:val="009168F2"/>
    <w:rsid w:val="00923905"/>
    <w:rsid w:val="00B53067"/>
    <w:rsid w:val="00BA1C67"/>
    <w:rsid w:val="00BA695B"/>
    <w:rsid w:val="00CD72F0"/>
    <w:rsid w:val="00DB33FD"/>
    <w:rsid w:val="00DC7905"/>
    <w:rsid w:val="00E03945"/>
    <w:rsid w:val="00E6149A"/>
    <w:rsid w:val="00F45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403F96"/>
  <w14:defaultImageDpi w14:val="32767"/>
  <w15:chartTrackingRefBased/>
  <w15:docId w15:val="{4B91ACBA-AE5E-034C-A1F5-5958B3F82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1DF8"/>
    <w:pPr>
      <w:ind w:left="720"/>
      <w:contextualSpacing/>
    </w:pPr>
  </w:style>
  <w:style w:type="character" w:styleId="Hyperlink">
    <w:name w:val="Hyperlink"/>
    <w:basedOn w:val="DefaultParagraphFont"/>
    <w:uiPriority w:val="99"/>
    <w:unhideWhenUsed/>
    <w:rsid w:val="009168F2"/>
    <w:rPr>
      <w:color w:val="0000FF"/>
      <w:u w:val="single"/>
    </w:rPr>
  </w:style>
  <w:style w:type="character" w:styleId="UnresolvedMention">
    <w:name w:val="Unresolved Mention"/>
    <w:basedOn w:val="DefaultParagraphFont"/>
    <w:uiPriority w:val="99"/>
    <w:rsid w:val="009168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240389">
      <w:bodyDiv w:val="1"/>
      <w:marLeft w:val="0"/>
      <w:marRight w:val="0"/>
      <w:marTop w:val="0"/>
      <w:marBottom w:val="0"/>
      <w:divBdr>
        <w:top w:val="none" w:sz="0" w:space="0" w:color="auto"/>
        <w:left w:val="none" w:sz="0" w:space="0" w:color="auto"/>
        <w:bottom w:val="none" w:sz="0" w:space="0" w:color="auto"/>
        <w:right w:val="none" w:sz="0" w:space="0" w:color="auto"/>
      </w:divBdr>
    </w:div>
    <w:div w:id="160414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175</Words>
  <Characters>1003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Haidar, Aayah A.</cp:lastModifiedBy>
  <cp:revision>2</cp:revision>
  <dcterms:created xsi:type="dcterms:W3CDTF">2019-11-26T22:12:00Z</dcterms:created>
  <dcterms:modified xsi:type="dcterms:W3CDTF">2019-11-26T22:12:00Z</dcterms:modified>
</cp:coreProperties>
</file>