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340" w:rsidRDefault="00B06D57" w:rsidP="00CA17B5">
      <w:pPr>
        <w:spacing w:line="480" w:lineRule="auto"/>
        <w:rPr>
          <w:rFonts w:ascii="Times New Roman" w:hAnsi="Times New Roman" w:cs="Times New Roman"/>
          <w:sz w:val="24"/>
          <w:szCs w:val="24"/>
        </w:rPr>
      </w:pPr>
      <w:r>
        <w:rPr>
          <w:rFonts w:ascii="Times New Roman" w:hAnsi="Times New Roman" w:cs="Times New Roman"/>
          <w:sz w:val="24"/>
          <w:szCs w:val="24"/>
        </w:rPr>
        <w:t>Student name</w:t>
      </w:r>
    </w:p>
    <w:p w:rsidR="00B06D57" w:rsidRDefault="00B06D57" w:rsidP="00CA17B5">
      <w:pPr>
        <w:spacing w:line="480" w:lineRule="auto"/>
        <w:rPr>
          <w:rFonts w:ascii="Times New Roman" w:hAnsi="Times New Roman" w:cs="Times New Roman"/>
          <w:sz w:val="24"/>
          <w:szCs w:val="24"/>
        </w:rPr>
      </w:pPr>
      <w:r>
        <w:rPr>
          <w:rFonts w:ascii="Times New Roman" w:hAnsi="Times New Roman" w:cs="Times New Roman"/>
          <w:sz w:val="24"/>
          <w:szCs w:val="24"/>
        </w:rPr>
        <w:t>Professor name</w:t>
      </w:r>
    </w:p>
    <w:p w:rsidR="00B06D57" w:rsidRDefault="00B06D57" w:rsidP="00CA17B5">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B06D57" w:rsidRDefault="00B06D57" w:rsidP="00CA17B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06D57" w:rsidRDefault="00B06D57" w:rsidP="00B06D57">
      <w:pPr>
        <w:spacing w:line="480" w:lineRule="auto"/>
        <w:jc w:val="center"/>
        <w:rPr>
          <w:rFonts w:ascii="Times New Roman" w:hAnsi="Times New Roman" w:cs="Times New Roman"/>
          <w:sz w:val="24"/>
          <w:szCs w:val="24"/>
        </w:rPr>
      </w:pPr>
      <w:r>
        <w:rPr>
          <w:rFonts w:ascii="Times New Roman" w:hAnsi="Times New Roman" w:cs="Times New Roman"/>
          <w:sz w:val="24"/>
          <w:szCs w:val="24"/>
        </w:rPr>
        <w:t>Job Application- Discussion</w:t>
      </w:r>
    </w:p>
    <w:p w:rsidR="006F6C26" w:rsidRDefault="00B06D57" w:rsidP="006F6C2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At first, I will make the statistical analysis of the correlation between interview score vs. the hire quality, or interview score vs. performance quality to find out the correlation coefficient between the two. I will analyze the low score of it to my supervisor in detail and try to persuade him to acknowledge the statistical significance of the method. I will show him the charts and the graphs to make him understand th</w:t>
      </w:r>
      <w:r w:rsidR="00262F36">
        <w:rPr>
          <w:rFonts w:ascii="Times New Roman" w:hAnsi="Times New Roman" w:cs="Times New Roman"/>
          <w:sz w:val="24"/>
          <w:szCs w:val="24"/>
        </w:rPr>
        <w:t>at the quality of the performance even of those applicants, who scored well, is low. I will put data of the quality level of applicants in the most significant areas like leadership skill, team-work, job ethics, management etc. and explain how the overall performance of candidates is not satisfying even they have scored well in the interview process. I will then persuade him to make the necessary changes in the interview method</w:t>
      </w:r>
      <w:r w:rsidR="006F6C26">
        <w:rPr>
          <w:rFonts w:ascii="Times New Roman" w:hAnsi="Times New Roman" w:cs="Times New Roman"/>
          <w:sz w:val="24"/>
          <w:szCs w:val="24"/>
        </w:rPr>
        <w:t xml:space="preserve"> or initiate a new job applicant evaluation method that will also focus to find out a candidate’s quality in the above mentioned area. As interview is a very traditional method and candidates are often aware of what types of questions to be asked, they make them well-rehearsed and well-prepared mostly with fabricated answers (Bryant, 2013).  Therefore, it is necessary to change the evaluation method to asses an applicant’s true quality. I will concern him that if it is not achieved then in long-run, the company will face serious loss in profits and shareholders. </w:t>
      </w:r>
    </w:p>
    <w:p w:rsidR="00D91340" w:rsidRDefault="00D91340" w:rsidP="006F6C2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Employers have a legal right to check the background of the applicants </w:t>
      </w:r>
      <w:r w:rsidR="00D90B8D">
        <w:rPr>
          <w:rFonts w:ascii="Times New Roman" w:hAnsi="Times New Roman" w:cs="Times New Roman"/>
          <w:sz w:val="24"/>
          <w:szCs w:val="24"/>
        </w:rPr>
        <w:t xml:space="preserve">before deciding whether they will keep the person in the job. While every employer wants the best suitable employees to perform the job duties, they also seek for candidates who have no criminal backgrounds or other legal or moral issues that may cause concern for their job. Therefore, an employer has right to check the background regarding his employment history, education, criminal record, financial history, medical history, or use of online social media (U.S EEOC). </w:t>
      </w:r>
    </w:p>
    <w:p w:rsidR="00AE3E74" w:rsidRDefault="00FB55CE" w:rsidP="00FB55CE">
      <w:pPr>
        <w:spacing w:line="480" w:lineRule="auto"/>
        <w:rPr>
          <w:rFonts w:ascii="Times New Roman" w:hAnsi="Times New Roman" w:cs="Times New Roman"/>
          <w:sz w:val="24"/>
          <w:szCs w:val="24"/>
        </w:rPr>
      </w:pPr>
      <w:r>
        <w:rPr>
          <w:rFonts w:ascii="Times New Roman" w:hAnsi="Times New Roman" w:cs="Times New Roman"/>
          <w:sz w:val="24"/>
          <w:szCs w:val="24"/>
        </w:rPr>
        <w:t>Now-a-days internet background checks</w:t>
      </w:r>
      <w:r w:rsidR="00AE3E74">
        <w:rPr>
          <w:rFonts w:ascii="Times New Roman" w:hAnsi="Times New Roman" w:cs="Times New Roman"/>
          <w:sz w:val="24"/>
          <w:szCs w:val="24"/>
        </w:rPr>
        <w:t>, especially social media background checks</w:t>
      </w:r>
      <w:r>
        <w:rPr>
          <w:rFonts w:ascii="Times New Roman" w:hAnsi="Times New Roman" w:cs="Times New Roman"/>
          <w:sz w:val="24"/>
          <w:szCs w:val="24"/>
        </w:rPr>
        <w:t xml:space="preserve"> by the employers to search a potential employee for their organizations have highly been increased due to “</w:t>
      </w:r>
      <w:r w:rsidRPr="00FB55CE">
        <w:rPr>
          <w:rFonts w:ascii="Times New Roman" w:hAnsi="Times New Roman" w:cs="Times New Roman"/>
          <w:sz w:val="24"/>
          <w:szCs w:val="24"/>
        </w:rPr>
        <w:t>the wide accessibi</w:t>
      </w:r>
      <w:r>
        <w:rPr>
          <w:rFonts w:ascii="Times New Roman" w:hAnsi="Times New Roman" w:cs="Times New Roman"/>
          <w:sz w:val="24"/>
          <w:szCs w:val="24"/>
        </w:rPr>
        <w:t xml:space="preserve">lity of the Internet that makes </w:t>
      </w:r>
      <w:r w:rsidRPr="00FB55CE">
        <w:rPr>
          <w:rFonts w:ascii="Times New Roman" w:hAnsi="Times New Roman" w:cs="Times New Roman"/>
          <w:sz w:val="24"/>
          <w:szCs w:val="24"/>
        </w:rPr>
        <w:t>internet background checks readily accessibl</w:t>
      </w:r>
      <w:r>
        <w:rPr>
          <w:rFonts w:ascii="Times New Roman" w:hAnsi="Times New Roman" w:cs="Times New Roman"/>
          <w:sz w:val="24"/>
          <w:szCs w:val="24"/>
        </w:rPr>
        <w:t xml:space="preserve">e, in contrast to, for example, </w:t>
      </w:r>
      <w:r w:rsidRPr="00FB55CE">
        <w:rPr>
          <w:rFonts w:ascii="Times New Roman" w:hAnsi="Times New Roman" w:cs="Times New Roman"/>
          <w:sz w:val="24"/>
          <w:szCs w:val="24"/>
        </w:rPr>
        <w:t>credit checks or criminal background c</w:t>
      </w:r>
      <w:r>
        <w:rPr>
          <w:rFonts w:ascii="Times New Roman" w:hAnsi="Times New Roman" w:cs="Times New Roman"/>
          <w:sz w:val="24"/>
          <w:szCs w:val="24"/>
        </w:rPr>
        <w:t xml:space="preserve">hecks, which are generally only </w:t>
      </w:r>
      <w:r w:rsidRPr="00FB55CE">
        <w:rPr>
          <w:rFonts w:ascii="Times New Roman" w:hAnsi="Times New Roman" w:cs="Times New Roman"/>
          <w:sz w:val="24"/>
          <w:szCs w:val="24"/>
        </w:rPr>
        <w:t>available for specific purposes through con</w:t>
      </w:r>
      <w:r>
        <w:rPr>
          <w:rFonts w:ascii="Times New Roman" w:hAnsi="Times New Roman" w:cs="Times New Roman"/>
          <w:sz w:val="24"/>
          <w:szCs w:val="24"/>
        </w:rPr>
        <w:t>sumer reporting agencies or the government.” (</w:t>
      </w:r>
      <w:r w:rsidR="00B60D6F">
        <w:rPr>
          <w:rFonts w:ascii="Times New Roman" w:hAnsi="Times New Roman" w:cs="Times New Roman"/>
          <w:sz w:val="24"/>
          <w:szCs w:val="24"/>
        </w:rPr>
        <w:t>Reicher, 2013</w:t>
      </w:r>
      <w:r>
        <w:rPr>
          <w:rFonts w:ascii="Times New Roman" w:hAnsi="Times New Roman" w:cs="Times New Roman"/>
          <w:sz w:val="24"/>
          <w:szCs w:val="24"/>
        </w:rPr>
        <w:t xml:space="preserve">). There </w:t>
      </w:r>
      <w:r w:rsidR="00AE3E74">
        <w:rPr>
          <w:rFonts w:ascii="Times New Roman" w:hAnsi="Times New Roman" w:cs="Times New Roman"/>
          <w:sz w:val="24"/>
          <w:szCs w:val="24"/>
        </w:rPr>
        <w:t>are</w:t>
      </w:r>
      <w:r>
        <w:rPr>
          <w:rFonts w:ascii="Times New Roman" w:hAnsi="Times New Roman" w:cs="Times New Roman"/>
          <w:sz w:val="24"/>
          <w:szCs w:val="24"/>
        </w:rPr>
        <w:t xml:space="preserve"> both advantages and disadvantages of this method. While the process provide the employers with some immediate information like the type of his/her activities, pages/sites etc. he/she is involved in, posts/comments made by him/her </w:t>
      </w:r>
      <w:r w:rsidR="00AE3E74">
        <w:rPr>
          <w:rFonts w:ascii="Times New Roman" w:hAnsi="Times New Roman" w:cs="Times New Roman"/>
          <w:sz w:val="24"/>
          <w:szCs w:val="24"/>
        </w:rPr>
        <w:t>to make a perception about the applicant, it must not be generalized or taken as absolute to discriminate the candidate.</w:t>
      </w:r>
    </w:p>
    <w:p w:rsidR="00AE3E74" w:rsidRDefault="00AE3E74" w:rsidP="00FB55CE">
      <w:pPr>
        <w:spacing w:line="480" w:lineRule="auto"/>
        <w:rPr>
          <w:rFonts w:ascii="Times New Roman" w:hAnsi="Times New Roman" w:cs="Times New Roman"/>
          <w:sz w:val="24"/>
          <w:szCs w:val="24"/>
        </w:rPr>
      </w:pPr>
      <w:r>
        <w:rPr>
          <w:rFonts w:ascii="Times New Roman" w:hAnsi="Times New Roman" w:cs="Times New Roman"/>
          <w:sz w:val="24"/>
          <w:szCs w:val="24"/>
        </w:rPr>
        <w:t xml:space="preserve">If my company asks me to set-up a policy on online checks, I will consider the following criterions in the policy. First of all, it must be ensured that the account, blog, writing found in the applicant’s name is actually made by him/her, the result of the online background checks should be </w:t>
      </w:r>
      <w:r w:rsidR="00E27538">
        <w:rPr>
          <w:rFonts w:ascii="Times New Roman" w:hAnsi="Times New Roman" w:cs="Times New Roman"/>
          <w:sz w:val="24"/>
          <w:szCs w:val="24"/>
        </w:rPr>
        <w:t xml:space="preserve">given the maximum priority, it should be </w:t>
      </w:r>
      <w:r>
        <w:rPr>
          <w:rFonts w:ascii="Times New Roman" w:hAnsi="Times New Roman" w:cs="Times New Roman"/>
          <w:sz w:val="24"/>
          <w:szCs w:val="24"/>
        </w:rPr>
        <w:t xml:space="preserve">analyzed with other checks and information also. If there is something derogatory </w:t>
      </w:r>
      <w:r w:rsidR="00E27538">
        <w:rPr>
          <w:rFonts w:ascii="Times New Roman" w:hAnsi="Times New Roman" w:cs="Times New Roman"/>
          <w:sz w:val="24"/>
          <w:szCs w:val="24"/>
        </w:rPr>
        <w:t xml:space="preserve">such as any writings, blog post, comment </w:t>
      </w:r>
      <w:r>
        <w:rPr>
          <w:rFonts w:ascii="Times New Roman" w:hAnsi="Times New Roman" w:cs="Times New Roman"/>
          <w:sz w:val="24"/>
          <w:szCs w:val="24"/>
        </w:rPr>
        <w:t xml:space="preserve">found, the actual context </w:t>
      </w:r>
      <w:r>
        <w:rPr>
          <w:rFonts w:ascii="Times New Roman" w:hAnsi="Times New Roman" w:cs="Times New Roman"/>
          <w:sz w:val="24"/>
          <w:szCs w:val="24"/>
        </w:rPr>
        <w:lastRenderedPageBreak/>
        <w:t>of such thing</w:t>
      </w:r>
      <w:r w:rsidR="00E27538">
        <w:rPr>
          <w:rFonts w:ascii="Times New Roman" w:hAnsi="Times New Roman" w:cs="Times New Roman"/>
          <w:sz w:val="24"/>
          <w:szCs w:val="24"/>
        </w:rPr>
        <w:t>s</w:t>
      </w:r>
      <w:r>
        <w:rPr>
          <w:rFonts w:ascii="Times New Roman" w:hAnsi="Times New Roman" w:cs="Times New Roman"/>
          <w:sz w:val="24"/>
          <w:szCs w:val="24"/>
        </w:rPr>
        <w:t xml:space="preserve"> should be tried to be known. </w:t>
      </w:r>
      <w:r w:rsidR="00E27538">
        <w:rPr>
          <w:rFonts w:ascii="Times New Roman" w:hAnsi="Times New Roman" w:cs="Times New Roman"/>
          <w:sz w:val="24"/>
          <w:szCs w:val="24"/>
        </w:rPr>
        <w:t xml:space="preserve">The checks should be carried on according to the FTC and EEOC federal laws. </w:t>
      </w:r>
    </w:p>
    <w:p w:rsidR="00AE3E74" w:rsidRDefault="00AE3E74" w:rsidP="00FB55CE">
      <w:pPr>
        <w:spacing w:line="480" w:lineRule="auto"/>
        <w:rPr>
          <w:rFonts w:ascii="Times New Roman" w:hAnsi="Times New Roman" w:cs="Times New Roman"/>
          <w:sz w:val="24"/>
          <w:szCs w:val="24"/>
        </w:rPr>
      </w:pPr>
    </w:p>
    <w:p w:rsidR="00F10DEF" w:rsidRDefault="00F10DEF" w:rsidP="00FB55CE">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F10DEF" w:rsidRDefault="00F10DEF" w:rsidP="00F10DEF">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Bryant, Adam, (2013). </w:t>
      </w:r>
      <w:r w:rsidRPr="00F10DEF">
        <w:rPr>
          <w:rFonts w:ascii="Times New Roman" w:hAnsi="Times New Roman" w:cs="Times New Roman"/>
          <w:sz w:val="24"/>
          <w:szCs w:val="24"/>
        </w:rPr>
        <w:t>In Head-Hunting, Big Data May Not Be Such a Big Deal</w:t>
      </w:r>
      <w:r>
        <w:rPr>
          <w:rFonts w:ascii="Times New Roman" w:hAnsi="Times New Roman" w:cs="Times New Roman"/>
          <w:sz w:val="24"/>
          <w:szCs w:val="24"/>
        </w:rPr>
        <w:t xml:space="preserve">. The </w:t>
      </w:r>
      <w:r w:rsidRPr="00F10DEF">
        <w:rPr>
          <w:rFonts w:ascii="Times New Roman" w:hAnsi="Times New Roman" w:cs="Times New Roman"/>
          <w:i/>
          <w:sz w:val="24"/>
          <w:szCs w:val="24"/>
        </w:rPr>
        <w:t>New York Times.</w:t>
      </w:r>
      <w:r>
        <w:rPr>
          <w:rFonts w:ascii="Times New Roman" w:hAnsi="Times New Roman" w:cs="Times New Roman"/>
          <w:sz w:val="24"/>
          <w:szCs w:val="24"/>
        </w:rPr>
        <w:t xml:space="preserve"> Retrieved from: </w:t>
      </w:r>
      <w:r w:rsidRPr="00F10DEF">
        <w:rPr>
          <w:rFonts w:ascii="Times New Roman" w:hAnsi="Times New Roman" w:cs="Times New Roman"/>
          <w:sz w:val="24"/>
          <w:szCs w:val="24"/>
        </w:rPr>
        <w:t>http://www.nytimes.com/2013/06/20/business/in-head-hunting-big-data-may-not-be-such-a-big-deal.html?_r=1&amp;</w:t>
      </w:r>
      <w:r>
        <w:rPr>
          <w:rFonts w:ascii="Times New Roman" w:hAnsi="Times New Roman" w:cs="Times New Roman"/>
          <w:sz w:val="24"/>
          <w:szCs w:val="24"/>
        </w:rPr>
        <w:t xml:space="preserve">   </w:t>
      </w:r>
    </w:p>
    <w:p w:rsidR="00B60D6F" w:rsidRDefault="00B60D6F" w:rsidP="00B60D6F">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Reicher, Alexander (2013). </w:t>
      </w:r>
      <w:r w:rsidRPr="00B60D6F">
        <w:rPr>
          <w:rFonts w:ascii="Times New Roman" w:hAnsi="Times New Roman" w:cs="Times New Roman"/>
          <w:sz w:val="24"/>
          <w:szCs w:val="24"/>
        </w:rPr>
        <w:t>The Background of Our Being: Internet</w:t>
      </w:r>
      <w:r>
        <w:rPr>
          <w:rFonts w:ascii="Times New Roman" w:hAnsi="Times New Roman" w:cs="Times New Roman"/>
          <w:sz w:val="24"/>
          <w:szCs w:val="24"/>
        </w:rPr>
        <w:t xml:space="preserve"> </w:t>
      </w:r>
      <w:r w:rsidRPr="00B60D6F">
        <w:rPr>
          <w:rFonts w:ascii="Times New Roman" w:hAnsi="Times New Roman" w:cs="Times New Roman"/>
          <w:sz w:val="24"/>
          <w:szCs w:val="24"/>
        </w:rPr>
        <w:t>Backgrou</w:t>
      </w:r>
      <w:r>
        <w:rPr>
          <w:rFonts w:ascii="Times New Roman" w:hAnsi="Times New Roman" w:cs="Times New Roman"/>
          <w:sz w:val="24"/>
          <w:szCs w:val="24"/>
        </w:rPr>
        <w:t xml:space="preserve">nd Checks in the Hiring Process. </w:t>
      </w:r>
      <w:r w:rsidRPr="00B60D6F">
        <w:rPr>
          <w:rFonts w:ascii="Times New Roman" w:hAnsi="Times New Roman" w:cs="Times New Roman"/>
          <w:i/>
          <w:sz w:val="24"/>
          <w:szCs w:val="24"/>
        </w:rPr>
        <w:t>Berkeley Technology Law Journal</w:t>
      </w:r>
      <w:r>
        <w:rPr>
          <w:rFonts w:ascii="Times New Roman" w:hAnsi="Times New Roman" w:cs="Times New Roman"/>
          <w:sz w:val="24"/>
          <w:szCs w:val="24"/>
        </w:rPr>
        <w:t>, Vol:</w:t>
      </w:r>
      <w:r w:rsidRPr="00B60D6F">
        <w:rPr>
          <w:rFonts w:ascii="Times New Roman" w:hAnsi="Times New Roman" w:cs="Times New Roman"/>
          <w:sz w:val="24"/>
          <w:szCs w:val="24"/>
        </w:rPr>
        <w:t xml:space="preserve"> 28</w:t>
      </w:r>
      <w:r>
        <w:rPr>
          <w:rFonts w:ascii="Times New Roman" w:hAnsi="Times New Roman" w:cs="Times New Roman"/>
          <w:sz w:val="24"/>
          <w:szCs w:val="24"/>
        </w:rPr>
        <w:t xml:space="preserve">, Issue:1, Article:4. </w:t>
      </w:r>
    </w:p>
    <w:p w:rsidR="00D90B8D" w:rsidRDefault="00D90B8D" w:rsidP="00F10DEF">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U.S. Equal Employment Opportunity Commission. Background Checks: </w:t>
      </w:r>
      <w:r w:rsidRPr="00D90B8D">
        <w:rPr>
          <w:rFonts w:ascii="Times New Roman" w:hAnsi="Times New Roman" w:cs="Times New Roman"/>
          <w:sz w:val="24"/>
          <w:szCs w:val="24"/>
        </w:rPr>
        <w:t>What Job Applicants and Employees Should Know</w:t>
      </w:r>
      <w:r>
        <w:rPr>
          <w:rFonts w:ascii="Times New Roman" w:hAnsi="Times New Roman" w:cs="Times New Roman"/>
          <w:sz w:val="24"/>
          <w:szCs w:val="24"/>
        </w:rPr>
        <w:t xml:space="preserve">. Retrieved from: </w:t>
      </w:r>
      <w:hyperlink r:id="rId7" w:history="1">
        <w:r w:rsidRPr="008E4A1F">
          <w:rPr>
            <w:rStyle w:val="Hyperlink"/>
            <w:rFonts w:ascii="Times New Roman" w:hAnsi="Times New Roman" w:cs="Times New Roman"/>
            <w:sz w:val="24"/>
            <w:szCs w:val="24"/>
          </w:rPr>
          <w:t>https://www.eeoc.gov/eeoc/publications/background_checks_employees.cfm</w:t>
        </w:r>
      </w:hyperlink>
      <w:r>
        <w:rPr>
          <w:rFonts w:ascii="Times New Roman" w:hAnsi="Times New Roman" w:cs="Times New Roman"/>
          <w:sz w:val="24"/>
          <w:szCs w:val="24"/>
        </w:rPr>
        <w:t xml:space="preserve"> </w:t>
      </w:r>
    </w:p>
    <w:p w:rsidR="00F10DEF" w:rsidRPr="00F10DEF" w:rsidRDefault="00F10DEF" w:rsidP="00F10DEF">
      <w:pPr>
        <w:spacing w:line="480" w:lineRule="auto"/>
        <w:ind w:left="360"/>
        <w:rPr>
          <w:rFonts w:ascii="Times New Roman" w:hAnsi="Times New Roman" w:cs="Times New Roman"/>
          <w:sz w:val="24"/>
          <w:szCs w:val="24"/>
        </w:rPr>
      </w:pPr>
    </w:p>
    <w:p w:rsidR="00F10DEF" w:rsidRPr="00F10DEF" w:rsidRDefault="00F10DEF" w:rsidP="00F10DEF">
      <w:pPr>
        <w:spacing w:line="480" w:lineRule="auto"/>
        <w:ind w:left="360"/>
        <w:rPr>
          <w:rFonts w:ascii="Times New Roman" w:hAnsi="Times New Roman" w:cs="Times New Roman"/>
          <w:sz w:val="24"/>
          <w:szCs w:val="24"/>
        </w:rPr>
      </w:pPr>
    </w:p>
    <w:p w:rsidR="00B06D57" w:rsidRPr="00CA17B5" w:rsidRDefault="00B06D57" w:rsidP="00CA17B5">
      <w:pPr>
        <w:spacing w:line="480" w:lineRule="auto"/>
        <w:rPr>
          <w:rFonts w:ascii="Times New Roman" w:hAnsi="Times New Roman" w:cs="Times New Roman"/>
          <w:sz w:val="24"/>
          <w:szCs w:val="24"/>
        </w:rPr>
      </w:pPr>
    </w:p>
    <w:sectPr w:rsidR="00B06D57" w:rsidRPr="00CA17B5">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5A41" w:rsidRDefault="00FA5A41" w:rsidP="00CA17B5">
      <w:pPr>
        <w:spacing w:after="0" w:line="240" w:lineRule="auto"/>
      </w:pPr>
      <w:r>
        <w:separator/>
      </w:r>
    </w:p>
  </w:endnote>
  <w:endnote w:type="continuationSeparator" w:id="1">
    <w:p w:rsidR="00FA5A41" w:rsidRDefault="00FA5A41" w:rsidP="00CA17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5A41" w:rsidRDefault="00FA5A41" w:rsidP="00CA17B5">
      <w:pPr>
        <w:spacing w:after="0" w:line="240" w:lineRule="auto"/>
      </w:pPr>
      <w:r>
        <w:separator/>
      </w:r>
    </w:p>
  </w:footnote>
  <w:footnote w:type="continuationSeparator" w:id="1">
    <w:p w:rsidR="00FA5A41" w:rsidRDefault="00FA5A41" w:rsidP="00CA17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7019922"/>
      <w:docPartObj>
        <w:docPartGallery w:val="Page Numbers (Top of Page)"/>
        <w:docPartUnique/>
      </w:docPartObj>
    </w:sdtPr>
    <w:sdtContent>
      <w:p w:rsidR="00AE3E74" w:rsidRDefault="00AE3E74">
        <w:pPr>
          <w:pStyle w:val="Header"/>
          <w:jc w:val="right"/>
        </w:pPr>
        <w:fldSimple w:instr=" PAGE   \* MERGEFORMAT ">
          <w:r w:rsidR="00B60D6F">
            <w:rPr>
              <w:noProof/>
            </w:rPr>
            <w:t>3</w:t>
          </w:r>
        </w:fldSimple>
      </w:p>
    </w:sdtContent>
  </w:sdt>
  <w:p w:rsidR="00AE3E74" w:rsidRDefault="00AE3E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6564C1"/>
    <w:multiLevelType w:val="hybridMultilevel"/>
    <w:tmpl w:val="A2E25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NTE2sjA0sDA2sDA0NTdS0lEKTi0uzszPAykwrAUAlTe+qiwAAAA="/>
  </w:docVars>
  <w:rsids>
    <w:rsidRoot w:val="00CA17B5"/>
    <w:rsid w:val="00262F36"/>
    <w:rsid w:val="006F6C26"/>
    <w:rsid w:val="00AE3E74"/>
    <w:rsid w:val="00B06D57"/>
    <w:rsid w:val="00B60D6F"/>
    <w:rsid w:val="00CA17B5"/>
    <w:rsid w:val="00D65684"/>
    <w:rsid w:val="00D90B8D"/>
    <w:rsid w:val="00D91340"/>
    <w:rsid w:val="00E27538"/>
    <w:rsid w:val="00F10DEF"/>
    <w:rsid w:val="00FA5A41"/>
    <w:rsid w:val="00FB55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7B5"/>
  </w:style>
  <w:style w:type="paragraph" w:styleId="Footer">
    <w:name w:val="footer"/>
    <w:basedOn w:val="Normal"/>
    <w:link w:val="FooterChar"/>
    <w:uiPriority w:val="99"/>
    <w:semiHidden/>
    <w:unhideWhenUsed/>
    <w:rsid w:val="00CA17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17B5"/>
  </w:style>
  <w:style w:type="paragraph" w:styleId="ListParagraph">
    <w:name w:val="List Paragraph"/>
    <w:basedOn w:val="Normal"/>
    <w:uiPriority w:val="34"/>
    <w:qFormat/>
    <w:rsid w:val="00B06D57"/>
    <w:pPr>
      <w:ind w:left="720"/>
      <w:contextualSpacing/>
    </w:pPr>
  </w:style>
  <w:style w:type="character" w:styleId="Hyperlink">
    <w:name w:val="Hyperlink"/>
    <w:basedOn w:val="DefaultParagraphFont"/>
    <w:uiPriority w:val="99"/>
    <w:unhideWhenUsed/>
    <w:rsid w:val="00D90B8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6183794">
      <w:bodyDiv w:val="1"/>
      <w:marLeft w:val="0"/>
      <w:marRight w:val="0"/>
      <w:marTop w:val="0"/>
      <w:marBottom w:val="0"/>
      <w:divBdr>
        <w:top w:val="none" w:sz="0" w:space="0" w:color="auto"/>
        <w:left w:val="none" w:sz="0" w:space="0" w:color="auto"/>
        <w:bottom w:val="none" w:sz="0" w:space="0" w:color="auto"/>
        <w:right w:val="none" w:sz="0" w:space="0" w:color="auto"/>
      </w:divBdr>
    </w:div>
    <w:div w:id="208201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eoc.gov/eeoc/publications/background_checks_employees.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2017-11-05T04:01:00Z</dcterms:created>
  <dcterms:modified xsi:type="dcterms:W3CDTF">2017-11-05T05:15:00Z</dcterms:modified>
</cp:coreProperties>
</file>