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81C" w:rsidRDefault="0003381C"/>
    <w:p w:rsidR="00A34921" w:rsidRDefault="00A34921" w:rsidP="00A34921">
      <w:pPr>
        <w:spacing w:line="480" w:lineRule="auto"/>
        <w:rPr>
          <w:rFonts w:ascii="Times New Roman" w:hAnsi="Times New Roman" w:cs="Times New Roman"/>
          <w:sz w:val="24"/>
          <w:szCs w:val="24"/>
        </w:rPr>
      </w:pPr>
    </w:p>
    <w:p w:rsidR="00A34921" w:rsidRDefault="00A34921" w:rsidP="00A34921">
      <w:pPr>
        <w:spacing w:line="480" w:lineRule="auto"/>
        <w:rPr>
          <w:rFonts w:ascii="Times New Roman" w:hAnsi="Times New Roman" w:cs="Times New Roman"/>
          <w:sz w:val="24"/>
          <w:szCs w:val="24"/>
        </w:rPr>
      </w:pPr>
    </w:p>
    <w:p w:rsidR="00A34921" w:rsidRDefault="00A34921" w:rsidP="00A34921">
      <w:pPr>
        <w:spacing w:line="480" w:lineRule="auto"/>
        <w:rPr>
          <w:rFonts w:ascii="Times New Roman" w:hAnsi="Times New Roman" w:cs="Times New Roman"/>
          <w:sz w:val="24"/>
          <w:szCs w:val="24"/>
        </w:rPr>
      </w:pPr>
    </w:p>
    <w:p w:rsidR="00A34921" w:rsidRDefault="00A34921" w:rsidP="00A34921">
      <w:pPr>
        <w:spacing w:line="480" w:lineRule="auto"/>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r w:rsidRPr="00A34921">
        <w:rPr>
          <w:rFonts w:ascii="Times New Roman" w:hAnsi="Times New Roman" w:cs="Times New Roman"/>
          <w:sz w:val="24"/>
          <w:szCs w:val="24"/>
        </w:rPr>
        <w:t>Factors Influencing the Adoption of Cloud Computing by Small and Medium Size Enterprises (SMEs) in Saudi Arabia</w:t>
      </w:r>
    </w:p>
    <w:p w:rsidR="00A34921" w:rsidRDefault="00A34921" w:rsidP="00A3492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34921" w:rsidRDefault="00A34921" w:rsidP="00A34921">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Outline</w:t>
      </w:r>
    </w:p>
    <w:p w:rsidR="00A34921" w:rsidRDefault="00A34921" w:rsidP="00A34921">
      <w:pPr>
        <w:spacing w:line="480" w:lineRule="auto"/>
        <w:rPr>
          <w:rFonts w:ascii="Times New Roman" w:hAnsi="Times New Roman" w:cs="Times New Roman"/>
          <w:sz w:val="24"/>
          <w:szCs w:val="24"/>
        </w:rPr>
      </w:pPr>
      <w:r w:rsidRPr="00A34921">
        <w:rPr>
          <w:rFonts w:ascii="Times New Roman" w:hAnsi="Times New Roman" w:cs="Times New Roman"/>
          <w:b/>
          <w:sz w:val="24"/>
          <w:szCs w:val="24"/>
        </w:rPr>
        <w:t>Introduction</w:t>
      </w:r>
      <w:r>
        <w:rPr>
          <w:rFonts w:ascii="Times New Roman" w:hAnsi="Times New Roman" w:cs="Times New Roman"/>
          <w:sz w:val="24"/>
          <w:szCs w:val="24"/>
        </w:rPr>
        <w:t xml:space="preserve">: Small and medium sized enterprises or SMEs can play a vital role in a country’s growing economy. Cloud computing, which is considered the next generation model of computing </w:t>
      </w:r>
      <w:r w:rsidR="009455F5">
        <w:rPr>
          <w:rFonts w:ascii="Times New Roman" w:hAnsi="Times New Roman" w:cs="Times New Roman"/>
          <w:sz w:val="24"/>
          <w:szCs w:val="24"/>
        </w:rPr>
        <w:t xml:space="preserve">(Rajan, &amp; Jairath, 2011) </w:t>
      </w:r>
      <w:r>
        <w:rPr>
          <w:rFonts w:ascii="Times New Roman" w:hAnsi="Times New Roman" w:cs="Times New Roman"/>
          <w:sz w:val="24"/>
          <w:szCs w:val="24"/>
        </w:rPr>
        <w:t xml:space="preserve">can enhance the organization’s IT communication with the global network. </w:t>
      </w:r>
      <w:r w:rsidR="0003381C">
        <w:rPr>
          <w:rFonts w:ascii="Times New Roman" w:hAnsi="Times New Roman" w:cs="Times New Roman"/>
          <w:sz w:val="24"/>
          <w:szCs w:val="24"/>
        </w:rPr>
        <w:t xml:space="preserve">This section will further throw focus on the significance of cloud computing in SMEs. The purpose of this study paper is to understand the major determinants of cloud computing adoption in SMEs in Saudi Arabia. Eventually it will focus how the barriers could be removed and its implication. </w:t>
      </w:r>
    </w:p>
    <w:p w:rsidR="00A34921" w:rsidRDefault="0003381C" w:rsidP="0003381C">
      <w:pPr>
        <w:spacing w:line="480" w:lineRule="auto"/>
        <w:rPr>
          <w:rFonts w:ascii="Times New Roman" w:hAnsi="Times New Roman" w:cs="Times New Roman"/>
          <w:sz w:val="24"/>
          <w:szCs w:val="24"/>
        </w:rPr>
      </w:pPr>
      <w:r w:rsidRPr="0003381C">
        <w:rPr>
          <w:rFonts w:ascii="Times New Roman" w:hAnsi="Times New Roman" w:cs="Times New Roman"/>
          <w:b/>
          <w:sz w:val="24"/>
          <w:szCs w:val="24"/>
        </w:rPr>
        <w:t>Technological Theories of Cloud Computing Adoption</w:t>
      </w:r>
      <w:r>
        <w:rPr>
          <w:rFonts w:ascii="Times New Roman" w:hAnsi="Times New Roman" w:cs="Times New Roman"/>
          <w:sz w:val="24"/>
          <w:szCs w:val="24"/>
        </w:rPr>
        <w:t xml:space="preserve">: There are mainly three models- </w:t>
      </w:r>
      <w:r w:rsidRPr="0003381C">
        <w:rPr>
          <w:rFonts w:ascii="Times New Roman" w:hAnsi="Times New Roman" w:cs="Times New Roman"/>
          <w:sz w:val="24"/>
          <w:szCs w:val="24"/>
        </w:rPr>
        <w:t>Technology-Organisati</w:t>
      </w:r>
      <w:r>
        <w:rPr>
          <w:rFonts w:ascii="Times New Roman" w:hAnsi="Times New Roman" w:cs="Times New Roman"/>
          <w:sz w:val="24"/>
          <w:szCs w:val="24"/>
        </w:rPr>
        <w:t xml:space="preserve">on-Environment (TOE) framework, </w:t>
      </w:r>
      <w:r w:rsidRPr="0003381C">
        <w:rPr>
          <w:rFonts w:ascii="Times New Roman" w:hAnsi="Times New Roman" w:cs="Times New Roman"/>
          <w:sz w:val="24"/>
          <w:szCs w:val="24"/>
        </w:rPr>
        <w:t>the Diffusion of I</w:t>
      </w:r>
      <w:r>
        <w:rPr>
          <w:rFonts w:ascii="Times New Roman" w:hAnsi="Times New Roman" w:cs="Times New Roman"/>
          <w:sz w:val="24"/>
          <w:szCs w:val="24"/>
        </w:rPr>
        <w:t xml:space="preserve">nnovations (DOI) theory and the </w:t>
      </w:r>
      <w:r w:rsidRPr="0003381C">
        <w:rPr>
          <w:rFonts w:ascii="Times New Roman" w:hAnsi="Times New Roman" w:cs="Times New Roman"/>
          <w:sz w:val="24"/>
          <w:szCs w:val="24"/>
        </w:rPr>
        <w:t>institutional theory</w:t>
      </w:r>
      <w:r>
        <w:rPr>
          <w:rFonts w:ascii="Times New Roman" w:hAnsi="Times New Roman" w:cs="Times New Roman"/>
          <w:sz w:val="24"/>
          <w:szCs w:val="24"/>
        </w:rPr>
        <w:t>- that analyze the adoption of cloud computing in detail. This section will be enhanced by explaining each of these three models in detail</w:t>
      </w:r>
      <w:r w:rsidR="009455F5">
        <w:rPr>
          <w:rFonts w:ascii="Times New Roman" w:hAnsi="Times New Roman" w:cs="Times New Roman"/>
          <w:sz w:val="24"/>
          <w:szCs w:val="24"/>
        </w:rPr>
        <w:t xml:space="preserve"> (Alhammadi, Stainer, and Eardley, 2015)  </w:t>
      </w:r>
      <w:r>
        <w:rPr>
          <w:rFonts w:ascii="Times New Roman" w:hAnsi="Times New Roman" w:cs="Times New Roman"/>
          <w:sz w:val="24"/>
          <w:szCs w:val="24"/>
        </w:rPr>
        <w:t xml:space="preserve">. </w:t>
      </w:r>
    </w:p>
    <w:p w:rsidR="009455F5" w:rsidRDefault="0003381C" w:rsidP="0003381C">
      <w:pPr>
        <w:spacing w:line="480" w:lineRule="auto"/>
        <w:rPr>
          <w:rFonts w:ascii="Times New Roman" w:hAnsi="Times New Roman" w:cs="Times New Roman"/>
          <w:sz w:val="24"/>
          <w:szCs w:val="24"/>
        </w:rPr>
      </w:pPr>
      <w:r w:rsidRPr="0003381C">
        <w:rPr>
          <w:rFonts w:ascii="Times New Roman" w:hAnsi="Times New Roman" w:cs="Times New Roman"/>
          <w:b/>
          <w:sz w:val="24"/>
          <w:szCs w:val="24"/>
        </w:rPr>
        <w:t>Literature Review</w:t>
      </w:r>
      <w:r>
        <w:rPr>
          <w:rFonts w:ascii="Times New Roman" w:hAnsi="Times New Roman" w:cs="Times New Roman"/>
          <w:sz w:val="24"/>
          <w:szCs w:val="24"/>
        </w:rPr>
        <w:t xml:space="preserve">: This section throw an outlook on the previous studies in the field to discuss about the factors that have major influence upon a organization’s decision to adopt cloud computing. </w:t>
      </w:r>
    </w:p>
    <w:p w:rsidR="0003381C" w:rsidRDefault="0003381C" w:rsidP="0003381C">
      <w:pPr>
        <w:spacing w:line="480" w:lineRule="auto"/>
        <w:rPr>
          <w:rFonts w:ascii="Times New Roman" w:hAnsi="Times New Roman" w:cs="Times New Roman"/>
          <w:sz w:val="24"/>
          <w:szCs w:val="24"/>
        </w:rPr>
      </w:pPr>
      <w:r w:rsidRPr="00E6242C">
        <w:rPr>
          <w:rFonts w:ascii="Times New Roman" w:hAnsi="Times New Roman" w:cs="Times New Roman"/>
          <w:b/>
          <w:sz w:val="24"/>
          <w:szCs w:val="24"/>
        </w:rPr>
        <w:t>Major Factors</w:t>
      </w:r>
      <w:r>
        <w:rPr>
          <w:rFonts w:ascii="Times New Roman" w:hAnsi="Times New Roman" w:cs="Times New Roman"/>
          <w:sz w:val="24"/>
          <w:szCs w:val="24"/>
        </w:rPr>
        <w:t xml:space="preserve">: This section will discuss the major barriers in SMEs’ adoption of cloud computing incorporating factors from </w:t>
      </w:r>
      <w:r w:rsidR="00E6242C">
        <w:rPr>
          <w:rFonts w:ascii="Times New Roman" w:hAnsi="Times New Roman" w:cs="Times New Roman"/>
          <w:sz w:val="24"/>
          <w:szCs w:val="24"/>
        </w:rPr>
        <w:t>the above three models of cloud computing adoption. This section will be further divided in technological factor, organizational factor, and environmental factor.</w:t>
      </w:r>
    </w:p>
    <w:p w:rsidR="00E6242C" w:rsidRDefault="00E6242C" w:rsidP="0003381C">
      <w:pPr>
        <w:spacing w:line="480" w:lineRule="auto"/>
        <w:rPr>
          <w:rFonts w:ascii="Times New Roman" w:hAnsi="Times New Roman" w:cs="Times New Roman"/>
          <w:sz w:val="24"/>
          <w:szCs w:val="24"/>
        </w:rPr>
      </w:pPr>
      <w:r w:rsidRPr="004F37FA">
        <w:rPr>
          <w:rFonts w:ascii="Times New Roman" w:hAnsi="Times New Roman" w:cs="Times New Roman"/>
          <w:i/>
          <w:sz w:val="24"/>
          <w:szCs w:val="24"/>
        </w:rPr>
        <w:t>Technological factor</w:t>
      </w:r>
      <w:r>
        <w:rPr>
          <w:rFonts w:ascii="Times New Roman" w:hAnsi="Times New Roman" w:cs="Times New Roman"/>
          <w:sz w:val="24"/>
          <w:szCs w:val="24"/>
        </w:rPr>
        <w:t xml:space="preserve">: It will discuss major technological factors such as readiness, security, complexity, including privacy and trust (Alkhater, Wills, and </w:t>
      </w:r>
      <w:r w:rsidR="004F37FA">
        <w:rPr>
          <w:rFonts w:ascii="Times New Roman" w:hAnsi="Times New Roman" w:cs="Times New Roman"/>
          <w:sz w:val="24"/>
          <w:szCs w:val="24"/>
        </w:rPr>
        <w:t>Walters, 2014).</w:t>
      </w:r>
    </w:p>
    <w:p w:rsidR="004F37FA" w:rsidRDefault="004F37FA" w:rsidP="0003381C">
      <w:pPr>
        <w:spacing w:line="480" w:lineRule="auto"/>
        <w:rPr>
          <w:rFonts w:ascii="Times New Roman" w:hAnsi="Times New Roman" w:cs="Times New Roman"/>
          <w:sz w:val="24"/>
          <w:szCs w:val="24"/>
        </w:rPr>
      </w:pPr>
      <w:r w:rsidRPr="004F37FA">
        <w:rPr>
          <w:rFonts w:ascii="Times New Roman" w:hAnsi="Times New Roman" w:cs="Times New Roman"/>
          <w:i/>
          <w:sz w:val="24"/>
          <w:szCs w:val="24"/>
        </w:rPr>
        <w:lastRenderedPageBreak/>
        <w:t>Organizational factor</w:t>
      </w:r>
      <w:r>
        <w:rPr>
          <w:rFonts w:ascii="Times New Roman" w:hAnsi="Times New Roman" w:cs="Times New Roman"/>
          <w:sz w:val="24"/>
          <w:szCs w:val="24"/>
        </w:rPr>
        <w:t xml:space="preserve">: This will include factors like enterprise size and status, top management assistance, organizational readiness, industry sector etc. </w:t>
      </w:r>
    </w:p>
    <w:p w:rsidR="004F37FA" w:rsidRDefault="004F37FA" w:rsidP="0003381C">
      <w:pPr>
        <w:spacing w:line="480" w:lineRule="auto"/>
        <w:rPr>
          <w:rFonts w:ascii="Times New Roman" w:hAnsi="Times New Roman" w:cs="Times New Roman"/>
          <w:sz w:val="24"/>
          <w:szCs w:val="24"/>
        </w:rPr>
      </w:pPr>
      <w:r>
        <w:rPr>
          <w:rFonts w:ascii="Times New Roman" w:hAnsi="Times New Roman" w:cs="Times New Roman"/>
          <w:sz w:val="24"/>
          <w:szCs w:val="24"/>
        </w:rPr>
        <w:t>Environmental factor: This section will focus on external factors mainly including governmental support, physical location, competitive pressure, regulation etc.</w:t>
      </w:r>
    </w:p>
    <w:p w:rsidR="009455F5" w:rsidRDefault="009455F5" w:rsidP="0003381C">
      <w:pPr>
        <w:spacing w:line="480" w:lineRule="auto"/>
        <w:rPr>
          <w:rFonts w:ascii="Times New Roman" w:hAnsi="Times New Roman" w:cs="Times New Roman"/>
          <w:sz w:val="24"/>
          <w:szCs w:val="24"/>
        </w:rPr>
      </w:pPr>
      <w:r w:rsidRPr="009455F5">
        <w:rPr>
          <w:rFonts w:ascii="Times New Roman" w:hAnsi="Times New Roman" w:cs="Times New Roman"/>
          <w:b/>
          <w:sz w:val="24"/>
          <w:szCs w:val="24"/>
        </w:rPr>
        <w:t>Discussion</w:t>
      </w:r>
      <w:r>
        <w:rPr>
          <w:rFonts w:ascii="Times New Roman" w:hAnsi="Times New Roman" w:cs="Times New Roman"/>
          <w:sz w:val="24"/>
          <w:szCs w:val="24"/>
        </w:rPr>
        <w:t xml:space="preserve">: This section will put focus on the above discussed three areas and how they are influencing the adoption of cloud computing in SMEs. It will further discuss how some barriers can be removed and what improvement is required. </w:t>
      </w:r>
    </w:p>
    <w:p w:rsidR="009455F5" w:rsidRDefault="009455F5" w:rsidP="0003381C">
      <w:pPr>
        <w:spacing w:line="480" w:lineRule="auto"/>
        <w:rPr>
          <w:rFonts w:ascii="Times New Roman" w:hAnsi="Times New Roman" w:cs="Times New Roman"/>
          <w:sz w:val="24"/>
          <w:szCs w:val="24"/>
        </w:rPr>
      </w:pPr>
      <w:r w:rsidRPr="009455F5">
        <w:rPr>
          <w:rFonts w:ascii="Times New Roman" w:hAnsi="Times New Roman" w:cs="Times New Roman"/>
          <w:b/>
          <w:sz w:val="24"/>
          <w:szCs w:val="24"/>
        </w:rPr>
        <w:t>Conclusion</w:t>
      </w:r>
      <w:r>
        <w:rPr>
          <w:rFonts w:ascii="Times New Roman" w:hAnsi="Times New Roman" w:cs="Times New Roman"/>
          <w:sz w:val="24"/>
          <w:szCs w:val="24"/>
        </w:rPr>
        <w:t xml:space="preserve">: In conclusion the future implication and suggestion for future studies will be discussed in order to understand the significance of Cloud computing in SMEs. </w:t>
      </w:r>
    </w:p>
    <w:p w:rsidR="009455F5" w:rsidRDefault="009455F5" w:rsidP="0003381C">
      <w:pPr>
        <w:spacing w:line="480" w:lineRule="auto"/>
        <w:rPr>
          <w:rFonts w:ascii="Times New Roman" w:hAnsi="Times New Roman" w:cs="Times New Roman"/>
          <w:b/>
          <w:sz w:val="24"/>
          <w:szCs w:val="24"/>
        </w:rPr>
      </w:pPr>
      <w:r w:rsidRPr="009455F5">
        <w:rPr>
          <w:rFonts w:ascii="Times New Roman" w:hAnsi="Times New Roman" w:cs="Times New Roman"/>
          <w:b/>
          <w:sz w:val="24"/>
          <w:szCs w:val="24"/>
        </w:rPr>
        <w:t>References:</w:t>
      </w:r>
    </w:p>
    <w:p w:rsidR="009455F5" w:rsidRDefault="009455F5" w:rsidP="0003381C">
      <w:pPr>
        <w:spacing w:line="480" w:lineRule="auto"/>
        <w:rPr>
          <w:rFonts w:ascii="Times New Roman" w:hAnsi="Times New Roman" w:cs="Times New Roman"/>
          <w:sz w:val="24"/>
          <w:szCs w:val="24"/>
        </w:rPr>
      </w:pPr>
      <w:r>
        <w:rPr>
          <w:rFonts w:ascii="Times New Roman" w:hAnsi="Times New Roman" w:cs="Times New Roman"/>
          <w:sz w:val="24"/>
          <w:szCs w:val="24"/>
        </w:rPr>
        <w:t>Alhammadi, A, Stainer, C, Eardley, A, (2015), THE DETERMINANTS OF CLOUD</w:t>
      </w:r>
      <w:r w:rsidRPr="009455F5">
        <w:rPr>
          <w:rFonts w:ascii="Times New Roman" w:hAnsi="Times New Roman" w:cs="Times New Roman"/>
          <w:sz w:val="24"/>
          <w:szCs w:val="24"/>
        </w:rPr>
        <w:t>COMPUTING ADOPTION IN SAUDI ARABIA</w:t>
      </w:r>
      <w:r>
        <w:rPr>
          <w:rFonts w:ascii="Times New Roman" w:hAnsi="Times New Roman" w:cs="Times New Roman"/>
          <w:sz w:val="24"/>
          <w:szCs w:val="24"/>
        </w:rPr>
        <w:t xml:space="preserve">. </w:t>
      </w:r>
      <w:r w:rsidRPr="009455F5">
        <w:rPr>
          <w:rFonts w:ascii="Times New Roman" w:hAnsi="Times New Roman" w:cs="Times New Roman"/>
          <w:sz w:val="24"/>
          <w:szCs w:val="24"/>
        </w:rPr>
        <w:t xml:space="preserve">David C. Wyld et al. (Eds) </w:t>
      </w:r>
      <w:r>
        <w:rPr>
          <w:rFonts w:ascii="Times New Roman" w:hAnsi="Times New Roman" w:cs="Times New Roman"/>
          <w:sz w:val="24"/>
          <w:szCs w:val="24"/>
        </w:rPr>
        <w:t xml:space="preserve">: CSEN, AISO, NCWC, SIPR, </w:t>
      </w:r>
      <w:r w:rsidRPr="009455F5">
        <w:rPr>
          <w:rFonts w:ascii="Times New Roman" w:hAnsi="Times New Roman" w:cs="Times New Roman"/>
          <w:sz w:val="24"/>
          <w:szCs w:val="24"/>
        </w:rPr>
        <w:t>pp. 55–67,</w:t>
      </w:r>
      <w:r>
        <w:rPr>
          <w:rFonts w:ascii="Times New Roman" w:hAnsi="Times New Roman" w:cs="Times New Roman"/>
          <w:sz w:val="24"/>
          <w:szCs w:val="24"/>
        </w:rPr>
        <w:t xml:space="preserve"> </w:t>
      </w:r>
      <w:r w:rsidRPr="009455F5">
        <w:rPr>
          <w:rFonts w:ascii="Times New Roman" w:hAnsi="Times New Roman" w:cs="Times New Roman"/>
          <w:sz w:val="24"/>
          <w:szCs w:val="24"/>
        </w:rPr>
        <w:t>DOI : 10.5121/csit.2015.51406</w:t>
      </w:r>
    </w:p>
    <w:p w:rsidR="009455F5" w:rsidRPr="0059136A" w:rsidRDefault="009455F5" w:rsidP="0059136A">
      <w:pPr>
        <w:spacing w:line="480" w:lineRule="auto"/>
        <w:rPr>
          <w:rFonts w:ascii="Times New Roman" w:hAnsi="Times New Roman" w:cs="Times New Roman"/>
          <w:sz w:val="24"/>
          <w:szCs w:val="24"/>
        </w:rPr>
      </w:pPr>
      <w:r>
        <w:rPr>
          <w:rFonts w:ascii="Times New Roman" w:hAnsi="Times New Roman" w:cs="Times New Roman"/>
          <w:sz w:val="24"/>
          <w:szCs w:val="24"/>
        </w:rPr>
        <w:t>Alkhater, N., Wills, G., Walters, R, (</w:t>
      </w:r>
      <w:r w:rsidRPr="009455F5">
        <w:rPr>
          <w:rFonts w:ascii="Times New Roman" w:hAnsi="Times New Roman" w:cs="Times New Roman"/>
          <w:sz w:val="24"/>
          <w:szCs w:val="24"/>
        </w:rPr>
        <w:t>2014</w:t>
      </w:r>
      <w:r>
        <w:rPr>
          <w:rFonts w:ascii="Times New Roman" w:hAnsi="Times New Roman" w:cs="Times New Roman"/>
          <w:sz w:val="24"/>
          <w:szCs w:val="24"/>
        </w:rPr>
        <w:t xml:space="preserve">) </w:t>
      </w:r>
      <w:r w:rsidR="0059136A" w:rsidRPr="0059136A">
        <w:rPr>
          <w:rFonts w:ascii="Times New Roman" w:hAnsi="Times New Roman" w:cs="Times New Roman"/>
          <w:sz w:val="24"/>
          <w:szCs w:val="24"/>
        </w:rPr>
        <w:t xml:space="preserve">Factors Influencing an Organisation's Intention </w:t>
      </w:r>
      <w:r w:rsidR="0059136A">
        <w:rPr>
          <w:rFonts w:ascii="Times New Roman" w:hAnsi="Times New Roman" w:cs="Times New Roman"/>
          <w:sz w:val="24"/>
          <w:szCs w:val="24"/>
        </w:rPr>
        <w:t xml:space="preserve"> </w:t>
      </w:r>
      <w:r w:rsidR="0059136A" w:rsidRPr="0059136A">
        <w:rPr>
          <w:rFonts w:ascii="Times New Roman" w:hAnsi="Times New Roman" w:cs="Times New Roman"/>
          <w:sz w:val="24"/>
          <w:szCs w:val="24"/>
        </w:rPr>
        <w:t>to</w:t>
      </w:r>
      <w:r w:rsidR="0059136A">
        <w:rPr>
          <w:rFonts w:ascii="Times New Roman" w:hAnsi="Times New Roman" w:cs="Times New Roman"/>
          <w:sz w:val="24"/>
          <w:szCs w:val="24"/>
        </w:rPr>
        <w:t xml:space="preserve"> </w:t>
      </w:r>
      <w:r w:rsidR="0059136A" w:rsidRPr="0059136A">
        <w:rPr>
          <w:rFonts w:ascii="Times New Roman" w:hAnsi="Times New Roman" w:cs="Times New Roman"/>
          <w:sz w:val="24"/>
          <w:szCs w:val="24"/>
        </w:rPr>
        <w:t xml:space="preserve">Adopt </w:t>
      </w:r>
      <w:r w:rsidR="0059136A">
        <w:rPr>
          <w:rFonts w:ascii="Times New Roman" w:hAnsi="Times New Roman" w:cs="Times New Roman"/>
          <w:sz w:val="24"/>
          <w:szCs w:val="24"/>
        </w:rPr>
        <w:t xml:space="preserve">Cloud Computing in Saudi Arabia, </w:t>
      </w:r>
      <w:r>
        <w:rPr>
          <w:rFonts w:ascii="Times New Roman" w:hAnsi="Times New Roman" w:cs="Times New Roman"/>
          <w:sz w:val="24"/>
          <w:szCs w:val="24"/>
        </w:rPr>
        <w:t>in</w:t>
      </w:r>
      <w:r w:rsidRPr="009455F5">
        <w:rPr>
          <w:rFonts w:ascii="Times New Roman" w:hAnsi="Times New Roman" w:cs="Times New Roman"/>
          <w:sz w:val="24"/>
          <w:szCs w:val="24"/>
        </w:rPr>
        <w:t xml:space="preserve"> IEEE 6th International Conference on Cloud C</w:t>
      </w:r>
      <w:r w:rsidR="0059136A">
        <w:rPr>
          <w:rFonts w:ascii="Times New Roman" w:hAnsi="Times New Roman" w:cs="Times New Roman"/>
          <w:sz w:val="24"/>
          <w:szCs w:val="24"/>
        </w:rPr>
        <w:t xml:space="preserve">omputing Technology and Science, pp: 1040-1044. </w:t>
      </w:r>
      <w:r w:rsidR="0059136A" w:rsidRPr="0059136A">
        <w:rPr>
          <w:rFonts w:ascii="Times New Roman" w:hAnsi="Times New Roman" w:cs="Times New Roman"/>
          <w:sz w:val="24"/>
          <w:szCs w:val="24"/>
        </w:rPr>
        <w:t>DOI 10.1109/CloudCom.2014.95</w:t>
      </w:r>
    </w:p>
    <w:p w:rsidR="009455F5" w:rsidRDefault="009455F5" w:rsidP="009455F5">
      <w:pPr>
        <w:spacing w:line="480" w:lineRule="auto"/>
        <w:rPr>
          <w:rFonts w:ascii="Times New Roman" w:hAnsi="Times New Roman" w:cs="Times New Roman"/>
          <w:sz w:val="24"/>
          <w:szCs w:val="24"/>
        </w:rPr>
      </w:pPr>
      <w:r w:rsidRPr="009455F5">
        <w:rPr>
          <w:rFonts w:ascii="Times New Roman" w:hAnsi="Times New Roman" w:cs="Times New Roman"/>
          <w:sz w:val="24"/>
          <w:szCs w:val="24"/>
        </w:rPr>
        <w:t xml:space="preserve"> Rajan</w:t>
      </w:r>
      <w:r>
        <w:rPr>
          <w:rFonts w:ascii="Times New Roman" w:hAnsi="Times New Roman" w:cs="Times New Roman"/>
          <w:sz w:val="24"/>
          <w:szCs w:val="24"/>
        </w:rPr>
        <w:t xml:space="preserve">, S. and </w:t>
      </w:r>
      <w:r w:rsidRPr="009455F5">
        <w:rPr>
          <w:rFonts w:ascii="Times New Roman" w:hAnsi="Times New Roman" w:cs="Times New Roman"/>
          <w:sz w:val="24"/>
          <w:szCs w:val="24"/>
        </w:rPr>
        <w:t>Jairath,</w:t>
      </w:r>
      <w:r>
        <w:rPr>
          <w:rFonts w:ascii="Times New Roman" w:hAnsi="Times New Roman" w:cs="Times New Roman"/>
          <w:sz w:val="24"/>
          <w:szCs w:val="24"/>
        </w:rPr>
        <w:t xml:space="preserve"> A.</w:t>
      </w:r>
      <w:r w:rsidRPr="009455F5">
        <w:rPr>
          <w:rFonts w:ascii="Times New Roman" w:hAnsi="Times New Roman" w:cs="Times New Roman"/>
          <w:sz w:val="24"/>
          <w:szCs w:val="24"/>
        </w:rPr>
        <w:t xml:space="preserve"> </w:t>
      </w:r>
      <w:r>
        <w:rPr>
          <w:rFonts w:ascii="Times New Roman" w:hAnsi="Times New Roman" w:cs="Times New Roman"/>
          <w:sz w:val="24"/>
          <w:szCs w:val="24"/>
        </w:rPr>
        <w:t xml:space="preserve">(2011), </w:t>
      </w:r>
      <w:r w:rsidRPr="009455F5">
        <w:rPr>
          <w:rFonts w:ascii="Times New Roman" w:hAnsi="Times New Roman" w:cs="Times New Roman"/>
          <w:sz w:val="24"/>
          <w:szCs w:val="24"/>
        </w:rPr>
        <w:t>“Cloud Computing: The Fifth Ge</w:t>
      </w:r>
      <w:r>
        <w:rPr>
          <w:rFonts w:ascii="Times New Roman" w:hAnsi="Times New Roman" w:cs="Times New Roman"/>
          <w:sz w:val="24"/>
          <w:szCs w:val="24"/>
        </w:rPr>
        <w:t>neration of Computing,” in 2011</w:t>
      </w:r>
      <w:r w:rsidRPr="009455F5">
        <w:rPr>
          <w:rFonts w:ascii="Times New Roman" w:hAnsi="Times New Roman" w:cs="Times New Roman"/>
          <w:sz w:val="24"/>
          <w:szCs w:val="24"/>
        </w:rPr>
        <w:t>International Conference on Communication System</w:t>
      </w:r>
      <w:r>
        <w:rPr>
          <w:rFonts w:ascii="Times New Roman" w:hAnsi="Times New Roman" w:cs="Times New Roman"/>
          <w:sz w:val="24"/>
          <w:szCs w:val="24"/>
        </w:rPr>
        <w:t>s and Network Technologies</w:t>
      </w:r>
      <w:r w:rsidRPr="009455F5">
        <w:rPr>
          <w:rFonts w:ascii="Times New Roman" w:hAnsi="Times New Roman" w:cs="Times New Roman"/>
          <w:sz w:val="24"/>
          <w:szCs w:val="24"/>
        </w:rPr>
        <w:t>, pp. 665–667.</w:t>
      </w:r>
    </w:p>
    <w:p w:rsidR="009455F5" w:rsidRDefault="009455F5" w:rsidP="009455F5">
      <w:pPr>
        <w:spacing w:line="480" w:lineRule="auto"/>
        <w:rPr>
          <w:rFonts w:ascii="Times New Roman" w:hAnsi="Times New Roman" w:cs="Times New Roman"/>
          <w:sz w:val="24"/>
          <w:szCs w:val="24"/>
        </w:rPr>
      </w:pPr>
    </w:p>
    <w:p w:rsidR="009455F5" w:rsidRDefault="009455F5" w:rsidP="009455F5">
      <w:pPr>
        <w:spacing w:line="480" w:lineRule="auto"/>
        <w:rPr>
          <w:rFonts w:ascii="Times New Roman" w:hAnsi="Times New Roman" w:cs="Times New Roman"/>
          <w:sz w:val="24"/>
          <w:szCs w:val="24"/>
        </w:rPr>
      </w:pPr>
      <w:r w:rsidRPr="009455F5">
        <w:rPr>
          <w:rFonts w:ascii="Times New Roman" w:hAnsi="Times New Roman" w:cs="Times New Roman"/>
          <w:sz w:val="24"/>
          <w:szCs w:val="24"/>
        </w:rPr>
        <w:lastRenderedPageBreak/>
        <w:cr/>
      </w:r>
    </w:p>
    <w:p w:rsidR="004F37FA" w:rsidRDefault="004F37FA" w:rsidP="0003381C">
      <w:pPr>
        <w:spacing w:line="480" w:lineRule="auto"/>
        <w:rPr>
          <w:rFonts w:ascii="Times New Roman" w:hAnsi="Times New Roman" w:cs="Times New Roman"/>
          <w:sz w:val="24"/>
          <w:szCs w:val="24"/>
        </w:rPr>
      </w:pPr>
    </w:p>
    <w:p w:rsidR="004F37FA" w:rsidRDefault="004F37FA" w:rsidP="0003381C">
      <w:pPr>
        <w:spacing w:line="480" w:lineRule="auto"/>
        <w:rPr>
          <w:rFonts w:ascii="Times New Roman" w:hAnsi="Times New Roman" w:cs="Times New Roman"/>
          <w:sz w:val="24"/>
          <w:szCs w:val="24"/>
        </w:rPr>
      </w:pPr>
    </w:p>
    <w:p w:rsidR="0003381C" w:rsidRPr="00A34921" w:rsidRDefault="0003381C" w:rsidP="0003381C">
      <w:pPr>
        <w:spacing w:line="480" w:lineRule="auto"/>
        <w:rPr>
          <w:rFonts w:ascii="Times New Roman" w:hAnsi="Times New Roman" w:cs="Times New Roman"/>
          <w:sz w:val="24"/>
          <w:szCs w:val="24"/>
        </w:rPr>
      </w:pPr>
    </w:p>
    <w:sectPr w:rsidR="0003381C" w:rsidRPr="00A3492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5020" w:rsidRDefault="00875020" w:rsidP="00A34921">
      <w:pPr>
        <w:spacing w:after="0" w:line="240" w:lineRule="auto"/>
      </w:pPr>
      <w:r>
        <w:separator/>
      </w:r>
    </w:p>
  </w:endnote>
  <w:endnote w:type="continuationSeparator" w:id="1">
    <w:p w:rsidR="00875020" w:rsidRDefault="00875020" w:rsidP="00A349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5020" w:rsidRDefault="00875020" w:rsidP="00A34921">
      <w:pPr>
        <w:spacing w:after="0" w:line="240" w:lineRule="auto"/>
      </w:pPr>
      <w:r>
        <w:separator/>
      </w:r>
    </w:p>
  </w:footnote>
  <w:footnote w:type="continuationSeparator" w:id="1">
    <w:p w:rsidR="00875020" w:rsidRDefault="00875020" w:rsidP="00A349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4152030"/>
      <w:docPartObj>
        <w:docPartGallery w:val="Page Numbers (Top of Page)"/>
        <w:docPartUnique/>
      </w:docPartObj>
    </w:sdtPr>
    <w:sdtContent>
      <w:p w:rsidR="009455F5" w:rsidRDefault="009455F5">
        <w:pPr>
          <w:pStyle w:val="Header"/>
          <w:jc w:val="right"/>
        </w:pPr>
        <w:fldSimple w:instr=" PAGE   \* MERGEFORMAT ">
          <w:r w:rsidR="0059136A">
            <w:rPr>
              <w:noProof/>
            </w:rPr>
            <w:t>3</w:t>
          </w:r>
        </w:fldSimple>
      </w:p>
    </w:sdtContent>
  </w:sdt>
  <w:p w:rsidR="009455F5" w:rsidRDefault="009455F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NTEzN7SwtDAyNLE0NjZW0lEKTi0uzszPAykwrAUAbYJWOSwAAAA="/>
  </w:docVars>
  <w:rsids>
    <w:rsidRoot w:val="00A34921"/>
    <w:rsid w:val="0003381C"/>
    <w:rsid w:val="004F37FA"/>
    <w:rsid w:val="0059136A"/>
    <w:rsid w:val="00875020"/>
    <w:rsid w:val="009455F5"/>
    <w:rsid w:val="00A34921"/>
    <w:rsid w:val="00E624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921"/>
  </w:style>
  <w:style w:type="paragraph" w:styleId="Footer">
    <w:name w:val="footer"/>
    <w:basedOn w:val="Normal"/>
    <w:link w:val="FooterChar"/>
    <w:uiPriority w:val="99"/>
    <w:semiHidden/>
    <w:unhideWhenUsed/>
    <w:rsid w:val="00A349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492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2017-11-09T03:31:00Z</dcterms:created>
  <dcterms:modified xsi:type="dcterms:W3CDTF">2017-11-09T04:26:00Z</dcterms:modified>
</cp:coreProperties>
</file>