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CA5D9D" w14:textId="77777777" w:rsidR="0009608F" w:rsidRDefault="0009608F" w:rsidP="0009608F">
      <w:pPr>
        <w:spacing w:line="480" w:lineRule="auto"/>
        <w:rPr>
          <w:rFonts w:ascii="Times New Roman" w:hAnsi="Times New Roman" w:cs="Times New Roman"/>
          <w:sz w:val="24"/>
          <w:szCs w:val="24"/>
        </w:rPr>
      </w:pPr>
    </w:p>
    <w:p w14:paraId="553B0605" w14:textId="77777777" w:rsidR="00BB6294" w:rsidRDefault="00BB6294" w:rsidP="0009608F">
      <w:pPr>
        <w:spacing w:line="480" w:lineRule="auto"/>
        <w:rPr>
          <w:rFonts w:ascii="Times New Roman" w:hAnsi="Times New Roman" w:cs="Times New Roman"/>
          <w:sz w:val="24"/>
          <w:szCs w:val="24"/>
        </w:rPr>
      </w:pPr>
    </w:p>
    <w:p w14:paraId="5462DAD6" w14:textId="77777777" w:rsidR="00BB6294" w:rsidRDefault="00BB6294" w:rsidP="0009608F">
      <w:pPr>
        <w:spacing w:line="480" w:lineRule="auto"/>
        <w:rPr>
          <w:rFonts w:ascii="Times New Roman" w:hAnsi="Times New Roman" w:cs="Times New Roman"/>
          <w:sz w:val="24"/>
          <w:szCs w:val="24"/>
        </w:rPr>
      </w:pPr>
      <w:bookmarkStart w:id="0" w:name="_GoBack"/>
      <w:bookmarkEnd w:id="0"/>
    </w:p>
    <w:p w14:paraId="286D22CE" w14:textId="77777777" w:rsidR="0009608F" w:rsidRDefault="0009608F" w:rsidP="0009608F">
      <w:pPr>
        <w:spacing w:line="480" w:lineRule="auto"/>
        <w:jc w:val="center"/>
        <w:rPr>
          <w:rFonts w:ascii="Times New Roman" w:hAnsi="Times New Roman" w:cs="Times New Roman"/>
          <w:sz w:val="24"/>
          <w:szCs w:val="24"/>
        </w:rPr>
      </w:pPr>
    </w:p>
    <w:p w14:paraId="1FAD4760" w14:textId="77777777" w:rsidR="0009608F" w:rsidRDefault="0009608F" w:rsidP="0009608F">
      <w:pPr>
        <w:spacing w:line="480" w:lineRule="auto"/>
        <w:jc w:val="center"/>
        <w:rPr>
          <w:rFonts w:ascii="Times New Roman" w:hAnsi="Times New Roman" w:cs="Times New Roman"/>
          <w:sz w:val="24"/>
          <w:szCs w:val="24"/>
        </w:rPr>
      </w:pPr>
    </w:p>
    <w:p w14:paraId="10A09445" w14:textId="201BF674" w:rsidR="0009608F" w:rsidRDefault="0009608F" w:rsidP="0009608F">
      <w:pPr>
        <w:spacing w:line="480" w:lineRule="auto"/>
        <w:jc w:val="center"/>
        <w:rPr>
          <w:rFonts w:ascii="Times New Roman" w:hAnsi="Times New Roman" w:cs="Times New Roman"/>
          <w:sz w:val="24"/>
          <w:szCs w:val="24"/>
        </w:rPr>
      </w:pPr>
      <w:r>
        <w:rPr>
          <w:rFonts w:ascii="Times New Roman" w:hAnsi="Times New Roman" w:cs="Times New Roman"/>
          <w:sz w:val="24"/>
          <w:szCs w:val="24"/>
        </w:rPr>
        <w:t>Prologue</w:t>
      </w:r>
    </w:p>
    <w:p w14:paraId="780EF38A" w14:textId="5597E8D8" w:rsidR="0009608F" w:rsidRDefault="0009608F" w:rsidP="0009608F">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14:paraId="21788564" w14:textId="6C5143C4" w:rsidR="0009608F" w:rsidRDefault="0009608F" w:rsidP="0009608F">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14:paraId="4EC1287D" w14:textId="53B22379" w:rsidR="0009608F" w:rsidRDefault="0009608F" w:rsidP="0009608F">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14:paraId="2BFDF3A3" w14:textId="77777777" w:rsidR="0009608F" w:rsidRDefault="0009608F" w:rsidP="0009608F">
      <w:pPr>
        <w:spacing w:line="480" w:lineRule="auto"/>
        <w:jc w:val="center"/>
        <w:rPr>
          <w:rFonts w:ascii="Times New Roman" w:hAnsi="Times New Roman" w:cs="Times New Roman"/>
          <w:sz w:val="24"/>
          <w:szCs w:val="24"/>
        </w:rPr>
      </w:pPr>
    </w:p>
    <w:p w14:paraId="115BE9D6" w14:textId="77777777" w:rsidR="0009608F" w:rsidRDefault="0009608F" w:rsidP="0009608F">
      <w:pPr>
        <w:spacing w:line="480" w:lineRule="auto"/>
        <w:rPr>
          <w:rFonts w:ascii="Times New Roman" w:hAnsi="Times New Roman" w:cs="Times New Roman"/>
          <w:sz w:val="24"/>
          <w:szCs w:val="24"/>
        </w:rPr>
      </w:pPr>
    </w:p>
    <w:p w14:paraId="7332F319" w14:textId="77777777" w:rsidR="0009608F" w:rsidRDefault="0009608F" w:rsidP="0009608F">
      <w:pPr>
        <w:spacing w:line="480" w:lineRule="auto"/>
        <w:rPr>
          <w:rFonts w:ascii="Times New Roman" w:hAnsi="Times New Roman" w:cs="Times New Roman"/>
          <w:sz w:val="24"/>
          <w:szCs w:val="24"/>
        </w:rPr>
      </w:pPr>
    </w:p>
    <w:p w14:paraId="4964F679" w14:textId="77777777" w:rsidR="0009608F" w:rsidRDefault="0009608F" w:rsidP="0009608F">
      <w:pPr>
        <w:spacing w:line="480" w:lineRule="auto"/>
        <w:rPr>
          <w:rFonts w:ascii="Times New Roman" w:hAnsi="Times New Roman" w:cs="Times New Roman"/>
          <w:sz w:val="24"/>
          <w:szCs w:val="24"/>
        </w:rPr>
      </w:pPr>
    </w:p>
    <w:p w14:paraId="4471C32F" w14:textId="77777777" w:rsidR="0009608F" w:rsidRDefault="0009608F" w:rsidP="0009608F">
      <w:pPr>
        <w:spacing w:line="480" w:lineRule="auto"/>
        <w:rPr>
          <w:rFonts w:ascii="Times New Roman" w:hAnsi="Times New Roman" w:cs="Times New Roman"/>
          <w:sz w:val="24"/>
          <w:szCs w:val="24"/>
        </w:rPr>
      </w:pPr>
    </w:p>
    <w:p w14:paraId="1CD2AE73" w14:textId="77777777" w:rsidR="0009608F" w:rsidRDefault="0009608F" w:rsidP="0009608F">
      <w:pPr>
        <w:spacing w:line="480" w:lineRule="auto"/>
        <w:rPr>
          <w:rFonts w:ascii="Times New Roman" w:hAnsi="Times New Roman" w:cs="Times New Roman"/>
          <w:sz w:val="24"/>
          <w:szCs w:val="24"/>
        </w:rPr>
      </w:pPr>
    </w:p>
    <w:p w14:paraId="660E8C3D" w14:textId="77777777" w:rsidR="0009608F" w:rsidRDefault="0009608F" w:rsidP="0009608F">
      <w:pPr>
        <w:spacing w:line="480" w:lineRule="auto"/>
        <w:rPr>
          <w:rFonts w:ascii="Times New Roman" w:hAnsi="Times New Roman" w:cs="Times New Roman"/>
          <w:sz w:val="24"/>
          <w:szCs w:val="24"/>
        </w:rPr>
      </w:pPr>
    </w:p>
    <w:p w14:paraId="0A774D4D" w14:textId="77777777" w:rsidR="0009608F" w:rsidRDefault="0009608F" w:rsidP="0009608F">
      <w:pPr>
        <w:spacing w:line="480" w:lineRule="auto"/>
        <w:rPr>
          <w:rFonts w:ascii="Times New Roman" w:hAnsi="Times New Roman" w:cs="Times New Roman"/>
          <w:sz w:val="24"/>
          <w:szCs w:val="24"/>
        </w:rPr>
      </w:pPr>
    </w:p>
    <w:p w14:paraId="4CD1B0AE" w14:textId="77777777" w:rsidR="0009608F" w:rsidRDefault="0009608F" w:rsidP="0009608F">
      <w:pPr>
        <w:spacing w:line="480" w:lineRule="auto"/>
        <w:rPr>
          <w:rFonts w:ascii="Times New Roman" w:hAnsi="Times New Roman" w:cs="Times New Roman"/>
          <w:sz w:val="24"/>
          <w:szCs w:val="24"/>
        </w:rPr>
      </w:pPr>
    </w:p>
    <w:p w14:paraId="2D86FDD2" w14:textId="77777777" w:rsidR="0009608F" w:rsidRDefault="0009608F" w:rsidP="0009608F">
      <w:pPr>
        <w:spacing w:line="480" w:lineRule="auto"/>
        <w:jc w:val="center"/>
        <w:rPr>
          <w:rFonts w:ascii="Times New Roman" w:hAnsi="Times New Roman" w:cs="Times New Roman"/>
          <w:sz w:val="24"/>
          <w:szCs w:val="24"/>
        </w:rPr>
      </w:pPr>
    </w:p>
    <w:p w14:paraId="313C7D1A" w14:textId="77777777" w:rsidR="0009608F" w:rsidRDefault="0009608F" w:rsidP="0009608F">
      <w:pPr>
        <w:spacing w:line="480" w:lineRule="auto"/>
        <w:rPr>
          <w:rFonts w:ascii="Times New Roman" w:hAnsi="Times New Roman" w:cs="Times New Roman"/>
          <w:sz w:val="24"/>
          <w:szCs w:val="24"/>
        </w:rPr>
      </w:pPr>
    </w:p>
    <w:p w14:paraId="3F0CDB5A" w14:textId="47C02446" w:rsidR="0009608F" w:rsidRPr="0009608F" w:rsidRDefault="0009608F" w:rsidP="0009608F">
      <w:pPr>
        <w:spacing w:line="480" w:lineRule="auto"/>
        <w:ind w:firstLine="567"/>
        <w:rPr>
          <w:rFonts w:ascii="Times New Roman" w:hAnsi="Times New Roman" w:cs="Times New Roman"/>
          <w:sz w:val="24"/>
          <w:szCs w:val="24"/>
        </w:rPr>
      </w:pPr>
      <w:r w:rsidRPr="0009608F">
        <w:rPr>
          <w:rFonts w:ascii="Times New Roman" w:hAnsi="Times New Roman" w:cs="Times New Roman"/>
          <w:sz w:val="24"/>
          <w:szCs w:val="24"/>
        </w:rPr>
        <w:t>In Anne Bradsheet’s poem, “prologue”, she shows her two voices "Mistress Bradsheet" and Anne Bradsheet in different ways. The harmony is achieved from the start but still, a skillful contradiction is placed. As much as her skill is forceful, the approach is mild for, during this time, proto-feminist was not a thing of consideration. She needed to smooth her way through the fight</w:t>
      </w:r>
      <w:r>
        <w:rPr>
          <w:rFonts w:ascii="Times New Roman" w:hAnsi="Times New Roman" w:cs="Times New Roman"/>
          <w:sz w:val="24"/>
          <w:szCs w:val="24"/>
        </w:rPr>
        <w:t xml:space="preserve"> or else the poem might have found criticism rather than love</w:t>
      </w:r>
      <w:r w:rsidRPr="0009608F">
        <w:rPr>
          <w:rFonts w:ascii="Times New Roman" w:hAnsi="Times New Roman" w:cs="Times New Roman"/>
          <w:sz w:val="24"/>
          <w:szCs w:val="24"/>
        </w:rPr>
        <w:t>.</w:t>
      </w:r>
    </w:p>
    <w:p w14:paraId="6B47D233" w14:textId="57B04231" w:rsidR="0009608F" w:rsidRPr="0009608F" w:rsidRDefault="0009608F" w:rsidP="0009608F">
      <w:pPr>
        <w:spacing w:line="480" w:lineRule="auto"/>
        <w:ind w:firstLine="567"/>
        <w:rPr>
          <w:rFonts w:ascii="Times New Roman" w:hAnsi="Times New Roman" w:cs="Times New Roman"/>
          <w:sz w:val="24"/>
          <w:szCs w:val="24"/>
        </w:rPr>
      </w:pPr>
      <w:r w:rsidRPr="0009608F">
        <w:rPr>
          <w:rFonts w:ascii="Times New Roman" w:hAnsi="Times New Roman" w:cs="Times New Roman"/>
          <w:sz w:val="24"/>
          <w:szCs w:val="24"/>
        </w:rPr>
        <w:t>The poem is subjectively talking against the patriarchal lifestyle. The poet's fight is about the woman getting recognition in the literature industry. This is shown by how Anne Bradstreet's is dispirited by the community continuous acts of gender disparities referring them to be best at their womanly duties. The patriarchal living gets in her mind that she does not believe in herself. She compares the woman to a young boy in the field of poetry</w:t>
      </w:r>
      <w:r w:rsidR="00353695">
        <w:rPr>
          <w:rFonts w:ascii="Times New Roman" w:hAnsi="Times New Roman" w:cs="Times New Roman"/>
          <w:sz w:val="24"/>
          <w:szCs w:val="24"/>
        </w:rPr>
        <w:t xml:space="preserve"> (</w:t>
      </w:r>
      <w:proofErr w:type="spellStart"/>
      <w:r w:rsidR="00353695">
        <w:rPr>
          <w:rFonts w:ascii="Times New Roman" w:hAnsi="Times New Roman" w:cs="Times New Roman"/>
          <w:sz w:val="24"/>
          <w:szCs w:val="24"/>
        </w:rPr>
        <w:t>Ourfali</w:t>
      </w:r>
      <w:proofErr w:type="spellEnd"/>
      <w:r w:rsidR="00353695">
        <w:rPr>
          <w:rFonts w:ascii="Times New Roman" w:hAnsi="Times New Roman" w:cs="Times New Roman"/>
          <w:sz w:val="24"/>
          <w:szCs w:val="24"/>
        </w:rPr>
        <w:t>, 2017)</w:t>
      </w:r>
      <w:r w:rsidRPr="0009608F">
        <w:rPr>
          <w:rFonts w:ascii="Times New Roman" w:hAnsi="Times New Roman" w:cs="Times New Roman"/>
          <w:sz w:val="24"/>
          <w:szCs w:val="24"/>
        </w:rPr>
        <w:t>. She starts as the victim compelling the audience to empathize with her, but she does this skillfully using literal devices such as irony, sarcasm where the audience change their sympathy to a well-deserved approval.</w:t>
      </w:r>
    </w:p>
    <w:p w14:paraId="3D57EBCF" w14:textId="77777777" w:rsidR="0009608F" w:rsidRPr="0009608F" w:rsidRDefault="0009608F" w:rsidP="0009608F">
      <w:pPr>
        <w:spacing w:line="480" w:lineRule="auto"/>
        <w:ind w:firstLine="567"/>
        <w:rPr>
          <w:rFonts w:ascii="Times New Roman" w:hAnsi="Times New Roman" w:cs="Times New Roman"/>
          <w:sz w:val="24"/>
          <w:szCs w:val="24"/>
        </w:rPr>
      </w:pPr>
      <w:r w:rsidRPr="0009608F">
        <w:rPr>
          <w:rFonts w:ascii="Times New Roman" w:hAnsi="Times New Roman" w:cs="Times New Roman"/>
          <w:sz w:val="24"/>
          <w:szCs w:val="24"/>
        </w:rPr>
        <w:t>Her convictions do not come as a surprise because she is smarter than many men out there. She knows this but because she cannot win this fight single-handedly, she involves her male counterparts. Throughout the poem, she shows the desire to be recognized like the male classical poet who inspires her. As proud as she is, she still understands she cannot compete with men. She refers to her work as ore, just next to the man's, gold.</w:t>
      </w:r>
    </w:p>
    <w:p w14:paraId="6F947608" w14:textId="20116156" w:rsidR="00A8149E" w:rsidRDefault="0009608F" w:rsidP="0009608F">
      <w:pPr>
        <w:spacing w:line="480" w:lineRule="auto"/>
        <w:ind w:firstLine="567"/>
        <w:rPr>
          <w:rFonts w:ascii="Times New Roman" w:hAnsi="Times New Roman" w:cs="Times New Roman"/>
          <w:sz w:val="24"/>
          <w:szCs w:val="24"/>
        </w:rPr>
      </w:pPr>
      <w:r w:rsidRPr="0009608F">
        <w:rPr>
          <w:rFonts w:ascii="Times New Roman" w:hAnsi="Times New Roman" w:cs="Times New Roman"/>
          <w:sz w:val="24"/>
          <w:szCs w:val="24"/>
        </w:rPr>
        <w:t xml:space="preserve">The poet shows how sick she is with men not acknowledging her efforts. In stanza 5, she expresses her dislike to those who will dislike her success claiming it is by chance or stolen. In a </w:t>
      </w:r>
      <w:r w:rsidRPr="0009608F">
        <w:rPr>
          <w:rFonts w:ascii="Times New Roman" w:hAnsi="Times New Roman" w:cs="Times New Roman"/>
          <w:sz w:val="24"/>
          <w:szCs w:val="24"/>
        </w:rPr>
        <w:lastRenderedPageBreak/>
        <w:t>contest, she claims her poem would get discredit before it is read, so even with the same merits as a male counterpart, the recognition would go to the male. In the poem, she states her desperation to recognition not to be past men, but this is a fight to change the male mentality</w:t>
      </w:r>
      <w:r>
        <w:rPr>
          <w:rFonts w:ascii="Times New Roman" w:hAnsi="Times New Roman" w:cs="Times New Roman"/>
          <w:sz w:val="24"/>
          <w:szCs w:val="24"/>
        </w:rPr>
        <w:t xml:space="preserve"> for the were viewed as wounded and weak</w:t>
      </w:r>
      <w:r w:rsidRPr="0009608F">
        <w:rPr>
          <w:rFonts w:ascii="Times New Roman" w:hAnsi="Times New Roman" w:cs="Times New Roman"/>
          <w:sz w:val="24"/>
          <w:szCs w:val="24"/>
        </w:rPr>
        <w:t>.</w:t>
      </w:r>
      <w:r>
        <w:rPr>
          <w:rFonts w:ascii="Times New Roman" w:hAnsi="Times New Roman" w:cs="Times New Roman"/>
          <w:sz w:val="24"/>
          <w:szCs w:val="24"/>
        </w:rPr>
        <w:t xml:space="preserve"> Her work is more of an indirect protest against patriarchy.</w:t>
      </w:r>
    </w:p>
    <w:p w14:paraId="55CFE4F3" w14:textId="238F2DC6" w:rsidR="00353695" w:rsidRDefault="00353695" w:rsidP="0009608F">
      <w:pPr>
        <w:spacing w:line="480" w:lineRule="auto"/>
        <w:ind w:firstLine="567"/>
        <w:rPr>
          <w:rFonts w:ascii="Times New Roman" w:hAnsi="Times New Roman" w:cs="Times New Roman"/>
          <w:sz w:val="24"/>
          <w:szCs w:val="24"/>
        </w:rPr>
      </w:pPr>
    </w:p>
    <w:p w14:paraId="46DBC332" w14:textId="77DC2CD4" w:rsidR="00353695" w:rsidRDefault="00353695" w:rsidP="0009608F">
      <w:pPr>
        <w:spacing w:line="480" w:lineRule="auto"/>
        <w:ind w:firstLine="567"/>
        <w:rPr>
          <w:rFonts w:ascii="Times New Roman" w:hAnsi="Times New Roman" w:cs="Times New Roman"/>
          <w:sz w:val="24"/>
          <w:szCs w:val="24"/>
        </w:rPr>
      </w:pPr>
    </w:p>
    <w:p w14:paraId="54B0AEC9" w14:textId="192E32E8" w:rsidR="00353695" w:rsidRDefault="00353695" w:rsidP="0009608F">
      <w:pPr>
        <w:spacing w:line="480" w:lineRule="auto"/>
        <w:ind w:firstLine="567"/>
        <w:rPr>
          <w:rFonts w:ascii="Times New Roman" w:hAnsi="Times New Roman" w:cs="Times New Roman"/>
          <w:sz w:val="24"/>
          <w:szCs w:val="24"/>
        </w:rPr>
      </w:pPr>
    </w:p>
    <w:p w14:paraId="1C63B89D" w14:textId="38AE19B4" w:rsidR="00353695" w:rsidRDefault="00353695" w:rsidP="0009608F">
      <w:pPr>
        <w:spacing w:line="480" w:lineRule="auto"/>
        <w:ind w:firstLine="567"/>
        <w:rPr>
          <w:rFonts w:ascii="Times New Roman" w:hAnsi="Times New Roman" w:cs="Times New Roman"/>
          <w:sz w:val="24"/>
          <w:szCs w:val="24"/>
        </w:rPr>
      </w:pPr>
    </w:p>
    <w:p w14:paraId="0A1CF0DA" w14:textId="1350823C" w:rsidR="00353695" w:rsidRDefault="00353695" w:rsidP="0009608F">
      <w:pPr>
        <w:spacing w:line="480" w:lineRule="auto"/>
        <w:ind w:firstLine="567"/>
        <w:rPr>
          <w:rFonts w:ascii="Times New Roman" w:hAnsi="Times New Roman" w:cs="Times New Roman"/>
          <w:sz w:val="24"/>
          <w:szCs w:val="24"/>
        </w:rPr>
      </w:pPr>
    </w:p>
    <w:p w14:paraId="12A103A1" w14:textId="4614E412" w:rsidR="00353695" w:rsidRDefault="00353695" w:rsidP="0009608F">
      <w:pPr>
        <w:spacing w:line="480" w:lineRule="auto"/>
        <w:ind w:firstLine="567"/>
        <w:rPr>
          <w:rFonts w:ascii="Times New Roman" w:hAnsi="Times New Roman" w:cs="Times New Roman"/>
          <w:sz w:val="24"/>
          <w:szCs w:val="24"/>
        </w:rPr>
      </w:pPr>
    </w:p>
    <w:p w14:paraId="2A7E634D" w14:textId="4DB455DE" w:rsidR="00353695" w:rsidRDefault="00353695" w:rsidP="0009608F">
      <w:pPr>
        <w:spacing w:line="480" w:lineRule="auto"/>
        <w:ind w:firstLine="567"/>
        <w:rPr>
          <w:rFonts w:ascii="Times New Roman" w:hAnsi="Times New Roman" w:cs="Times New Roman"/>
          <w:sz w:val="24"/>
          <w:szCs w:val="24"/>
        </w:rPr>
      </w:pPr>
    </w:p>
    <w:p w14:paraId="1A4EF7C6" w14:textId="62841D67" w:rsidR="00353695" w:rsidRDefault="00353695" w:rsidP="0009608F">
      <w:pPr>
        <w:spacing w:line="480" w:lineRule="auto"/>
        <w:rPr>
          <w:rFonts w:ascii="Times New Roman" w:hAnsi="Times New Roman" w:cs="Times New Roman"/>
          <w:sz w:val="24"/>
          <w:szCs w:val="24"/>
        </w:rPr>
      </w:pPr>
    </w:p>
    <w:p w14:paraId="0168D449" w14:textId="2DA49C28" w:rsidR="00353695" w:rsidRDefault="00353695" w:rsidP="0009608F">
      <w:pPr>
        <w:spacing w:line="480" w:lineRule="auto"/>
        <w:rPr>
          <w:rFonts w:ascii="Times New Roman" w:hAnsi="Times New Roman" w:cs="Times New Roman"/>
          <w:sz w:val="24"/>
          <w:szCs w:val="24"/>
        </w:rPr>
      </w:pPr>
    </w:p>
    <w:p w14:paraId="1F0787BF" w14:textId="7EEF67DD" w:rsidR="00353695" w:rsidRDefault="00353695" w:rsidP="0009608F">
      <w:pPr>
        <w:spacing w:line="480" w:lineRule="auto"/>
        <w:rPr>
          <w:rFonts w:ascii="Times New Roman" w:hAnsi="Times New Roman" w:cs="Times New Roman"/>
          <w:sz w:val="24"/>
          <w:szCs w:val="24"/>
        </w:rPr>
      </w:pPr>
    </w:p>
    <w:p w14:paraId="417077B1" w14:textId="12ACA0D6" w:rsidR="00353695" w:rsidRDefault="00353695" w:rsidP="0009608F">
      <w:pPr>
        <w:spacing w:line="480" w:lineRule="auto"/>
        <w:rPr>
          <w:rFonts w:ascii="Times New Roman" w:hAnsi="Times New Roman" w:cs="Times New Roman"/>
          <w:sz w:val="24"/>
          <w:szCs w:val="24"/>
        </w:rPr>
      </w:pPr>
    </w:p>
    <w:p w14:paraId="03A2FBED" w14:textId="1EA75FD5" w:rsidR="00353695" w:rsidRDefault="00353695" w:rsidP="0009608F">
      <w:pPr>
        <w:spacing w:line="480" w:lineRule="auto"/>
        <w:rPr>
          <w:rFonts w:ascii="Times New Roman" w:hAnsi="Times New Roman" w:cs="Times New Roman"/>
          <w:sz w:val="24"/>
          <w:szCs w:val="24"/>
        </w:rPr>
      </w:pPr>
    </w:p>
    <w:p w14:paraId="161432B7" w14:textId="1FEA6322" w:rsidR="00353695" w:rsidRDefault="00353695" w:rsidP="0009608F">
      <w:pPr>
        <w:spacing w:line="480" w:lineRule="auto"/>
        <w:rPr>
          <w:rFonts w:ascii="Times New Roman" w:hAnsi="Times New Roman" w:cs="Times New Roman"/>
          <w:sz w:val="24"/>
          <w:szCs w:val="24"/>
        </w:rPr>
      </w:pPr>
    </w:p>
    <w:p w14:paraId="7DE9E238" w14:textId="10987A81" w:rsidR="00353695" w:rsidRDefault="00353695" w:rsidP="0009608F">
      <w:pPr>
        <w:spacing w:line="480" w:lineRule="auto"/>
        <w:rPr>
          <w:rFonts w:ascii="Times New Roman" w:hAnsi="Times New Roman" w:cs="Times New Roman"/>
          <w:sz w:val="24"/>
          <w:szCs w:val="24"/>
        </w:rPr>
      </w:pPr>
    </w:p>
    <w:p w14:paraId="44A05997" w14:textId="5699CE92" w:rsidR="00353695" w:rsidRDefault="00353695" w:rsidP="0009608F">
      <w:pPr>
        <w:spacing w:line="480" w:lineRule="auto"/>
        <w:rPr>
          <w:rFonts w:ascii="Times New Roman" w:hAnsi="Times New Roman" w:cs="Times New Roman"/>
          <w:sz w:val="24"/>
          <w:szCs w:val="24"/>
        </w:rPr>
      </w:pPr>
    </w:p>
    <w:p w14:paraId="60BB0329" w14:textId="01751C68" w:rsidR="00353695" w:rsidRDefault="00353695" w:rsidP="0009608F">
      <w:pPr>
        <w:spacing w:line="480" w:lineRule="auto"/>
        <w:rPr>
          <w:rFonts w:ascii="Times New Roman" w:hAnsi="Times New Roman" w:cs="Times New Roman"/>
          <w:sz w:val="24"/>
          <w:szCs w:val="24"/>
        </w:rPr>
      </w:pPr>
    </w:p>
    <w:p w14:paraId="04CF7376" w14:textId="77777777" w:rsidR="00353695" w:rsidRDefault="00353695" w:rsidP="0009608F">
      <w:pPr>
        <w:spacing w:line="480" w:lineRule="auto"/>
        <w:rPr>
          <w:rFonts w:ascii="Times New Roman" w:hAnsi="Times New Roman" w:cs="Times New Roman"/>
          <w:sz w:val="24"/>
          <w:szCs w:val="24"/>
        </w:rPr>
      </w:pPr>
    </w:p>
    <w:p w14:paraId="32129A64" w14:textId="1DBAECB3" w:rsidR="0009608F" w:rsidRPr="0009608F" w:rsidRDefault="0009608F" w:rsidP="0009608F">
      <w:pPr>
        <w:spacing w:line="480" w:lineRule="auto"/>
        <w:ind w:left="720" w:hanging="720"/>
        <w:jc w:val="center"/>
        <w:rPr>
          <w:rFonts w:ascii="Times New Roman" w:hAnsi="Times New Roman" w:cs="Times New Roman"/>
          <w:b/>
          <w:bCs/>
          <w:sz w:val="24"/>
          <w:szCs w:val="24"/>
        </w:rPr>
      </w:pPr>
      <w:r>
        <w:rPr>
          <w:rFonts w:ascii="Times New Roman" w:hAnsi="Times New Roman" w:cs="Times New Roman"/>
          <w:b/>
          <w:bCs/>
          <w:sz w:val="24"/>
          <w:szCs w:val="24"/>
        </w:rPr>
        <w:t>R</w:t>
      </w:r>
      <w:r w:rsidRPr="0009608F">
        <w:rPr>
          <w:rFonts w:ascii="Times New Roman" w:hAnsi="Times New Roman" w:cs="Times New Roman"/>
          <w:b/>
          <w:bCs/>
          <w:sz w:val="24"/>
          <w:szCs w:val="24"/>
        </w:rPr>
        <w:t>eferences</w:t>
      </w:r>
    </w:p>
    <w:p w14:paraId="00682908" w14:textId="085AEC09" w:rsidR="0009608F" w:rsidRPr="0009608F" w:rsidRDefault="0009608F" w:rsidP="0009608F">
      <w:pPr>
        <w:spacing w:line="480" w:lineRule="auto"/>
        <w:ind w:left="720" w:hanging="720"/>
        <w:rPr>
          <w:rFonts w:ascii="Times New Roman" w:hAnsi="Times New Roman" w:cs="Times New Roman"/>
          <w:color w:val="222222"/>
          <w:sz w:val="24"/>
          <w:szCs w:val="24"/>
          <w:shd w:val="clear" w:color="auto" w:fill="FFFFFF"/>
        </w:rPr>
      </w:pPr>
      <w:r w:rsidRPr="0009608F">
        <w:rPr>
          <w:rFonts w:ascii="Times New Roman" w:hAnsi="Times New Roman" w:cs="Times New Roman"/>
          <w:color w:val="222222"/>
          <w:sz w:val="24"/>
          <w:szCs w:val="24"/>
          <w:shd w:val="clear" w:color="auto" w:fill="FFFFFF"/>
        </w:rPr>
        <w:t>Bradstreet, A. (1967). The prologue. </w:t>
      </w:r>
      <w:r w:rsidRPr="0009608F">
        <w:rPr>
          <w:rFonts w:ascii="Times New Roman" w:hAnsi="Times New Roman" w:cs="Times New Roman"/>
          <w:i/>
          <w:iCs/>
          <w:color w:val="222222"/>
          <w:sz w:val="24"/>
          <w:szCs w:val="24"/>
          <w:shd w:val="clear" w:color="auto" w:fill="FFFFFF"/>
        </w:rPr>
        <w:t>The Works of Anne Bradstreet in Prose and Verse</w:t>
      </w:r>
      <w:r w:rsidRPr="0009608F">
        <w:rPr>
          <w:rFonts w:ascii="Times New Roman" w:hAnsi="Times New Roman" w:cs="Times New Roman"/>
          <w:color w:val="222222"/>
          <w:sz w:val="24"/>
          <w:szCs w:val="24"/>
          <w:shd w:val="clear" w:color="auto" w:fill="FFFFFF"/>
        </w:rPr>
        <w:t>, 100-02.</w:t>
      </w:r>
    </w:p>
    <w:p w14:paraId="231DD4E3" w14:textId="62C0039E" w:rsidR="0009608F" w:rsidRPr="0009608F" w:rsidRDefault="0009608F" w:rsidP="0009608F">
      <w:pPr>
        <w:spacing w:line="480" w:lineRule="auto"/>
        <w:ind w:left="720" w:hanging="720"/>
        <w:rPr>
          <w:rFonts w:ascii="Times New Roman" w:hAnsi="Times New Roman" w:cs="Times New Roman"/>
          <w:sz w:val="24"/>
          <w:szCs w:val="24"/>
        </w:rPr>
      </w:pPr>
      <w:proofErr w:type="spellStart"/>
      <w:r w:rsidRPr="0009608F">
        <w:rPr>
          <w:rFonts w:ascii="Times New Roman" w:hAnsi="Times New Roman" w:cs="Times New Roman"/>
          <w:color w:val="222222"/>
          <w:sz w:val="24"/>
          <w:szCs w:val="24"/>
          <w:shd w:val="clear" w:color="auto" w:fill="FFFFFF"/>
        </w:rPr>
        <w:t>Ourfali</w:t>
      </w:r>
      <w:proofErr w:type="spellEnd"/>
      <w:r w:rsidRPr="0009608F">
        <w:rPr>
          <w:rFonts w:ascii="Times New Roman" w:hAnsi="Times New Roman" w:cs="Times New Roman"/>
          <w:color w:val="222222"/>
          <w:sz w:val="24"/>
          <w:szCs w:val="24"/>
          <w:shd w:val="clear" w:color="auto" w:fill="FFFFFF"/>
        </w:rPr>
        <w:t>, B. (2017). A Feminist Reading of Anne Bradstreet and Emily Dickinson.</w:t>
      </w:r>
    </w:p>
    <w:p w14:paraId="4E7BBEB9" w14:textId="77777777" w:rsidR="0009608F" w:rsidRPr="0009608F" w:rsidRDefault="0009608F" w:rsidP="0009608F">
      <w:pPr>
        <w:spacing w:line="480" w:lineRule="auto"/>
        <w:rPr>
          <w:rFonts w:ascii="Times New Roman" w:hAnsi="Times New Roman" w:cs="Times New Roman"/>
          <w:sz w:val="24"/>
          <w:szCs w:val="24"/>
        </w:rPr>
      </w:pPr>
    </w:p>
    <w:sectPr w:rsidR="0009608F" w:rsidRPr="0009608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3D208E" w14:textId="77777777" w:rsidR="00275E04" w:rsidRDefault="00275E04" w:rsidP="0009608F">
      <w:pPr>
        <w:spacing w:after="0" w:line="240" w:lineRule="auto"/>
      </w:pPr>
      <w:r>
        <w:separator/>
      </w:r>
    </w:p>
  </w:endnote>
  <w:endnote w:type="continuationSeparator" w:id="0">
    <w:p w14:paraId="2E48DEC4" w14:textId="77777777" w:rsidR="00275E04" w:rsidRDefault="00275E04" w:rsidP="00096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F809BF" w14:textId="77777777" w:rsidR="00275E04" w:rsidRDefault="00275E04" w:rsidP="0009608F">
      <w:pPr>
        <w:spacing w:after="0" w:line="240" w:lineRule="auto"/>
      </w:pPr>
      <w:r>
        <w:separator/>
      </w:r>
    </w:p>
  </w:footnote>
  <w:footnote w:type="continuationSeparator" w:id="0">
    <w:p w14:paraId="1D4B1BC6" w14:textId="77777777" w:rsidR="00275E04" w:rsidRDefault="00275E04" w:rsidP="000960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8528505"/>
      <w:docPartObj>
        <w:docPartGallery w:val="Page Numbers (Top of Page)"/>
        <w:docPartUnique/>
      </w:docPartObj>
    </w:sdtPr>
    <w:sdtEndPr>
      <w:rPr>
        <w:noProof/>
      </w:rPr>
    </w:sdtEndPr>
    <w:sdtContent>
      <w:p w14:paraId="60B5B725" w14:textId="4F1B32D5" w:rsidR="00CB3C3B" w:rsidRDefault="00CB3C3B">
        <w:pPr>
          <w:pStyle w:val="Header"/>
          <w:jc w:val="right"/>
        </w:pPr>
        <w:r>
          <w:fldChar w:fldCharType="begin"/>
        </w:r>
        <w:r>
          <w:instrText xml:space="preserve"> PAGE   \* MERGEFORMAT </w:instrText>
        </w:r>
        <w:r>
          <w:fldChar w:fldCharType="separate"/>
        </w:r>
        <w:r w:rsidR="00BB6294">
          <w:rPr>
            <w:noProof/>
          </w:rPr>
          <w:t>1</w:t>
        </w:r>
        <w:r>
          <w:rPr>
            <w:noProof/>
          </w:rPr>
          <w:fldChar w:fldCharType="end"/>
        </w:r>
      </w:p>
    </w:sdtContent>
  </w:sdt>
  <w:p w14:paraId="388F3D9C" w14:textId="77777777" w:rsidR="00CB3C3B" w:rsidRDefault="00CB3C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7FA"/>
    <w:rsid w:val="00000739"/>
    <w:rsid w:val="0009608F"/>
    <w:rsid w:val="00275E04"/>
    <w:rsid w:val="002A131D"/>
    <w:rsid w:val="00353695"/>
    <w:rsid w:val="005F3387"/>
    <w:rsid w:val="006156D6"/>
    <w:rsid w:val="006F78CC"/>
    <w:rsid w:val="0073706D"/>
    <w:rsid w:val="007F6352"/>
    <w:rsid w:val="008B6A7E"/>
    <w:rsid w:val="0096008E"/>
    <w:rsid w:val="009658F0"/>
    <w:rsid w:val="00A8149E"/>
    <w:rsid w:val="00B63D76"/>
    <w:rsid w:val="00BB6294"/>
    <w:rsid w:val="00CB3C3B"/>
    <w:rsid w:val="00D647FA"/>
    <w:rsid w:val="00DF0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E3A2B"/>
  <w15:docId w15:val="{38937FE6-8468-49B7-AF2E-65A232AE1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60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608F"/>
  </w:style>
  <w:style w:type="paragraph" w:styleId="Footer">
    <w:name w:val="footer"/>
    <w:basedOn w:val="Normal"/>
    <w:link w:val="FooterChar"/>
    <w:uiPriority w:val="99"/>
    <w:unhideWhenUsed/>
    <w:rsid w:val="000960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60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875808">
      <w:bodyDiv w:val="1"/>
      <w:marLeft w:val="0"/>
      <w:marRight w:val="0"/>
      <w:marTop w:val="0"/>
      <w:marBottom w:val="0"/>
      <w:divBdr>
        <w:top w:val="none" w:sz="0" w:space="0" w:color="auto"/>
        <w:left w:val="none" w:sz="0" w:space="0" w:color="auto"/>
        <w:bottom w:val="none" w:sz="0" w:space="0" w:color="auto"/>
        <w:right w:val="none" w:sz="0" w:space="0" w:color="auto"/>
      </w:divBdr>
      <w:divsChild>
        <w:div w:id="1229537173">
          <w:marLeft w:val="0"/>
          <w:marRight w:val="0"/>
          <w:marTop w:val="0"/>
          <w:marBottom w:val="0"/>
          <w:divBdr>
            <w:top w:val="none" w:sz="0" w:space="0" w:color="auto"/>
            <w:left w:val="none" w:sz="0" w:space="0" w:color="auto"/>
            <w:bottom w:val="none" w:sz="0" w:space="0" w:color="auto"/>
            <w:right w:val="none" w:sz="0" w:space="0" w:color="auto"/>
          </w:divBdr>
          <w:divsChild>
            <w:div w:id="1555121756">
              <w:marLeft w:val="0"/>
              <w:marRight w:val="0"/>
              <w:marTop w:val="0"/>
              <w:marBottom w:val="0"/>
              <w:divBdr>
                <w:top w:val="none" w:sz="0" w:space="0" w:color="auto"/>
                <w:left w:val="none" w:sz="0" w:space="0" w:color="auto"/>
                <w:bottom w:val="none" w:sz="0" w:space="0" w:color="auto"/>
                <w:right w:val="none" w:sz="0" w:space="0" w:color="auto"/>
              </w:divBdr>
              <w:divsChild>
                <w:div w:id="282658979">
                  <w:marLeft w:val="0"/>
                  <w:marRight w:val="0"/>
                  <w:marTop w:val="0"/>
                  <w:marBottom w:val="0"/>
                  <w:divBdr>
                    <w:top w:val="none" w:sz="0" w:space="0" w:color="auto"/>
                    <w:left w:val="none" w:sz="0" w:space="0" w:color="auto"/>
                    <w:bottom w:val="none" w:sz="0" w:space="0" w:color="auto"/>
                    <w:right w:val="none" w:sz="0" w:space="0" w:color="auto"/>
                  </w:divBdr>
                  <w:divsChild>
                    <w:div w:id="97052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930751">
          <w:marLeft w:val="0"/>
          <w:marRight w:val="0"/>
          <w:marTop w:val="0"/>
          <w:marBottom w:val="0"/>
          <w:divBdr>
            <w:top w:val="none" w:sz="0" w:space="0" w:color="auto"/>
            <w:left w:val="none" w:sz="0" w:space="0" w:color="auto"/>
            <w:bottom w:val="single" w:sz="12" w:space="23" w:color="F2F6F7"/>
            <w:right w:val="none" w:sz="0" w:space="0" w:color="auto"/>
          </w:divBdr>
          <w:divsChild>
            <w:div w:id="314262832">
              <w:marLeft w:val="0"/>
              <w:marRight w:val="0"/>
              <w:marTop w:val="0"/>
              <w:marBottom w:val="0"/>
              <w:divBdr>
                <w:top w:val="none" w:sz="0" w:space="0" w:color="auto"/>
                <w:left w:val="none" w:sz="0" w:space="0" w:color="auto"/>
                <w:bottom w:val="none" w:sz="0" w:space="0" w:color="auto"/>
                <w:right w:val="none" w:sz="0" w:space="0" w:color="auto"/>
              </w:divBdr>
              <w:divsChild>
                <w:div w:id="45209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851695">
          <w:marLeft w:val="0"/>
          <w:marRight w:val="0"/>
          <w:marTop w:val="0"/>
          <w:marBottom w:val="0"/>
          <w:divBdr>
            <w:top w:val="none" w:sz="0" w:space="0" w:color="auto"/>
            <w:left w:val="none" w:sz="0" w:space="0" w:color="auto"/>
            <w:bottom w:val="single" w:sz="12" w:space="23" w:color="F2F6F7"/>
            <w:right w:val="none" w:sz="0" w:space="0" w:color="auto"/>
          </w:divBdr>
        </w:div>
        <w:div w:id="191596929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357</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moni</dc:creator>
  <cp:keywords/>
  <dc:description/>
  <cp:lastModifiedBy>User</cp:lastModifiedBy>
  <cp:revision>3</cp:revision>
  <dcterms:created xsi:type="dcterms:W3CDTF">2021-09-12T10:13:00Z</dcterms:created>
  <dcterms:modified xsi:type="dcterms:W3CDTF">2021-09-12T20:10:00Z</dcterms:modified>
</cp:coreProperties>
</file>