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5EE" w:rsidRDefault="007935EE" w:rsidP="007935EE">
      <w:pPr>
        <w:spacing w:line="480" w:lineRule="auto"/>
        <w:rPr>
          <w:rFonts w:ascii="Times New Roman" w:hAnsi="Times New Roman" w:cs="Times New Roman"/>
        </w:rPr>
      </w:pPr>
      <w:proofErr w:type="spellStart"/>
      <w:proofErr w:type="gramStart"/>
      <w:r w:rsidRPr="00A32BBC">
        <w:rPr>
          <w:rFonts w:ascii="Times New Roman" w:hAnsi="Times New Roman" w:cs="Times New Roman"/>
        </w:rPr>
        <w:t>Fasold</w:t>
      </w:r>
      <w:proofErr w:type="spellEnd"/>
      <w:r w:rsidRPr="00A32BBC">
        <w:rPr>
          <w:rFonts w:ascii="Times New Roman" w:hAnsi="Times New Roman" w:cs="Times New Roman"/>
        </w:rPr>
        <w:t>, R. W. &amp; Connor-</w:t>
      </w:r>
      <w:proofErr w:type="spellStart"/>
      <w:r w:rsidRPr="00A32BBC">
        <w:rPr>
          <w:rFonts w:ascii="Times New Roman" w:hAnsi="Times New Roman" w:cs="Times New Roman"/>
        </w:rPr>
        <w:t>linton</w:t>
      </w:r>
      <w:proofErr w:type="spellEnd"/>
      <w:r w:rsidRPr="00A32BBC">
        <w:rPr>
          <w:rFonts w:ascii="Times New Roman" w:hAnsi="Times New Roman" w:cs="Times New Roman"/>
        </w:rPr>
        <w:t>, J. (2014).</w:t>
      </w:r>
      <w:proofErr w:type="gramEnd"/>
      <w:r w:rsidRPr="00A32BBC">
        <w:rPr>
          <w:rFonts w:ascii="Times New Roman" w:hAnsi="Times New Roman" w:cs="Times New Roman"/>
        </w:rPr>
        <w:t xml:space="preserve"> </w:t>
      </w:r>
      <w:r w:rsidRPr="00A32BBC">
        <w:rPr>
          <w:rFonts w:ascii="Times New Roman" w:hAnsi="Times New Roman" w:cs="Times New Roman"/>
          <w:i/>
        </w:rPr>
        <w:t xml:space="preserve">Language </w:t>
      </w:r>
      <w:proofErr w:type="gramStart"/>
      <w:r w:rsidRPr="00A32BBC">
        <w:rPr>
          <w:rFonts w:ascii="Times New Roman" w:hAnsi="Times New Roman" w:cs="Times New Roman"/>
          <w:i/>
        </w:rPr>
        <w:t>Change</w:t>
      </w:r>
      <w:r w:rsidRPr="00A32BBC">
        <w:rPr>
          <w:rFonts w:ascii="Times New Roman" w:hAnsi="Times New Roman" w:cs="Times New Roman"/>
        </w:rPr>
        <w:t xml:space="preserve"> .</w:t>
      </w:r>
      <w:proofErr w:type="gramEnd"/>
      <w:r w:rsidRPr="00A32BBC">
        <w:rPr>
          <w:rFonts w:ascii="Times New Roman" w:hAnsi="Times New Roman" w:cs="Times New Roman"/>
        </w:rPr>
        <w:t xml:space="preserve">  </w:t>
      </w:r>
      <w:proofErr w:type="gramStart"/>
      <w:r w:rsidRPr="00A32BBC">
        <w:rPr>
          <w:rFonts w:ascii="Times New Roman" w:hAnsi="Times New Roman" w:cs="Times New Roman"/>
        </w:rPr>
        <w:t>An introduction to language and linguistics (pp. 287-320).</w:t>
      </w:r>
      <w:proofErr w:type="gramEnd"/>
      <w:r w:rsidRPr="00A32BBC">
        <w:rPr>
          <w:rFonts w:ascii="Times New Roman" w:hAnsi="Times New Roman" w:cs="Times New Roman"/>
        </w:rPr>
        <w:t xml:space="preserve"> Cambridge University Press </w:t>
      </w:r>
    </w:p>
    <w:p w:rsidR="007935EE" w:rsidRPr="00A32BBC" w:rsidRDefault="007935EE" w:rsidP="007935EE">
      <w:pPr>
        <w:spacing w:line="480" w:lineRule="auto"/>
        <w:rPr>
          <w:rFonts w:ascii="Times New Roman" w:hAnsi="Times New Roman" w:cs="Times New Roman"/>
        </w:rPr>
      </w:pPr>
    </w:p>
    <w:p w:rsidR="007935EE" w:rsidRPr="007935EE" w:rsidRDefault="007935EE" w:rsidP="007935EE">
      <w:pPr>
        <w:spacing w:line="480" w:lineRule="auto"/>
        <w:rPr>
          <w:rFonts w:ascii="Times New Roman" w:hAnsi="Times New Roman" w:cs="Times New Roman"/>
        </w:rPr>
      </w:pPr>
      <w:r w:rsidRPr="007935EE">
        <w:rPr>
          <w:rFonts w:ascii="Times New Roman" w:hAnsi="Times New Roman" w:cs="Times New Roman"/>
        </w:rPr>
        <w:t xml:space="preserve">The authors, </w:t>
      </w:r>
      <w:proofErr w:type="spellStart"/>
      <w:r w:rsidRPr="007935EE">
        <w:rPr>
          <w:rFonts w:ascii="Times New Roman" w:hAnsi="Times New Roman" w:cs="Times New Roman"/>
        </w:rPr>
        <w:t>connor-linton</w:t>
      </w:r>
      <w:proofErr w:type="gramStart"/>
      <w:r w:rsidRPr="007935EE">
        <w:rPr>
          <w:rFonts w:ascii="Times New Roman" w:hAnsi="Times New Roman" w:cs="Times New Roman"/>
        </w:rPr>
        <w:t>,J</w:t>
      </w:r>
      <w:proofErr w:type="spellEnd"/>
      <w:proofErr w:type="gramEnd"/>
      <w:r w:rsidRPr="007935EE">
        <w:rPr>
          <w:rFonts w:ascii="Times New Roman" w:hAnsi="Times New Roman" w:cs="Times New Roman"/>
        </w:rPr>
        <w:t xml:space="preserve"> works at Georgetown University, and He is an expert in Multi-dimensional Analysis, Language Assessment, Research Design and Statistics and </w:t>
      </w:r>
      <w:proofErr w:type="spellStart"/>
      <w:r w:rsidRPr="007935EE">
        <w:rPr>
          <w:rFonts w:ascii="Times New Roman" w:hAnsi="Times New Roman" w:cs="Times New Roman"/>
        </w:rPr>
        <w:t>Crosscultural</w:t>
      </w:r>
      <w:proofErr w:type="spellEnd"/>
      <w:r w:rsidRPr="007935EE">
        <w:rPr>
          <w:rFonts w:ascii="Times New Roman" w:hAnsi="Times New Roman" w:cs="Times New Roman"/>
        </w:rPr>
        <w:t xml:space="preserve"> Communication, and </w:t>
      </w:r>
      <w:proofErr w:type="spellStart"/>
      <w:r w:rsidRPr="007935EE">
        <w:rPr>
          <w:rFonts w:ascii="Times New Roman" w:hAnsi="Times New Roman" w:cs="Times New Roman"/>
        </w:rPr>
        <w:t>Fasold</w:t>
      </w:r>
      <w:proofErr w:type="spellEnd"/>
      <w:r w:rsidRPr="007935EE">
        <w:rPr>
          <w:rFonts w:ascii="Times New Roman" w:hAnsi="Times New Roman" w:cs="Times New Roman"/>
        </w:rPr>
        <w:t>, R. W, is Associate Professor of Linguistics at Georgetown University, Washington DC. He is Advisory Editor to the Blackwell series Language in Society.</w:t>
      </w:r>
    </w:p>
    <w:p w:rsidR="007935EE" w:rsidRPr="00A32BBC" w:rsidRDefault="007935EE" w:rsidP="007935EE">
      <w:pPr>
        <w:spacing w:line="480" w:lineRule="auto"/>
        <w:rPr>
          <w:rFonts w:ascii="Times New Roman" w:hAnsi="Times New Roman" w:cs="Times New Roman"/>
        </w:rPr>
      </w:pPr>
      <w:r w:rsidRPr="00A32BBC">
        <w:rPr>
          <w:rFonts w:ascii="Times New Roman" w:hAnsi="Times New Roman" w:cs="Times New Roman"/>
        </w:rPr>
        <w:t xml:space="preserve">They introduce language change in his chapter. They list several types of language change that could happen to a language. First was Sound change, where the author mentioned how sounds could change in different ways among a language. Then </w:t>
      </w:r>
      <w:proofErr w:type="gramStart"/>
      <w:r w:rsidRPr="00A32BBC">
        <w:rPr>
          <w:rFonts w:ascii="Times New Roman" w:hAnsi="Times New Roman" w:cs="Times New Roman"/>
        </w:rPr>
        <w:t>They</w:t>
      </w:r>
      <w:proofErr w:type="gramEnd"/>
      <w:r w:rsidRPr="00A32BBC">
        <w:rPr>
          <w:rFonts w:ascii="Times New Roman" w:hAnsi="Times New Roman" w:cs="Times New Roman"/>
        </w:rPr>
        <w:t xml:space="preserve"> talks about sematic change and the types of these changes and the sources and the reason behind these semantic changes. The list type was analogy and the meaning of analogy and 3 types that considered part of analogical change. The latter part of this chapter was about the comparative method and linguists strategies in determining the </w:t>
      </w:r>
      <w:proofErr w:type="gramStart"/>
      <w:r w:rsidRPr="00A32BBC">
        <w:rPr>
          <w:rFonts w:ascii="Times New Roman" w:hAnsi="Times New Roman" w:cs="Times New Roman"/>
        </w:rPr>
        <w:t>changes</w:t>
      </w:r>
      <w:proofErr w:type="gramEnd"/>
      <w:r w:rsidRPr="00A32BBC">
        <w:rPr>
          <w:rFonts w:ascii="Times New Roman" w:hAnsi="Times New Roman" w:cs="Times New Roman"/>
        </w:rPr>
        <w:t xml:space="preserve"> between languages. Also, the language family tree, and which languages are related to one another based on the similarities between them. The authors were aiming to give a preview on language change to help the readers to understand the basic theories to enable them to research further on the topic.</w:t>
      </w:r>
    </w:p>
    <w:p w:rsidR="007935EE" w:rsidRPr="00A32BBC" w:rsidRDefault="007935EE" w:rsidP="007935EE">
      <w:pPr>
        <w:spacing w:line="480" w:lineRule="auto"/>
        <w:rPr>
          <w:rFonts w:ascii="Times New Roman" w:hAnsi="Times New Roman" w:cs="Times New Roman"/>
        </w:rPr>
      </w:pPr>
    </w:p>
    <w:p w:rsidR="007935EE" w:rsidRPr="00A32BBC" w:rsidRDefault="007935EE" w:rsidP="007935EE">
      <w:pPr>
        <w:spacing w:line="480" w:lineRule="auto"/>
        <w:rPr>
          <w:rFonts w:ascii="Times New Roman" w:hAnsi="Times New Roman" w:cs="Times New Roman"/>
        </w:rPr>
      </w:pPr>
      <w:proofErr w:type="spellStart"/>
      <w:proofErr w:type="gramStart"/>
      <w:r w:rsidRPr="00A32BBC">
        <w:rPr>
          <w:rFonts w:ascii="Times New Roman" w:hAnsi="Times New Roman" w:cs="Times New Roman"/>
        </w:rPr>
        <w:t>Fasold</w:t>
      </w:r>
      <w:proofErr w:type="spellEnd"/>
      <w:r w:rsidRPr="00A32BBC">
        <w:rPr>
          <w:rFonts w:ascii="Times New Roman" w:hAnsi="Times New Roman" w:cs="Times New Roman"/>
        </w:rPr>
        <w:t>, R. W. &amp; Connor-</w:t>
      </w:r>
      <w:proofErr w:type="spellStart"/>
      <w:r w:rsidRPr="00A32BBC">
        <w:rPr>
          <w:rFonts w:ascii="Times New Roman" w:hAnsi="Times New Roman" w:cs="Times New Roman"/>
        </w:rPr>
        <w:t>linton</w:t>
      </w:r>
      <w:proofErr w:type="spellEnd"/>
      <w:r w:rsidRPr="00A32BBC">
        <w:rPr>
          <w:rFonts w:ascii="Times New Roman" w:hAnsi="Times New Roman" w:cs="Times New Roman"/>
        </w:rPr>
        <w:t>, J. (2014).</w:t>
      </w:r>
      <w:proofErr w:type="gramEnd"/>
      <w:r w:rsidRPr="00A32BBC">
        <w:rPr>
          <w:rFonts w:ascii="Times New Roman" w:hAnsi="Times New Roman" w:cs="Times New Roman"/>
        </w:rPr>
        <w:t xml:space="preserve"> </w:t>
      </w:r>
      <w:proofErr w:type="gramStart"/>
      <w:r w:rsidRPr="00A32BBC">
        <w:rPr>
          <w:rFonts w:ascii="Times New Roman" w:hAnsi="Times New Roman" w:cs="Times New Roman"/>
          <w:i/>
        </w:rPr>
        <w:t>Meaning</w:t>
      </w:r>
      <w:r w:rsidRPr="00A32BBC">
        <w:rPr>
          <w:rFonts w:ascii="Times New Roman" w:hAnsi="Times New Roman" w:cs="Times New Roman"/>
        </w:rPr>
        <w:t xml:space="preserve"> .</w:t>
      </w:r>
      <w:proofErr w:type="gramEnd"/>
      <w:r w:rsidRPr="00A32BBC">
        <w:rPr>
          <w:rFonts w:ascii="Times New Roman" w:hAnsi="Times New Roman" w:cs="Times New Roman"/>
        </w:rPr>
        <w:t xml:space="preserve">  </w:t>
      </w:r>
      <w:proofErr w:type="gramStart"/>
      <w:r w:rsidRPr="00A32BBC">
        <w:rPr>
          <w:rFonts w:ascii="Times New Roman" w:hAnsi="Times New Roman" w:cs="Times New Roman"/>
        </w:rPr>
        <w:t>An introduction to language and linguistics (pp. 149-181).</w:t>
      </w:r>
      <w:proofErr w:type="gramEnd"/>
      <w:r w:rsidRPr="00A32BBC">
        <w:rPr>
          <w:rFonts w:ascii="Times New Roman" w:hAnsi="Times New Roman" w:cs="Times New Roman"/>
        </w:rPr>
        <w:t xml:space="preserve"> Cambridge University Press </w:t>
      </w:r>
    </w:p>
    <w:p w:rsidR="007935EE" w:rsidRPr="00A32BBC" w:rsidRDefault="007935EE" w:rsidP="007935EE">
      <w:pPr>
        <w:spacing w:line="480" w:lineRule="auto"/>
        <w:rPr>
          <w:rFonts w:ascii="Times New Roman" w:hAnsi="Times New Roman" w:cs="Times New Roman"/>
        </w:rPr>
      </w:pPr>
    </w:p>
    <w:p w:rsidR="007935EE" w:rsidRPr="007935EE" w:rsidRDefault="007935EE" w:rsidP="007935EE">
      <w:pPr>
        <w:spacing w:line="480" w:lineRule="auto"/>
        <w:rPr>
          <w:rFonts w:ascii="Times New Roman" w:hAnsi="Times New Roman" w:cs="Times New Roman"/>
        </w:rPr>
      </w:pPr>
      <w:r w:rsidRPr="007935EE">
        <w:rPr>
          <w:rFonts w:ascii="Times New Roman" w:hAnsi="Times New Roman" w:cs="Times New Roman"/>
        </w:rPr>
        <w:t xml:space="preserve">The authors, </w:t>
      </w:r>
      <w:proofErr w:type="spellStart"/>
      <w:r w:rsidRPr="007935EE">
        <w:rPr>
          <w:rFonts w:ascii="Times New Roman" w:hAnsi="Times New Roman" w:cs="Times New Roman"/>
        </w:rPr>
        <w:t>connor-linton</w:t>
      </w:r>
      <w:proofErr w:type="gramStart"/>
      <w:r w:rsidRPr="007935EE">
        <w:rPr>
          <w:rFonts w:ascii="Times New Roman" w:hAnsi="Times New Roman" w:cs="Times New Roman"/>
        </w:rPr>
        <w:t>,J</w:t>
      </w:r>
      <w:proofErr w:type="spellEnd"/>
      <w:proofErr w:type="gramEnd"/>
      <w:r w:rsidRPr="007935EE">
        <w:rPr>
          <w:rFonts w:ascii="Times New Roman" w:hAnsi="Times New Roman" w:cs="Times New Roman"/>
        </w:rPr>
        <w:t xml:space="preserve"> works at Georgetown University, and He is an expert in Multi-dimensional Analysis, Language Assessment, Research Design and Statistics </w:t>
      </w:r>
      <w:r w:rsidRPr="007935EE">
        <w:rPr>
          <w:rFonts w:ascii="Times New Roman" w:hAnsi="Times New Roman" w:cs="Times New Roman"/>
        </w:rPr>
        <w:lastRenderedPageBreak/>
        <w:t xml:space="preserve">and </w:t>
      </w:r>
      <w:proofErr w:type="spellStart"/>
      <w:r w:rsidRPr="007935EE">
        <w:rPr>
          <w:rFonts w:ascii="Times New Roman" w:hAnsi="Times New Roman" w:cs="Times New Roman"/>
        </w:rPr>
        <w:t>Crosscultural</w:t>
      </w:r>
      <w:proofErr w:type="spellEnd"/>
      <w:r w:rsidRPr="007935EE">
        <w:rPr>
          <w:rFonts w:ascii="Times New Roman" w:hAnsi="Times New Roman" w:cs="Times New Roman"/>
        </w:rPr>
        <w:t xml:space="preserve"> Communication, and </w:t>
      </w:r>
      <w:proofErr w:type="spellStart"/>
      <w:r w:rsidRPr="007935EE">
        <w:rPr>
          <w:rFonts w:ascii="Times New Roman" w:hAnsi="Times New Roman" w:cs="Times New Roman"/>
        </w:rPr>
        <w:t>Fasold</w:t>
      </w:r>
      <w:proofErr w:type="spellEnd"/>
      <w:r w:rsidRPr="007935EE">
        <w:rPr>
          <w:rFonts w:ascii="Times New Roman" w:hAnsi="Times New Roman" w:cs="Times New Roman"/>
        </w:rPr>
        <w:t>, R. W, is Associate Professor of Linguistics at Georgetown University, Washington DC. He is Advisory Editor to the Blackwell series Language in Society.</w:t>
      </w:r>
    </w:p>
    <w:p w:rsidR="007935EE" w:rsidRPr="00A32BBC" w:rsidRDefault="007935EE" w:rsidP="007935EE">
      <w:pPr>
        <w:spacing w:line="480" w:lineRule="auto"/>
        <w:rPr>
          <w:rFonts w:ascii="Times New Roman" w:hAnsi="Times New Roman" w:cs="Times New Roman"/>
        </w:rPr>
      </w:pPr>
      <w:r w:rsidRPr="00A32BBC">
        <w:rPr>
          <w:rFonts w:ascii="Times New Roman" w:hAnsi="Times New Roman" w:cs="Times New Roman"/>
        </w:rPr>
        <w:t xml:space="preserve"> They were discussing meaning and in this chapter.  </w:t>
      </w:r>
      <w:proofErr w:type="gramStart"/>
      <w:r w:rsidRPr="00A32BBC">
        <w:rPr>
          <w:rFonts w:ascii="Times New Roman" w:hAnsi="Times New Roman" w:cs="Times New Roman"/>
        </w:rPr>
        <w:t>they</w:t>
      </w:r>
      <w:proofErr w:type="gramEnd"/>
      <w:r w:rsidRPr="00A32BBC">
        <w:rPr>
          <w:rFonts w:ascii="Times New Roman" w:hAnsi="Times New Roman" w:cs="Times New Roman"/>
        </w:rPr>
        <w:t xml:space="preserve"> concentrated on the lexicon and the context of use, and to make a different between the speaker’s meaning and the semantic meaning.  Then the authors provided a number of concepts of meaning, and how words are to each other. Next the authors explained the thematic roles and how these roles are played in the sentence. The second part of the chapter was more into pragmatics. The author introduces indexicality, context-dependency, and anaphora. In addition, to the acts that sentences may preform. For example, </w:t>
      </w:r>
      <w:proofErr w:type="spellStart"/>
      <w:r w:rsidRPr="00A32BBC">
        <w:rPr>
          <w:rFonts w:ascii="Times New Roman" w:hAnsi="Times New Roman" w:cs="Times New Roman"/>
        </w:rPr>
        <w:t>locutionary</w:t>
      </w:r>
      <w:proofErr w:type="spellEnd"/>
      <w:r w:rsidRPr="00A32BBC">
        <w:rPr>
          <w:rFonts w:ascii="Times New Roman" w:hAnsi="Times New Roman" w:cs="Times New Roman"/>
        </w:rPr>
        <w:t xml:space="preserve"> acts, illocutionary acts, and </w:t>
      </w:r>
      <w:proofErr w:type="spellStart"/>
      <w:r w:rsidRPr="00A32BBC">
        <w:rPr>
          <w:rFonts w:ascii="Times New Roman" w:hAnsi="Times New Roman" w:cs="Times New Roman"/>
        </w:rPr>
        <w:t>perlocutionary</w:t>
      </w:r>
      <w:proofErr w:type="spellEnd"/>
      <w:r w:rsidRPr="00A32BBC">
        <w:rPr>
          <w:rFonts w:ascii="Times New Roman" w:hAnsi="Times New Roman" w:cs="Times New Roman"/>
        </w:rPr>
        <w:t xml:space="preserve"> </w:t>
      </w:r>
      <w:proofErr w:type="gramStart"/>
      <w:r w:rsidRPr="00A32BBC">
        <w:rPr>
          <w:rFonts w:ascii="Times New Roman" w:hAnsi="Times New Roman" w:cs="Times New Roman"/>
        </w:rPr>
        <w:t>acts</w:t>
      </w:r>
      <w:proofErr w:type="gramEnd"/>
      <w:r w:rsidRPr="00A32BBC">
        <w:rPr>
          <w:rFonts w:ascii="Times New Roman" w:hAnsi="Times New Roman" w:cs="Times New Roman"/>
        </w:rPr>
        <w:t xml:space="preserve">. </w:t>
      </w:r>
      <w:proofErr w:type="gramStart"/>
      <w:r w:rsidRPr="00A32BBC">
        <w:rPr>
          <w:rFonts w:ascii="Times New Roman" w:hAnsi="Times New Roman" w:cs="Times New Roman"/>
        </w:rPr>
        <w:t>The author’s goal in this chapter to provide an overall preview of meaning and the ambiguity that the sentence could have if the meaning was not understood.</w:t>
      </w:r>
      <w:proofErr w:type="gramEnd"/>
    </w:p>
    <w:p w:rsidR="007935EE" w:rsidRPr="00A32BBC" w:rsidRDefault="007935EE" w:rsidP="007935EE">
      <w:pPr>
        <w:spacing w:line="480" w:lineRule="auto"/>
        <w:rPr>
          <w:rFonts w:ascii="Times New Roman" w:hAnsi="Times New Roman" w:cs="Times New Roman"/>
        </w:rPr>
      </w:pPr>
    </w:p>
    <w:p w:rsidR="007935EE" w:rsidRPr="00A32BBC" w:rsidRDefault="007935EE" w:rsidP="007935EE">
      <w:pPr>
        <w:spacing w:line="480" w:lineRule="auto"/>
        <w:rPr>
          <w:rFonts w:ascii="Times New Roman" w:hAnsi="Times New Roman" w:cs="Times New Roman"/>
        </w:rPr>
      </w:pPr>
    </w:p>
    <w:p w:rsidR="007935EE" w:rsidRPr="00A32BBC" w:rsidRDefault="007935EE" w:rsidP="007935EE">
      <w:pPr>
        <w:spacing w:line="480" w:lineRule="auto"/>
        <w:rPr>
          <w:rFonts w:ascii="Times New Roman" w:hAnsi="Times New Roman" w:cs="Times New Roman"/>
        </w:rPr>
      </w:pPr>
    </w:p>
    <w:p w:rsidR="007935EE" w:rsidRPr="00A32BBC" w:rsidRDefault="007935EE" w:rsidP="007935EE">
      <w:pPr>
        <w:spacing w:line="480" w:lineRule="auto"/>
        <w:rPr>
          <w:rFonts w:ascii="Times New Roman" w:hAnsi="Times New Roman" w:cs="Times New Roman"/>
        </w:rPr>
      </w:pPr>
      <w:proofErr w:type="spellStart"/>
      <w:r w:rsidRPr="00A32BBC">
        <w:rPr>
          <w:rFonts w:ascii="Times New Roman" w:hAnsi="Times New Roman" w:cs="Times New Roman"/>
        </w:rPr>
        <w:t>Traugott</w:t>
      </w:r>
      <w:proofErr w:type="spellEnd"/>
      <w:r w:rsidRPr="00A32BBC">
        <w:rPr>
          <w:rFonts w:ascii="Times New Roman" w:hAnsi="Times New Roman" w:cs="Times New Roman"/>
        </w:rPr>
        <w:t xml:space="preserve">, E.C &amp; Dasher, R.B. (2001). </w:t>
      </w:r>
      <w:proofErr w:type="gramStart"/>
      <w:r w:rsidRPr="00A32BBC">
        <w:rPr>
          <w:rFonts w:ascii="Times New Roman" w:hAnsi="Times New Roman" w:cs="Times New Roman"/>
        </w:rPr>
        <w:t>Regularity in Semantic Change.</w:t>
      </w:r>
      <w:proofErr w:type="gramEnd"/>
      <w:r w:rsidRPr="00A32BBC">
        <w:rPr>
          <w:rFonts w:ascii="Times New Roman" w:hAnsi="Times New Roman" w:cs="Times New Roman"/>
        </w:rPr>
        <w:t xml:space="preserve"> </w:t>
      </w:r>
      <w:r w:rsidRPr="00A32BBC">
        <w:rPr>
          <w:rFonts w:ascii="Times New Roman" w:hAnsi="Times New Roman" w:cs="Times New Roman"/>
          <w:highlight w:val="yellow"/>
        </w:rPr>
        <w:t>Cambridge</w:t>
      </w:r>
      <w:r w:rsidRPr="00A32BBC">
        <w:rPr>
          <w:rFonts w:ascii="Times New Roman" w:hAnsi="Times New Roman" w:cs="Times New Roman"/>
        </w:rPr>
        <w:t xml:space="preserve">, </w:t>
      </w:r>
      <w:proofErr w:type="gramStart"/>
      <w:r w:rsidRPr="00A32BBC">
        <w:rPr>
          <w:rFonts w:ascii="Times New Roman" w:hAnsi="Times New Roman" w:cs="Times New Roman"/>
        </w:rPr>
        <w:t>Cambridge  University</w:t>
      </w:r>
      <w:proofErr w:type="gramEnd"/>
      <w:r w:rsidRPr="00A32BBC">
        <w:rPr>
          <w:rFonts w:ascii="Times New Roman" w:hAnsi="Times New Roman" w:cs="Times New Roman"/>
        </w:rPr>
        <w:t xml:space="preserve"> Press</w:t>
      </w:r>
    </w:p>
    <w:p w:rsidR="007935EE" w:rsidRPr="007935EE" w:rsidRDefault="007935EE" w:rsidP="007935EE">
      <w:pPr>
        <w:shd w:val="clear" w:color="auto" w:fill="FFFFFF"/>
        <w:spacing w:before="100" w:beforeAutospacing="1" w:after="100" w:afterAutospacing="1" w:line="480" w:lineRule="auto"/>
        <w:rPr>
          <w:rFonts w:ascii="Times New Roman" w:eastAsia="Times New Roman" w:hAnsi="Times New Roman" w:cs="Times New Roman"/>
          <w:color w:val="000000"/>
        </w:rPr>
      </w:pPr>
      <w:r w:rsidRPr="007935EE">
        <w:rPr>
          <w:rFonts w:ascii="Times New Roman" w:hAnsi="Times New Roman" w:cs="Times New Roman"/>
        </w:rPr>
        <w:t xml:space="preserve">The </w:t>
      </w:r>
      <w:proofErr w:type="gramStart"/>
      <w:r w:rsidRPr="007935EE">
        <w:rPr>
          <w:rFonts w:ascii="Times New Roman" w:hAnsi="Times New Roman" w:cs="Times New Roman"/>
        </w:rPr>
        <w:t xml:space="preserve">authors  </w:t>
      </w:r>
      <w:proofErr w:type="spellStart"/>
      <w:r w:rsidRPr="007935EE">
        <w:rPr>
          <w:rFonts w:ascii="Times New Roman" w:hAnsi="Times New Roman" w:cs="Times New Roman"/>
        </w:rPr>
        <w:t>Traugott</w:t>
      </w:r>
      <w:proofErr w:type="spellEnd"/>
      <w:proofErr w:type="gramEnd"/>
      <w:r w:rsidRPr="007935EE">
        <w:rPr>
          <w:rFonts w:ascii="Times New Roman" w:hAnsi="Times New Roman" w:cs="Times New Roman"/>
        </w:rPr>
        <w:t xml:space="preserve">, E.C is </w:t>
      </w:r>
      <w:r w:rsidRPr="007935EE">
        <w:rPr>
          <w:rFonts w:ascii="Times New Roman" w:eastAsia="Times New Roman" w:hAnsi="Times New Roman" w:cs="Times New Roman"/>
          <w:color w:val="000000"/>
          <w:shd w:val="clear" w:color="auto" w:fill="FFFFFF"/>
        </w:rPr>
        <w:t xml:space="preserve">Professor of Linguistics and English, Stanford University. She is best known for her work on </w:t>
      </w:r>
      <w:proofErr w:type="spellStart"/>
      <w:r w:rsidRPr="007935EE">
        <w:rPr>
          <w:rFonts w:ascii="Times New Roman" w:eastAsia="Times New Roman" w:hAnsi="Times New Roman" w:cs="Times New Roman"/>
          <w:color w:val="000000"/>
          <w:shd w:val="clear" w:color="auto" w:fill="FFFFFF"/>
        </w:rPr>
        <w:t>grammaticalization</w:t>
      </w:r>
      <w:proofErr w:type="spellEnd"/>
      <w:r w:rsidRPr="007935EE">
        <w:rPr>
          <w:rFonts w:ascii="Times New Roman" w:eastAsia="Times New Roman" w:hAnsi="Times New Roman" w:cs="Times New Roman"/>
          <w:color w:val="000000"/>
          <w:shd w:val="clear" w:color="auto" w:fill="FFFFFF"/>
        </w:rPr>
        <w:t xml:space="preserve">, </w:t>
      </w:r>
      <w:proofErr w:type="spellStart"/>
      <w:r w:rsidRPr="007935EE">
        <w:rPr>
          <w:rFonts w:ascii="Times New Roman" w:eastAsia="Times New Roman" w:hAnsi="Times New Roman" w:cs="Times New Roman"/>
          <w:color w:val="000000"/>
          <w:shd w:val="clear" w:color="auto" w:fill="FFFFFF"/>
        </w:rPr>
        <w:t>subjectification</w:t>
      </w:r>
      <w:proofErr w:type="spellEnd"/>
      <w:r w:rsidRPr="007935EE">
        <w:rPr>
          <w:rFonts w:ascii="Times New Roman" w:eastAsia="Times New Roman" w:hAnsi="Times New Roman" w:cs="Times New Roman"/>
          <w:color w:val="000000"/>
          <w:shd w:val="clear" w:color="auto" w:fill="FFFFFF"/>
        </w:rPr>
        <w:t xml:space="preserve">, and </w:t>
      </w:r>
      <w:proofErr w:type="spellStart"/>
      <w:r w:rsidRPr="007935EE">
        <w:rPr>
          <w:rFonts w:ascii="Times New Roman" w:eastAsia="Times New Roman" w:hAnsi="Times New Roman" w:cs="Times New Roman"/>
          <w:color w:val="000000"/>
          <w:shd w:val="clear" w:color="auto" w:fill="FFFFFF"/>
        </w:rPr>
        <w:t>constructionalization</w:t>
      </w:r>
      <w:proofErr w:type="spellEnd"/>
      <w:r w:rsidRPr="007935EE">
        <w:rPr>
          <w:rFonts w:ascii="Times New Roman" w:eastAsia="Times New Roman" w:hAnsi="Times New Roman" w:cs="Times New Roman"/>
          <w:color w:val="000000"/>
          <w:shd w:val="clear" w:color="auto" w:fill="FFFFFF"/>
        </w:rPr>
        <w:t xml:space="preserve">, and </w:t>
      </w:r>
      <w:r w:rsidRPr="007935EE">
        <w:rPr>
          <w:rFonts w:ascii="Times New Roman" w:hAnsi="Times New Roman" w:cs="Times New Roman"/>
        </w:rPr>
        <w:t xml:space="preserve">Dasher, R.B. is the </w:t>
      </w:r>
      <w:r w:rsidRPr="007935EE">
        <w:rPr>
          <w:rFonts w:ascii="Times New Roman" w:eastAsia="Times New Roman" w:hAnsi="Times New Roman" w:cs="Times New Roman"/>
          <w:color w:val="000000"/>
        </w:rPr>
        <w:t xml:space="preserve">Director, US-Asia Technology Management Center, and the Executive Director, Center for Integrated Systems. </w:t>
      </w:r>
      <w:proofErr w:type="gramStart"/>
      <w:r w:rsidRPr="007935EE">
        <w:rPr>
          <w:rFonts w:ascii="Times New Roman" w:hAnsi="Times New Roman" w:cs="Times New Roman"/>
        </w:rPr>
        <w:t>they</w:t>
      </w:r>
      <w:proofErr w:type="gramEnd"/>
      <w:r w:rsidRPr="007935EE">
        <w:rPr>
          <w:rFonts w:ascii="Times New Roman" w:hAnsi="Times New Roman" w:cs="Times New Roman"/>
        </w:rPr>
        <w:t xml:space="preserve"> discussed the regularity of semantic change. </w:t>
      </w:r>
      <w:proofErr w:type="gramStart"/>
      <w:r w:rsidRPr="007935EE">
        <w:rPr>
          <w:rFonts w:ascii="Times New Roman" w:hAnsi="Times New Roman" w:cs="Times New Roman"/>
        </w:rPr>
        <w:t>they</w:t>
      </w:r>
      <w:proofErr w:type="gramEnd"/>
      <w:r w:rsidRPr="007935EE">
        <w:rPr>
          <w:rFonts w:ascii="Times New Roman" w:hAnsi="Times New Roman" w:cs="Times New Roman"/>
        </w:rPr>
        <w:t xml:space="preserve"> stated that some of these semantic changes are unidirectional changes and the shifts regularity in meaning go through in the examples provided in the book. Then the author mentions the types of changes, such as polysemy, homonymy and </w:t>
      </w:r>
      <w:proofErr w:type="spellStart"/>
      <w:r w:rsidRPr="007935EE">
        <w:rPr>
          <w:rFonts w:ascii="Times New Roman" w:hAnsi="Times New Roman" w:cs="Times New Roman"/>
        </w:rPr>
        <w:t>monosemy</w:t>
      </w:r>
      <w:proofErr w:type="spellEnd"/>
      <w:r w:rsidRPr="007935EE">
        <w:rPr>
          <w:rFonts w:ascii="Times New Roman" w:hAnsi="Times New Roman" w:cs="Times New Roman"/>
        </w:rPr>
        <w:t xml:space="preserve">.  In addition to the illustration of the usage of the meaning and how it changed. Also, the mechanisms of </w:t>
      </w:r>
      <w:proofErr w:type="spellStart"/>
      <w:r w:rsidRPr="007935EE">
        <w:rPr>
          <w:rFonts w:ascii="Times New Roman" w:hAnsi="Times New Roman" w:cs="Times New Roman"/>
        </w:rPr>
        <w:t>metaphorization</w:t>
      </w:r>
      <w:proofErr w:type="spellEnd"/>
      <w:r w:rsidRPr="007935EE">
        <w:rPr>
          <w:rFonts w:ascii="Times New Roman" w:hAnsi="Times New Roman" w:cs="Times New Roman"/>
        </w:rPr>
        <w:t xml:space="preserve">, and </w:t>
      </w:r>
      <w:proofErr w:type="spellStart"/>
      <w:r w:rsidRPr="007935EE">
        <w:rPr>
          <w:rFonts w:ascii="Times New Roman" w:hAnsi="Times New Roman" w:cs="Times New Roman"/>
        </w:rPr>
        <w:t>metonymization</w:t>
      </w:r>
      <w:proofErr w:type="spellEnd"/>
      <w:r w:rsidRPr="007935EE">
        <w:rPr>
          <w:rFonts w:ascii="Times New Roman" w:hAnsi="Times New Roman" w:cs="Times New Roman"/>
        </w:rPr>
        <w:t xml:space="preserve"> was listed and explained with examples. The author then, argued the invited </w:t>
      </w:r>
      <w:proofErr w:type="spellStart"/>
      <w:r w:rsidRPr="007935EE">
        <w:rPr>
          <w:rFonts w:ascii="Times New Roman" w:hAnsi="Times New Roman" w:cs="Times New Roman"/>
        </w:rPr>
        <w:t>inferencing</w:t>
      </w:r>
      <w:proofErr w:type="spellEnd"/>
      <w:r w:rsidRPr="007935EE">
        <w:rPr>
          <w:rFonts w:ascii="Times New Roman" w:hAnsi="Times New Roman" w:cs="Times New Roman"/>
        </w:rPr>
        <w:t xml:space="preserve"> theory of sematic change. As well mentioning recent studies on semantic change. He discussed briefly on historical pragmatic. This book is beneficial in giving you an insight on semantic change and pragmatic as well some of the theories that mentioned in previous studies.</w:t>
      </w:r>
    </w:p>
    <w:p w:rsidR="007935EE" w:rsidRPr="00A32BBC" w:rsidRDefault="007935EE" w:rsidP="007935EE">
      <w:pPr>
        <w:spacing w:line="480" w:lineRule="auto"/>
        <w:rPr>
          <w:rFonts w:ascii="Times New Roman" w:hAnsi="Times New Roman" w:cs="Times New Roman"/>
        </w:rPr>
      </w:pPr>
    </w:p>
    <w:p w:rsidR="007935EE" w:rsidRPr="00A32BBC" w:rsidRDefault="007935EE" w:rsidP="007935EE">
      <w:pPr>
        <w:tabs>
          <w:tab w:val="left" w:pos="3172"/>
        </w:tabs>
        <w:spacing w:line="480" w:lineRule="auto"/>
        <w:ind w:left="720" w:hanging="720"/>
        <w:rPr>
          <w:rFonts w:ascii="Times New Roman" w:hAnsi="Times New Roman" w:cs="Times New Roman"/>
        </w:rPr>
      </w:pPr>
      <w:proofErr w:type="spellStart"/>
      <w:r w:rsidRPr="00A32BBC">
        <w:rPr>
          <w:rFonts w:ascii="Times New Roman" w:eastAsia="Times New Roman" w:hAnsi="Times New Roman" w:cs="Times New Roman"/>
          <w:color w:val="000000"/>
          <w:shd w:val="clear" w:color="auto" w:fill="FFFFFF"/>
        </w:rPr>
        <w:t>Bowern</w:t>
      </w:r>
      <w:proofErr w:type="spellEnd"/>
      <w:r w:rsidRPr="00A32BBC">
        <w:rPr>
          <w:rFonts w:ascii="Times New Roman" w:eastAsia="Times New Roman" w:hAnsi="Times New Roman" w:cs="Times New Roman"/>
          <w:color w:val="000000"/>
          <w:shd w:val="clear" w:color="auto" w:fill="FFFFFF"/>
        </w:rPr>
        <w:t>, C., &amp; Crowley, T. (Eds.). (2010)</w:t>
      </w:r>
      <w:proofErr w:type="gramStart"/>
      <w:r w:rsidRPr="00A32BBC">
        <w:rPr>
          <w:rFonts w:ascii="Times New Roman" w:eastAsia="Times New Roman" w:hAnsi="Times New Roman" w:cs="Times New Roman"/>
          <w:color w:val="000000"/>
          <w:shd w:val="clear" w:color="auto" w:fill="FFFFFF"/>
        </w:rPr>
        <w:t>. Semantic and lexical change</w:t>
      </w:r>
      <w:r w:rsidRPr="00A32BBC">
        <w:rPr>
          <w:rFonts w:ascii="Times New Roman" w:eastAsia="Times New Roman" w:hAnsi="Times New Roman" w:cs="Times New Roman"/>
          <w:i/>
          <w:color w:val="000000"/>
          <w:shd w:val="clear" w:color="auto" w:fill="FFFFFF"/>
        </w:rPr>
        <w:t>.</w:t>
      </w:r>
      <w:proofErr w:type="gramEnd"/>
      <w:r w:rsidRPr="00A32BBC">
        <w:rPr>
          <w:rFonts w:ascii="Times New Roman" w:eastAsia="Times New Roman" w:hAnsi="Times New Roman" w:cs="Times New Roman"/>
          <w:i/>
          <w:color w:val="000000"/>
          <w:shd w:val="clear" w:color="auto" w:fill="FFFFFF"/>
        </w:rPr>
        <w:t xml:space="preserve"> In </w:t>
      </w:r>
      <w:proofErr w:type="gramStart"/>
      <w:r w:rsidRPr="00A32BBC">
        <w:rPr>
          <w:rFonts w:ascii="Times New Roman" w:eastAsia="Times New Roman" w:hAnsi="Times New Roman" w:cs="Times New Roman"/>
          <w:i/>
          <w:color w:val="000000"/>
          <w:shd w:val="clear" w:color="auto" w:fill="FFFFFF"/>
        </w:rPr>
        <w:t>An  introduction</w:t>
      </w:r>
      <w:proofErr w:type="gramEnd"/>
      <w:r w:rsidRPr="00A32BBC">
        <w:rPr>
          <w:rFonts w:ascii="Times New Roman" w:eastAsia="Times New Roman" w:hAnsi="Times New Roman" w:cs="Times New Roman"/>
          <w:i/>
          <w:color w:val="000000"/>
          <w:shd w:val="clear" w:color="auto" w:fill="FFFFFF"/>
        </w:rPr>
        <w:t xml:space="preserve"> to historical linguistics</w:t>
      </w:r>
      <w:r w:rsidRPr="00A32BBC">
        <w:rPr>
          <w:rFonts w:ascii="Times New Roman" w:eastAsia="Times New Roman" w:hAnsi="Times New Roman" w:cs="Times New Roman"/>
          <w:color w:val="000000"/>
          <w:shd w:val="clear" w:color="auto" w:fill="FFFFFF"/>
        </w:rPr>
        <w:t xml:space="preserve"> (pp. 199-216). New </w:t>
      </w:r>
      <w:r w:rsidRPr="00A32BBC">
        <w:rPr>
          <w:rFonts w:ascii="Times New Roman" w:hAnsi="Times New Roman" w:cs="Times New Roman"/>
        </w:rPr>
        <w:t xml:space="preserve">York, NYC. </w:t>
      </w:r>
      <w:proofErr w:type="gramStart"/>
      <w:r w:rsidRPr="00A32BBC">
        <w:rPr>
          <w:rFonts w:ascii="Times New Roman" w:hAnsi="Times New Roman" w:cs="Times New Roman"/>
        </w:rPr>
        <w:t>Oxford University Press.</w:t>
      </w:r>
      <w:proofErr w:type="gramEnd"/>
    </w:p>
    <w:p w:rsidR="007935EE" w:rsidRPr="00A32BBC" w:rsidRDefault="007935EE" w:rsidP="007935EE">
      <w:pPr>
        <w:spacing w:line="480" w:lineRule="auto"/>
        <w:rPr>
          <w:rFonts w:ascii="Times New Roman" w:hAnsi="Times New Roman" w:cs="Times New Roman"/>
        </w:rPr>
      </w:pPr>
    </w:p>
    <w:p w:rsidR="007935EE" w:rsidRPr="007935EE" w:rsidRDefault="007935EE" w:rsidP="007935EE">
      <w:pPr>
        <w:spacing w:line="480" w:lineRule="auto"/>
        <w:rPr>
          <w:rFonts w:ascii="Times New Roman" w:hAnsi="Times New Roman" w:cs="Times New Roman"/>
        </w:rPr>
      </w:pPr>
      <w:r w:rsidRPr="007935EE">
        <w:rPr>
          <w:rFonts w:ascii="Times New Roman" w:hAnsi="Times New Roman" w:cs="Times New Roman"/>
        </w:rPr>
        <w:t xml:space="preserve">The authors, </w:t>
      </w:r>
      <w:proofErr w:type="spellStart"/>
      <w:r w:rsidRPr="007935EE">
        <w:rPr>
          <w:rFonts w:ascii="Times New Roman" w:hAnsi="Times New Roman" w:cs="Times New Roman"/>
        </w:rPr>
        <w:t>Bowern</w:t>
      </w:r>
      <w:proofErr w:type="gramStart"/>
      <w:r w:rsidRPr="007935EE">
        <w:rPr>
          <w:rFonts w:ascii="Times New Roman" w:hAnsi="Times New Roman" w:cs="Times New Roman"/>
        </w:rPr>
        <w:t>,C</w:t>
      </w:r>
      <w:proofErr w:type="spellEnd"/>
      <w:proofErr w:type="gramEnd"/>
      <w:r w:rsidRPr="007935EE">
        <w:rPr>
          <w:rFonts w:ascii="Times New Roman" w:hAnsi="Times New Roman" w:cs="Times New Roman"/>
        </w:rPr>
        <w:t xml:space="preserve">., received her PHD from Harvard  2004 . She is interested in </w:t>
      </w:r>
      <w:hyperlink r:id="rId6" w:history="1">
        <w:r w:rsidRPr="007935EE">
          <w:rPr>
            <w:rFonts w:ascii="Times New Roman" w:hAnsi="Times New Roman" w:cs="Times New Roman"/>
          </w:rPr>
          <w:t>Morphology</w:t>
        </w:r>
      </w:hyperlink>
      <w:r w:rsidRPr="007935EE">
        <w:rPr>
          <w:rFonts w:ascii="Times New Roman" w:hAnsi="Times New Roman" w:cs="Times New Roman"/>
        </w:rPr>
        <w:t>, </w:t>
      </w:r>
      <w:hyperlink r:id="rId7" w:history="1">
        <w:r w:rsidRPr="007935EE">
          <w:rPr>
            <w:rFonts w:ascii="Times New Roman" w:hAnsi="Times New Roman" w:cs="Times New Roman"/>
          </w:rPr>
          <w:t>Field Linguistics &amp; Language Documentation</w:t>
        </w:r>
      </w:hyperlink>
      <w:r w:rsidRPr="007935EE">
        <w:rPr>
          <w:rFonts w:ascii="Times New Roman" w:hAnsi="Times New Roman" w:cs="Times New Roman"/>
        </w:rPr>
        <w:t>, </w:t>
      </w:r>
      <w:hyperlink r:id="rId8" w:history="1">
        <w:r w:rsidRPr="007935EE">
          <w:rPr>
            <w:rFonts w:ascii="Times New Roman" w:hAnsi="Times New Roman" w:cs="Times New Roman"/>
          </w:rPr>
          <w:t>Historical Linguistics</w:t>
        </w:r>
      </w:hyperlink>
      <w:r w:rsidRPr="007935EE">
        <w:rPr>
          <w:rFonts w:ascii="Times New Roman" w:hAnsi="Times New Roman" w:cs="Times New Roman"/>
        </w:rPr>
        <w:t xml:space="preserve">, and Crowley, T. was </w:t>
      </w:r>
      <w:proofErr w:type="gramStart"/>
      <w:r w:rsidRPr="007935EE">
        <w:rPr>
          <w:rFonts w:ascii="Times New Roman" w:hAnsi="Times New Roman" w:cs="Times New Roman"/>
        </w:rPr>
        <w:t>a</w:t>
      </w:r>
      <w:proofErr w:type="gramEnd"/>
      <w:r w:rsidRPr="007935EE">
        <w:rPr>
          <w:rFonts w:ascii="Times New Roman" w:hAnsi="Times New Roman" w:cs="Times New Roman"/>
        </w:rPr>
        <w:t> </w:t>
      </w:r>
      <w:hyperlink r:id="rId9" w:tooltip="Linguistics" w:history="1">
        <w:r w:rsidRPr="007935EE">
          <w:rPr>
            <w:rFonts w:ascii="Times New Roman" w:hAnsi="Times New Roman" w:cs="Times New Roman"/>
          </w:rPr>
          <w:t>linguist</w:t>
        </w:r>
      </w:hyperlink>
      <w:r w:rsidRPr="007935EE">
        <w:rPr>
          <w:rFonts w:ascii="Times New Roman" w:hAnsi="Times New Roman" w:cs="Times New Roman"/>
        </w:rPr>
        <w:t> specializing in </w:t>
      </w:r>
      <w:hyperlink r:id="rId10" w:tooltip="Oceanic languages" w:history="1">
        <w:r w:rsidRPr="007935EE">
          <w:rPr>
            <w:rFonts w:ascii="Times New Roman" w:hAnsi="Times New Roman" w:cs="Times New Roman"/>
          </w:rPr>
          <w:t>Oceanic languages</w:t>
        </w:r>
      </w:hyperlink>
      <w:r w:rsidRPr="007935EE">
        <w:rPr>
          <w:rFonts w:ascii="Times New Roman" w:hAnsi="Times New Roman" w:cs="Times New Roman"/>
        </w:rPr>
        <w:t> </w:t>
      </w:r>
    </w:p>
    <w:p w:rsidR="007935EE" w:rsidRDefault="007935EE" w:rsidP="007935EE">
      <w:pPr>
        <w:spacing w:line="480" w:lineRule="auto"/>
        <w:rPr>
          <w:rFonts w:ascii="Times New Roman" w:hAnsi="Times New Roman" w:cs="Times New Roman"/>
        </w:rPr>
      </w:pPr>
      <w:r w:rsidRPr="00A32BBC">
        <w:rPr>
          <w:rFonts w:ascii="Times New Roman" w:hAnsi="Times New Roman" w:cs="Times New Roman"/>
        </w:rPr>
        <w:t xml:space="preserve">They introduce semantic change in the chapter. They talked about different kind of change. </w:t>
      </w:r>
      <w:proofErr w:type="gramStart"/>
      <w:r w:rsidRPr="00A32BBC">
        <w:rPr>
          <w:rFonts w:ascii="Times New Roman" w:hAnsi="Times New Roman" w:cs="Times New Roman"/>
        </w:rPr>
        <w:t>Such as the meaning of broadening, bifurcation, barrowing, amelioration, pejoration, and shift.</w:t>
      </w:r>
      <w:proofErr w:type="gramEnd"/>
      <w:r w:rsidRPr="00A32BBC">
        <w:rPr>
          <w:rFonts w:ascii="Times New Roman" w:hAnsi="Times New Roman" w:cs="Times New Roman"/>
        </w:rPr>
        <w:t xml:space="preserve"> He explained the basic meaning of each type and the relationship they have to each other. Then the authors talked more about the influences in direction of change </w:t>
      </w:r>
      <w:proofErr w:type="gramStart"/>
      <w:r w:rsidRPr="00A32BBC">
        <w:rPr>
          <w:rFonts w:ascii="Times New Roman" w:hAnsi="Times New Roman" w:cs="Times New Roman"/>
        </w:rPr>
        <w:t>specially</w:t>
      </w:r>
      <w:proofErr w:type="gramEnd"/>
      <w:r w:rsidRPr="00A32BBC">
        <w:rPr>
          <w:rFonts w:ascii="Times New Roman" w:hAnsi="Times New Roman" w:cs="Times New Roman"/>
        </w:rPr>
        <w:t xml:space="preserve"> in metaphor, interference, folk etymology and hypercorrection. Later he discussed the lexical change, weather it was from borrowing from other languages, abbreviation, compounding, or internal innovation. Lastly he mentioned the irregular lexical change. This chapter aims to introduce the types of seman</w:t>
      </w:r>
      <w:r>
        <w:rPr>
          <w:rFonts w:ascii="Times New Roman" w:hAnsi="Times New Roman" w:cs="Times New Roman"/>
        </w:rPr>
        <w:t>tic change and the differentiation</w:t>
      </w:r>
      <w:r w:rsidRPr="00A32BBC">
        <w:rPr>
          <w:rFonts w:ascii="Times New Roman" w:hAnsi="Times New Roman" w:cs="Times New Roman"/>
        </w:rPr>
        <w:t xml:space="preserve"> between the regular and irregular changes. </w:t>
      </w:r>
    </w:p>
    <w:p w:rsidR="007935EE" w:rsidRPr="00AE27C7" w:rsidRDefault="007935EE" w:rsidP="007935EE">
      <w:pPr>
        <w:spacing w:line="480" w:lineRule="auto"/>
        <w:ind w:left="720" w:hanging="720"/>
        <w:rPr>
          <w:rFonts w:ascii="Times New Roman" w:eastAsia="Times New Roman" w:hAnsi="Times New Roman" w:cs="Times New Roman"/>
          <w:color w:val="000000"/>
          <w:shd w:val="clear" w:color="auto" w:fill="FFFFFF"/>
        </w:rPr>
      </w:pPr>
      <w:r w:rsidRPr="00AE27C7">
        <w:rPr>
          <w:rFonts w:ascii="Times New Roman" w:eastAsia="Times New Roman" w:hAnsi="Times New Roman" w:cs="Times New Roman"/>
          <w:color w:val="000000"/>
          <w:shd w:val="clear" w:color="auto" w:fill="FFFFFF"/>
        </w:rPr>
        <w:t xml:space="preserve">Campbell, L. (2013). </w:t>
      </w:r>
      <w:proofErr w:type="gramStart"/>
      <w:r w:rsidRPr="00AE27C7">
        <w:rPr>
          <w:rFonts w:ascii="Times New Roman" w:eastAsia="Times New Roman" w:hAnsi="Times New Roman" w:cs="Times New Roman"/>
          <w:color w:val="000000"/>
          <w:shd w:val="clear" w:color="auto" w:fill="FFFFFF"/>
        </w:rPr>
        <w:t>Semantic change and lexical change</w:t>
      </w:r>
      <w:r w:rsidRPr="00AE27C7">
        <w:rPr>
          <w:rFonts w:ascii="Times New Roman" w:eastAsia="Times New Roman" w:hAnsi="Times New Roman" w:cs="Times New Roman"/>
          <w:i/>
          <w:color w:val="000000"/>
          <w:shd w:val="clear" w:color="auto" w:fill="FFFFFF"/>
        </w:rPr>
        <w:t>.</w:t>
      </w:r>
      <w:proofErr w:type="gramEnd"/>
      <w:r w:rsidRPr="00AE27C7">
        <w:rPr>
          <w:rFonts w:ascii="Times New Roman" w:eastAsia="Times New Roman" w:hAnsi="Times New Roman" w:cs="Times New Roman"/>
          <w:i/>
          <w:color w:val="000000"/>
          <w:shd w:val="clear" w:color="auto" w:fill="FFFFFF"/>
        </w:rPr>
        <w:t xml:space="preserve"> Historical Linguistics: An Introduction</w:t>
      </w:r>
      <w:r w:rsidRPr="00AE27C7">
        <w:rPr>
          <w:rFonts w:ascii="Times New Roman" w:eastAsia="Times New Roman" w:hAnsi="Times New Roman" w:cs="Times New Roman"/>
          <w:color w:val="000000"/>
          <w:shd w:val="clear" w:color="auto" w:fill="FFFFFF"/>
        </w:rPr>
        <w:t xml:space="preserve"> (pages 221-246). Cambridge, Massachusetts: The MIT Press.</w:t>
      </w:r>
    </w:p>
    <w:p w:rsidR="007935EE" w:rsidRDefault="007935EE" w:rsidP="007935EE">
      <w:pPr>
        <w:ind w:firstLine="720"/>
        <w:rPr>
          <w:rFonts w:ascii="Helvetica" w:eastAsia="Times New Roman" w:hAnsi="Helvetica" w:cs="Times New Roman"/>
          <w:color w:val="222222"/>
          <w:sz w:val="21"/>
          <w:szCs w:val="21"/>
          <w:shd w:val="clear" w:color="auto" w:fill="FFFFFF"/>
        </w:rPr>
      </w:pPr>
    </w:p>
    <w:p w:rsidR="007935EE" w:rsidRDefault="007935EE" w:rsidP="007935EE">
      <w:pPr>
        <w:ind w:firstLine="720"/>
        <w:rPr>
          <w:rFonts w:ascii="Helvetica" w:eastAsia="Times New Roman" w:hAnsi="Helvetica" w:cs="Times New Roman"/>
          <w:color w:val="222222"/>
          <w:sz w:val="21"/>
          <w:szCs w:val="21"/>
          <w:shd w:val="clear" w:color="auto" w:fill="FFFFFF"/>
        </w:rPr>
      </w:pPr>
    </w:p>
    <w:p w:rsidR="007935EE" w:rsidRPr="007935EE" w:rsidRDefault="007935EE" w:rsidP="007935EE">
      <w:pPr>
        <w:spacing w:line="480" w:lineRule="auto"/>
        <w:rPr>
          <w:rFonts w:ascii="Times New Roman" w:eastAsia="Times New Roman" w:hAnsi="Times New Roman" w:cs="Times New Roman"/>
          <w:color w:val="222222"/>
          <w:shd w:val="clear" w:color="auto" w:fill="FFFFFF"/>
        </w:rPr>
      </w:pPr>
      <w:proofErr w:type="gramStart"/>
      <w:r w:rsidRPr="007935EE">
        <w:rPr>
          <w:rFonts w:ascii="Times New Roman" w:eastAsia="Times New Roman" w:hAnsi="Times New Roman" w:cs="Times New Roman"/>
          <w:color w:val="222222"/>
          <w:shd w:val="clear" w:color="auto" w:fill="FFFFFF"/>
        </w:rPr>
        <w:t>The Author, a professor of linguistics at the </w:t>
      </w:r>
      <w:hyperlink r:id="rId11" w:tooltip="University of Hawaii at Manoa" w:history="1">
        <w:r w:rsidRPr="007935EE">
          <w:rPr>
            <w:rFonts w:ascii="Times New Roman" w:eastAsia="Times New Roman" w:hAnsi="Times New Roman" w:cs="Times New Roman"/>
            <w:color w:val="222222"/>
            <w:shd w:val="clear" w:color="auto" w:fill="FFFFFF"/>
          </w:rPr>
          <w:t xml:space="preserve">University of Hawaii at </w:t>
        </w:r>
        <w:proofErr w:type="spellStart"/>
        <w:r w:rsidRPr="007935EE">
          <w:rPr>
            <w:rFonts w:ascii="Times New Roman" w:eastAsia="Times New Roman" w:hAnsi="Times New Roman" w:cs="Times New Roman"/>
            <w:color w:val="222222"/>
            <w:shd w:val="clear" w:color="auto" w:fill="FFFFFF"/>
          </w:rPr>
          <w:t>Manoa</w:t>
        </w:r>
        <w:proofErr w:type="spellEnd"/>
      </w:hyperlink>
      <w:r w:rsidRPr="007935EE">
        <w:rPr>
          <w:rFonts w:ascii="Times New Roman" w:eastAsia="Times New Roman" w:hAnsi="Times New Roman" w:cs="Times New Roman"/>
          <w:color w:val="222222"/>
          <w:shd w:val="clear" w:color="auto" w:fill="FFFFFF"/>
        </w:rPr>
        <w:t>.</w:t>
      </w:r>
      <w:proofErr w:type="gramEnd"/>
      <w:r w:rsidRPr="007935EE">
        <w:rPr>
          <w:rFonts w:ascii="Times New Roman" w:eastAsia="Times New Roman" w:hAnsi="Times New Roman" w:cs="Times New Roman"/>
          <w:color w:val="222222"/>
          <w:shd w:val="clear" w:color="auto" w:fill="FFFFFF"/>
        </w:rPr>
        <w:t xml:space="preserve"> He is known for his studies of </w:t>
      </w:r>
      <w:hyperlink r:id="rId12" w:tooltip="Indigenous languages of the Americas" w:history="1">
        <w:r w:rsidRPr="007935EE">
          <w:rPr>
            <w:rFonts w:ascii="Times New Roman" w:eastAsia="Times New Roman" w:hAnsi="Times New Roman" w:cs="Times New Roman"/>
            <w:color w:val="222222"/>
            <w:shd w:val="clear" w:color="auto" w:fill="FFFFFF"/>
          </w:rPr>
          <w:t>indigenous American languages</w:t>
        </w:r>
      </w:hyperlink>
      <w:r w:rsidRPr="007935EE">
        <w:rPr>
          <w:rFonts w:ascii="Times New Roman" w:eastAsia="Times New Roman" w:hAnsi="Times New Roman" w:cs="Times New Roman"/>
          <w:color w:val="222222"/>
          <w:shd w:val="clear" w:color="auto" w:fill="FFFFFF"/>
        </w:rPr>
        <w:t>, especially those of </w:t>
      </w:r>
      <w:hyperlink r:id="rId13" w:tooltip="Mesoamerica" w:history="1">
        <w:r w:rsidRPr="007935EE">
          <w:rPr>
            <w:rFonts w:ascii="Times New Roman" w:eastAsia="Times New Roman" w:hAnsi="Times New Roman" w:cs="Times New Roman"/>
            <w:color w:val="222222"/>
            <w:shd w:val="clear" w:color="auto" w:fill="FFFFFF"/>
          </w:rPr>
          <w:t>Mesoamerica</w:t>
        </w:r>
      </w:hyperlink>
      <w:r w:rsidRPr="007935EE">
        <w:rPr>
          <w:rFonts w:ascii="Times New Roman" w:eastAsia="Times New Roman" w:hAnsi="Times New Roman" w:cs="Times New Roman"/>
          <w:color w:val="222222"/>
          <w:shd w:val="clear" w:color="auto" w:fill="FFFFFF"/>
        </w:rPr>
        <w:t>, and on </w:t>
      </w:r>
      <w:hyperlink r:id="rId14" w:tooltip="Historical linguistics" w:history="1">
        <w:r w:rsidRPr="007935EE">
          <w:rPr>
            <w:rFonts w:ascii="Times New Roman" w:eastAsia="Times New Roman" w:hAnsi="Times New Roman" w:cs="Times New Roman"/>
            <w:color w:val="222222"/>
            <w:shd w:val="clear" w:color="auto" w:fill="FFFFFF"/>
          </w:rPr>
          <w:t>historical linguistics</w:t>
        </w:r>
      </w:hyperlink>
      <w:r w:rsidRPr="007935EE">
        <w:rPr>
          <w:rFonts w:ascii="Times New Roman" w:eastAsia="Times New Roman" w:hAnsi="Times New Roman" w:cs="Times New Roman"/>
          <w:color w:val="222222"/>
          <w:shd w:val="clear" w:color="auto" w:fill="FFFFFF"/>
        </w:rPr>
        <w:t> in general. Campbell introduced semantic change history in this chapter. He focused in listing the types of semantic change such as, widening, narrowing, synecdoche, displacement, and degeneration. He also</w:t>
      </w:r>
      <w:r w:rsidRPr="007935EE">
        <w:rPr>
          <w:rFonts w:ascii="Times New Roman" w:eastAsia="Times New Roman" w:hAnsi="Times New Roman" w:cs="Times New Roman"/>
          <w:color w:val="222222"/>
          <w:highlight w:val="yellow"/>
          <w:shd w:val="clear" w:color="auto" w:fill="FFFFFF"/>
        </w:rPr>
        <w:t>, did a wonderful</w:t>
      </w:r>
      <w:r w:rsidRPr="007935EE">
        <w:rPr>
          <w:rFonts w:ascii="Times New Roman" w:eastAsia="Times New Roman" w:hAnsi="Times New Roman" w:cs="Times New Roman"/>
          <w:color w:val="222222"/>
          <w:shd w:val="clear" w:color="auto" w:fill="FFFFFF"/>
        </w:rPr>
        <w:t xml:space="preserve"> </w:t>
      </w:r>
      <w:r>
        <w:rPr>
          <w:rFonts w:ascii="Times New Roman" w:eastAsia="Times New Roman" w:hAnsi="Times New Roman" w:cs="Times New Roman"/>
          <w:color w:val="222222"/>
          <w:shd w:val="clear" w:color="auto" w:fill="FFFFFF"/>
        </w:rPr>
        <w:t>(</w:t>
      </w:r>
      <w:r w:rsidRPr="007935EE">
        <w:rPr>
          <w:rFonts w:ascii="Times New Roman" w:eastAsia="Times New Roman" w:hAnsi="Times New Roman" w:cs="Times New Roman"/>
          <w:color w:val="222222"/>
          <w:highlight w:val="yellow"/>
          <w:shd w:val="clear" w:color="auto" w:fill="FFFFFF"/>
        </w:rPr>
        <w:t>thorough)</w:t>
      </w:r>
      <w:r w:rsidRPr="007935EE">
        <w:rPr>
          <w:rFonts w:ascii="Times New Roman" w:eastAsia="Times New Roman" w:hAnsi="Times New Roman" w:cs="Times New Roman"/>
          <w:color w:val="222222"/>
          <w:shd w:val="clear" w:color="auto" w:fill="FFFFFF"/>
        </w:rPr>
        <w:t xml:space="preserve"> job of explaining each type in details with examples of different languages. The author presented 4 claims by Eve </w:t>
      </w:r>
      <w:proofErr w:type="spellStart"/>
      <w:r w:rsidRPr="007935EE">
        <w:rPr>
          <w:rFonts w:ascii="Times New Roman" w:eastAsia="Times New Roman" w:hAnsi="Times New Roman" w:cs="Times New Roman"/>
          <w:color w:val="222222"/>
          <w:shd w:val="clear" w:color="auto" w:fill="FFFFFF"/>
        </w:rPr>
        <w:t>Sweetser’s</w:t>
      </w:r>
      <w:proofErr w:type="spellEnd"/>
      <w:r w:rsidRPr="007935EE">
        <w:rPr>
          <w:rFonts w:ascii="Times New Roman" w:eastAsia="Times New Roman" w:hAnsi="Times New Roman" w:cs="Times New Roman"/>
          <w:color w:val="222222"/>
          <w:shd w:val="clear" w:color="auto" w:fill="FFFFFF"/>
        </w:rPr>
        <w:t xml:space="preserve"> and Elizabeth </w:t>
      </w:r>
      <w:proofErr w:type="spellStart"/>
      <w:r w:rsidRPr="007935EE">
        <w:rPr>
          <w:rFonts w:ascii="Times New Roman" w:eastAsia="Times New Roman" w:hAnsi="Times New Roman" w:cs="Times New Roman"/>
          <w:color w:val="222222"/>
          <w:shd w:val="clear" w:color="auto" w:fill="FFFFFF"/>
        </w:rPr>
        <w:t>closs</w:t>
      </w:r>
      <w:proofErr w:type="spellEnd"/>
      <w:r w:rsidRPr="007935EE">
        <w:rPr>
          <w:rFonts w:ascii="Times New Roman" w:eastAsia="Times New Roman" w:hAnsi="Times New Roman" w:cs="Times New Roman"/>
          <w:color w:val="222222"/>
          <w:shd w:val="clear" w:color="auto" w:fill="FFFFFF"/>
        </w:rPr>
        <w:t xml:space="preserve"> </w:t>
      </w:r>
      <w:proofErr w:type="spellStart"/>
      <w:proofErr w:type="gramStart"/>
      <w:r w:rsidRPr="007935EE">
        <w:rPr>
          <w:rFonts w:ascii="Times New Roman" w:eastAsia="Times New Roman" w:hAnsi="Times New Roman" w:cs="Times New Roman"/>
          <w:color w:val="222222"/>
          <w:shd w:val="clear" w:color="auto" w:fill="FFFFFF"/>
        </w:rPr>
        <w:t>traugott</w:t>
      </w:r>
      <w:proofErr w:type="spellEnd"/>
      <w:r w:rsidRPr="007935EE">
        <w:rPr>
          <w:rFonts w:ascii="Times New Roman" w:eastAsia="Times New Roman" w:hAnsi="Times New Roman" w:cs="Times New Roman"/>
          <w:color w:val="222222"/>
          <w:shd w:val="clear" w:color="auto" w:fill="FFFFFF"/>
        </w:rPr>
        <w:t xml:space="preserve"> which</w:t>
      </w:r>
      <w:proofErr w:type="gramEnd"/>
      <w:r w:rsidRPr="007935EE">
        <w:rPr>
          <w:rFonts w:ascii="Times New Roman" w:eastAsia="Times New Roman" w:hAnsi="Times New Roman" w:cs="Times New Roman"/>
          <w:color w:val="222222"/>
          <w:shd w:val="clear" w:color="auto" w:fill="FFFFFF"/>
        </w:rPr>
        <w:t xml:space="preserve"> he stated that it has the most influence in this area. Words undergo parallel semantic shifts, locative words can develop temporal sense, </w:t>
      </w:r>
      <w:proofErr w:type="gramStart"/>
      <w:r w:rsidRPr="007935EE">
        <w:rPr>
          <w:rFonts w:ascii="Times New Roman" w:eastAsia="Times New Roman" w:hAnsi="Times New Roman" w:cs="Times New Roman"/>
          <w:color w:val="222222"/>
          <w:shd w:val="clear" w:color="auto" w:fill="FFFFFF"/>
        </w:rPr>
        <w:t>semantically</w:t>
      </w:r>
      <w:proofErr w:type="gramEnd"/>
      <w:r w:rsidRPr="007935EE">
        <w:rPr>
          <w:rFonts w:ascii="Times New Roman" w:eastAsia="Times New Roman" w:hAnsi="Times New Roman" w:cs="Times New Roman"/>
          <w:color w:val="222222"/>
          <w:shd w:val="clear" w:color="auto" w:fill="FFFFFF"/>
        </w:rPr>
        <w:t xml:space="preserve"> changed words go in one direction, but not the other way round, and phonetically similar words could make sematic words more similar. Finally he mentioned clipping and compounding and explained the </w:t>
      </w:r>
      <w:bookmarkStart w:id="0" w:name="_GoBack"/>
      <w:bookmarkEnd w:id="0"/>
      <w:r w:rsidRPr="007935EE">
        <w:rPr>
          <w:rFonts w:ascii="Times New Roman" w:eastAsia="Times New Roman" w:hAnsi="Times New Roman" w:cs="Times New Roman"/>
          <w:color w:val="222222"/>
          <w:shd w:val="clear" w:color="auto" w:fill="FFFFFF"/>
        </w:rPr>
        <w:t>semantic change that a word could go through of adding or loosing a segment.</w:t>
      </w:r>
    </w:p>
    <w:p w:rsidR="00A464C0" w:rsidRDefault="00A464C0"/>
    <w:sectPr w:rsidR="00A464C0" w:rsidSect="000C7BD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tlingmes New Roman PSMT"/>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F9543F"/>
    <w:multiLevelType w:val="hybridMultilevel"/>
    <w:tmpl w:val="9D2C4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5EE"/>
    <w:rsid w:val="000C7BD4"/>
    <w:rsid w:val="007935EE"/>
    <w:rsid w:val="00A464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750B5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5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35E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5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35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en.wikipedia.org/wiki/University_of_Hawaii_at_Manoa" TargetMode="External"/><Relationship Id="rId12" Type="http://schemas.openxmlformats.org/officeDocument/2006/relationships/hyperlink" Target="https://en.wikipedia.org/wiki/Indigenous_languages_of_the_Americas" TargetMode="External"/><Relationship Id="rId13" Type="http://schemas.openxmlformats.org/officeDocument/2006/relationships/hyperlink" Target="https://en.wikipedia.org/wiki/Mesoamerica" TargetMode="External"/><Relationship Id="rId14" Type="http://schemas.openxmlformats.org/officeDocument/2006/relationships/hyperlink" Target="https://en.wikipedia.org/wiki/Historical_linguistics"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ling.yale.edu/research/morphology" TargetMode="External"/><Relationship Id="rId7" Type="http://schemas.openxmlformats.org/officeDocument/2006/relationships/hyperlink" Target="https://ling.yale.edu/research/field-linguistics-language-documentation" TargetMode="External"/><Relationship Id="rId8" Type="http://schemas.openxmlformats.org/officeDocument/2006/relationships/hyperlink" Target="https://ling.yale.edu/research/historical-linguistics" TargetMode="External"/><Relationship Id="rId9" Type="http://schemas.openxmlformats.org/officeDocument/2006/relationships/hyperlink" Target="https://en.wikipedia.org/wiki/Linguistics" TargetMode="External"/><Relationship Id="rId10" Type="http://schemas.openxmlformats.org/officeDocument/2006/relationships/hyperlink" Target="https://en.wikipedia.org/wiki/Oceanic_langua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1214</Words>
  <Characters>5829</Characters>
  <Application>Microsoft Macintosh Word</Application>
  <DocSecurity>0</DocSecurity>
  <Lines>114</Lines>
  <Paragraphs>26</Paragraphs>
  <ScaleCrop>false</ScaleCrop>
  <Company/>
  <LinksUpToDate>false</LinksUpToDate>
  <CharactersWithSpaces>7017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Layla Albassam</dc:creator>
  <cp:keywords/>
  <dc:description/>
  <cp:lastModifiedBy>Layla Albassam</cp:lastModifiedBy>
  <cp:revision>1</cp:revision>
  <dcterms:created xsi:type="dcterms:W3CDTF">2017-11-07T08:03:00Z</dcterms:created>
  <dcterms:modified xsi:type="dcterms:W3CDTF">2017-11-07T08:10:00Z</dcterms:modified>
</cp:coreProperties>
</file>