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w:t>
      </w:r>
    </w:p>
    <w:p>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Chapter One Summary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to Psychology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The main argument in this chapter pertains the role of psychologists in the society and the different fields in psychology. As argued in this section, psychologists play a fundamental role in the field of research. They also play a crucial role in practice and teaching. The main areas of research psychologists specialize in are pure research and applied research. Pure research is research conducted without bothering about the immediate applications. On the other hand, applied researchers research with the aim of finding solutions to particular areas of interest. Psychologists are spread across different fields including clinical psychologists, school psychologists, social psychologists, developmental psychologists, environmental psychologists, just but a few. Psychologists have the knowledge and skills which is applied in their areas of specialty.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History of Psychology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Many historians have made an immense contribution to the field of psychology. Some of the notable historians that have contributed to research in this field include Aristotle, Socrates, Democritus, Wilhelm Wundt, just but a few. The history of psychology sheds light in the role it plays in the social and political scene today. It is also important to note significant history areas in psychology as reached by these great historians. Structuralism is an area of psychology developed by Wilhelm Wundt</w:t>
      </w:r>
      <w:r>
        <w:rPr>
          <w:rFonts w:hint="eastAsia" w:ascii="Times New Roman" w:hAnsi="Times New Roman" w:eastAsia="SimSun" w:cs="Times New Roman"/>
          <w:sz w:val="24"/>
          <w:szCs w:val="24"/>
          <w:lang w:val="en-US" w:eastAsia="zh-CN"/>
        </w:rPr>
        <w:t xml:space="preserve"> </w:t>
      </w:r>
      <w:bookmarkStart w:id="0" w:name="_GoBack"/>
      <w:bookmarkEnd w:id="0"/>
      <w:r>
        <w:rPr>
          <w:rFonts w:ascii="Times New Roman" w:hAnsi="Times New Roman" w:cs="Times New Roman"/>
          <w:sz w:val="24"/>
          <w:szCs w:val="24"/>
        </w:rPr>
        <w:t>a German psychologist. Other schools of psychology include functionalism, behaviorism, Gestalt psychology, psychoanalysis, just but a few. The history of psychology helps in the understanding of contemporary trends in this field of study.</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Psychology Perspectives Today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The contemporary psychologists differ from their traditional counterparts in the way they approach this field of study. Unlike traditional psychologists, modern psychologists have developed broad and influential perspectives in the field of psychology. They include biological perspective, cognitive perspective, humanistic perspective, psycho-dynamic perspective, and socio-cultural perspective. Each of these perspectives approaches the topic of psychology in their unique way. The contemporary review of psychology helps us understand the current trends in some of the issues affecting the society today.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Science of Psychology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As a science, psychology deals with the study of behavior and mental processes. Therefore, psychologists in this area are interested in topics such as the nervous system, learning system, language, stress issues, sexual behavior, just but a few. Theories play a fundamental role when studying about these topics. Theories are hypothesized statements that help understand the relationships among different occurrences. In studying behavior and mental processes, psychologists use scientific method and hypothesis. </w:t>
      </w:r>
    </w:p>
    <w:p>
      <w:pPr>
        <w:spacing w:line="480" w:lineRule="auto"/>
        <w:rPr>
          <w:rFonts w:ascii="Times New Roman" w:hAnsi="Times New Roman" w:cs="Times New Roman"/>
          <w:sz w:val="24"/>
          <w:szCs w:val="24"/>
        </w:rPr>
      </w:pPr>
      <w:r>
        <w:rPr>
          <w:rFonts w:ascii="Times New Roman" w:hAnsi="Times New Roman" w:cs="Times New Roman"/>
          <w:sz w:val="24"/>
          <w:szCs w:val="24"/>
        </w:rPr>
        <w:t>Research Methods</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Psychologists have devised methods that are useful in the research about behavior and mental processes. These are methods used in studying other people to understand their behavior and mental processes. One of this methods pertains observation. Observation is the primary method psychologist researchers use to study individual behavior and mental processes. One of the observation methods is cases study where information is collected about a group of people then a conclusion is made. The other methods in observation include survey and naturalistic observation. Other scientists use correlation and experimental approach to make their conclusions in their studies.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Ethical Issues in Psychology Research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Psychologists embrace some ethical standards that guide them in their research procedures in different fields. These standards are aimed at promoting the welfare of humanity, the integrity of scientists and the dignity of an individual. One of the ethical standards is informed consent. People intending to conduct research must give informed consent. This offers researchers confidence and a sense of security to their study. Other ethical issues include debrief and critical thinking. Debriefing aims at explaining the purpose and method of the reds4erach critically to a participant. Critical thinking is evaluating the claims of other people to make the right direction. </w:t>
      </w:r>
    </w:p>
    <w:p>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Chapter Five Summary </w:t>
      </w:r>
    </w:p>
    <w:p>
      <w:pPr>
        <w:spacing w:line="480" w:lineRule="auto"/>
        <w:rPr>
          <w:rFonts w:ascii="Times New Roman" w:hAnsi="Times New Roman" w:cs="Times New Roman"/>
          <w:sz w:val="24"/>
          <w:szCs w:val="24"/>
        </w:rPr>
      </w:pPr>
      <w:r>
        <w:rPr>
          <w:rFonts w:ascii="Times New Roman" w:hAnsi="Times New Roman" w:cs="Times New Roman"/>
          <w:sz w:val="24"/>
          <w:szCs w:val="24"/>
        </w:rPr>
        <w:t>Learning, Experience, and Change</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Learning is a crucial element in the field of psychology. Learning as defined in this field, is a permanent change in behavior that arises from practice and experience. Psychologists learn about specialty in their fields through experience. Cognitive theorists make permanent changes in the way the environment is represented because of the experience. Behaviorist view that a relatively permanent change in behavior that results from experience.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Classical Conditioning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It involves ways people learn to associate events with other events. It is a way of automatic learning. It helps to learn in which manner a neutral stimulus evokes a response. Therefore, stimulus and reflex play a crucial role in this process. In explaining classical conditioning, cognitive theorists view this as a learning relationship among events. Stimuli and responses include: unconditioned stimulus, unconditioned response, orienting reflex, conditioned stimulus and conditioned response. Extinction and spontaneous recovery help individuals adapt to the changing environment.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Applications of Classical Conditioning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Fundamental applications of classical conditioning are in the conditioning of fear or extinction of fear. The fear reduction methods include taste aversion, little Albert, counterconditioning, flooding, and systematic desensitization. The applications are mainly to counter fear.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Operant Conditioning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In operant conditioning, organisms learn to do things or not to do them because of the consequences of their behaviors. While classical condition focuses on how organisms anticipate things from the environment, operant conditioning focuses on what they do about them. Two theorists who have made an immense contribution to the operant condition are Edward L. Thorndike and B.F. Skinner. Thorndike contributed to the law of effect while Skinner contributed to the principle of reinforcement. In the law of effect, Thorndike views that pleasant events stamp in response while unpleasant events stamp them out. In reinforce, this is to follow a response with a stimulus, hence increasing the frequency of the response.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Application of Operant Condition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Operant Condition is applied in biofeedback training, shaping, behavior modification and programmed learning. Therefore, operant conditioning is applied to people's daily lives. It affects the daily patterns of people's lives.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Cognitive Factors in Learning </w:t>
      </w:r>
    </w:p>
    <w:p>
      <w:pPr>
        <w:spacing w:line="480" w:lineRule="auto"/>
        <w:ind w:firstLine="720" w:firstLineChars="0"/>
        <w:rPr>
          <w:rFonts w:ascii="Times New Roman" w:hAnsi="Times New Roman" w:cs="Times New Roman"/>
          <w:sz w:val="24"/>
          <w:szCs w:val="24"/>
        </w:rPr>
      </w:pPr>
      <w:r>
        <w:rPr>
          <w:rFonts w:ascii="Times New Roman" w:hAnsi="Times New Roman" w:cs="Times New Roman"/>
          <w:sz w:val="24"/>
          <w:szCs w:val="24"/>
        </w:rPr>
        <w:t xml:space="preserve">Latent learning is one area of interest in this field. It involves forming cognitive maps. Cognitive maps is a mental representation of the layout of one's environment. Cognitive maps were developed by E.C. Tolman. Another method is fiction. This is a method of programmed learning where a leaner can learn without committing any errors. Therefore, it is learning through trial and error but without the error.         </w:t>
      </w: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441325"/>
    <w:rsid w:val="4C41593C"/>
    <w:rsid w:val="6CF32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SimSu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SimSun"/>
      <w:sz w:val="22"/>
      <w:szCs w:val="22"/>
      <w:lang w:val="en-US" w:eastAsia="en-US" w:bidi="ar-SA"/>
    </w:rPr>
  </w:style>
  <w:style w:type="character" w:default="1" w:styleId="4">
    <w:name w:val="Default Paragraph Font"/>
    <w:uiPriority w:val="1"/>
  </w:style>
  <w:style w:type="table" w:default="1" w:styleId="5">
    <w:name w:val="Normal Table"/>
    <w:uiPriority w:val="99"/>
    <w:tblPr>
      <w:tblLayout w:type="fixed"/>
      <w:tblCellMar>
        <w:top w:w="0" w:type="dxa"/>
        <w:left w:w="108" w:type="dxa"/>
        <w:bottom w:w="0" w:type="dxa"/>
        <w:right w:w="108" w:type="dxa"/>
      </w:tblCellMar>
    </w:tblPr>
  </w:style>
  <w:style w:type="paragraph" w:styleId="2">
    <w:name w:val="footer"/>
    <w:basedOn w:val="1"/>
    <w:link w:val="7"/>
    <w:uiPriority w:val="99"/>
    <w:pPr>
      <w:tabs>
        <w:tab w:val="center" w:pos="4680"/>
        <w:tab w:val="right" w:pos="9360"/>
      </w:tabs>
      <w:spacing w:after="0" w:line="240" w:lineRule="auto"/>
    </w:pPr>
  </w:style>
  <w:style w:type="paragraph" w:styleId="3">
    <w:name w:val="header"/>
    <w:basedOn w:val="1"/>
    <w:link w:val="6"/>
    <w:uiPriority w:val="99"/>
    <w:pPr>
      <w:tabs>
        <w:tab w:val="center" w:pos="4680"/>
        <w:tab w:val="right" w:pos="9360"/>
      </w:tabs>
      <w:spacing w:after="0" w:line="240" w:lineRule="auto"/>
    </w:pPr>
  </w:style>
  <w:style w:type="character" w:customStyle="1" w:styleId="6">
    <w:name w:val="Header Char_816b8d7a-06a8-4e1e-bbee-63acfbdffda2"/>
    <w:basedOn w:val="4"/>
    <w:link w:val="3"/>
    <w:qFormat/>
    <w:uiPriority w:val="99"/>
  </w:style>
  <w:style w:type="character" w:customStyle="1" w:styleId="7">
    <w:name w:val="Footer Char_723c0029-c0a0-49d1-8ad8-4f4bd988fbf3"/>
    <w:basedOn w:val="4"/>
    <w:link w:val="2"/>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1035</Words>
  <Characters>6159</Characters>
  <Paragraphs>38</Paragraphs>
  <TotalTime>1</TotalTime>
  <ScaleCrop>false</ScaleCrop>
  <LinksUpToDate>false</LinksUpToDate>
  <CharactersWithSpaces>7209</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2018-11-06T11:11:00Z</dcterms:created>
  <dc:creator>Aury</dc:creator>
  <cp:lastModifiedBy>  Bilippar.</cp:lastModifiedBy>
  <dcterms:modified xsi:type="dcterms:W3CDTF">2018-11-06T22:38:11Z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