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551" w:rsidRDefault="00A20551" w:rsidP="00CE65F7">
      <w:pPr>
        <w:spacing w:after="0" w:line="480" w:lineRule="auto"/>
        <w:contextualSpacing/>
        <w:jc w:val="center"/>
        <w:rPr>
          <w:rFonts w:ascii="Times New Roman" w:hAnsi="Times New Roman" w:cs="Times New Roman"/>
          <w:sz w:val="24"/>
          <w:szCs w:val="24"/>
        </w:rPr>
      </w:pPr>
    </w:p>
    <w:p w:rsidR="00A20551" w:rsidRDefault="00A20551" w:rsidP="00CE65F7">
      <w:pPr>
        <w:spacing w:after="0" w:line="480" w:lineRule="auto"/>
        <w:contextualSpacing/>
        <w:jc w:val="center"/>
        <w:rPr>
          <w:rFonts w:ascii="Times New Roman" w:hAnsi="Times New Roman" w:cs="Times New Roman"/>
          <w:sz w:val="24"/>
          <w:szCs w:val="24"/>
        </w:rPr>
      </w:pPr>
    </w:p>
    <w:p w:rsidR="00A20551" w:rsidRDefault="00A20551" w:rsidP="00CE65F7">
      <w:pPr>
        <w:spacing w:after="0" w:line="480" w:lineRule="auto"/>
        <w:contextualSpacing/>
        <w:jc w:val="center"/>
        <w:rPr>
          <w:rFonts w:ascii="Times New Roman" w:hAnsi="Times New Roman" w:cs="Times New Roman"/>
          <w:sz w:val="24"/>
          <w:szCs w:val="24"/>
        </w:rPr>
      </w:pPr>
    </w:p>
    <w:p w:rsidR="00A20551" w:rsidRDefault="00A20551" w:rsidP="00CE65F7">
      <w:pPr>
        <w:spacing w:after="0" w:line="480" w:lineRule="auto"/>
        <w:contextualSpacing/>
        <w:jc w:val="center"/>
        <w:rPr>
          <w:rFonts w:ascii="Times New Roman" w:hAnsi="Times New Roman" w:cs="Times New Roman"/>
          <w:sz w:val="24"/>
          <w:szCs w:val="24"/>
        </w:rPr>
      </w:pPr>
    </w:p>
    <w:p w:rsidR="00A20551" w:rsidRDefault="00A20551" w:rsidP="00CE65F7">
      <w:pPr>
        <w:spacing w:after="0" w:line="480" w:lineRule="auto"/>
        <w:contextualSpacing/>
        <w:jc w:val="center"/>
        <w:rPr>
          <w:rFonts w:ascii="Times New Roman" w:hAnsi="Times New Roman" w:cs="Times New Roman"/>
          <w:sz w:val="24"/>
          <w:szCs w:val="24"/>
        </w:rPr>
      </w:pPr>
    </w:p>
    <w:p w:rsidR="00A20551" w:rsidRDefault="00A20551" w:rsidP="00CE65F7">
      <w:pPr>
        <w:spacing w:after="0" w:line="480" w:lineRule="auto"/>
        <w:contextualSpacing/>
        <w:jc w:val="center"/>
        <w:rPr>
          <w:rFonts w:ascii="Times New Roman" w:hAnsi="Times New Roman" w:cs="Times New Roman"/>
          <w:sz w:val="24"/>
          <w:szCs w:val="24"/>
        </w:rPr>
      </w:pPr>
    </w:p>
    <w:p w:rsidR="00A20551" w:rsidRDefault="00A20551" w:rsidP="00CE65F7">
      <w:pPr>
        <w:spacing w:after="0" w:line="480" w:lineRule="auto"/>
        <w:contextualSpacing/>
        <w:jc w:val="center"/>
        <w:rPr>
          <w:rFonts w:ascii="Times New Roman" w:hAnsi="Times New Roman" w:cs="Times New Roman"/>
          <w:sz w:val="24"/>
          <w:szCs w:val="24"/>
        </w:rPr>
      </w:pPr>
    </w:p>
    <w:p w:rsidR="00A20551" w:rsidRDefault="00A20551" w:rsidP="00CE65F7">
      <w:pPr>
        <w:spacing w:after="0" w:line="480" w:lineRule="auto"/>
        <w:contextualSpacing/>
        <w:jc w:val="center"/>
        <w:rPr>
          <w:rFonts w:ascii="Times New Roman" w:hAnsi="Times New Roman" w:cs="Times New Roman"/>
          <w:sz w:val="24"/>
          <w:szCs w:val="24"/>
        </w:rPr>
      </w:pPr>
    </w:p>
    <w:p w:rsidR="0018217C" w:rsidRPr="00816145" w:rsidRDefault="0018217C"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sz w:val="24"/>
          <w:szCs w:val="24"/>
        </w:rPr>
        <w:t>Leadership Issues in the Public Sector</w:t>
      </w:r>
    </w:p>
    <w:p w:rsidR="0018217C" w:rsidRPr="00816145" w:rsidRDefault="0018217C"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sz w:val="24"/>
          <w:szCs w:val="24"/>
        </w:rPr>
        <w:t>Student’s Name</w:t>
      </w:r>
    </w:p>
    <w:p w:rsidR="0018217C" w:rsidRPr="00816145" w:rsidRDefault="0018217C"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sz w:val="24"/>
          <w:szCs w:val="24"/>
        </w:rPr>
        <w:t>Institution</w:t>
      </w:r>
    </w:p>
    <w:p w:rsidR="005E4FB9" w:rsidRPr="00816145" w:rsidRDefault="005E4FB9" w:rsidP="00CE65F7">
      <w:pPr>
        <w:spacing w:after="0" w:line="480" w:lineRule="auto"/>
        <w:contextualSpacing/>
        <w:rPr>
          <w:rFonts w:ascii="Times New Roman" w:hAnsi="Times New Roman" w:cs="Times New Roman"/>
          <w:sz w:val="24"/>
          <w:szCs w:val="24"/>
        </w:rPr>
      </w:pPr>
      <w:r w:rsidRPr="00816145">
        <w:rPr>
          <w:rFonts w:ascii="Times New Roman" w:hAnsi="Times New Roman" w:cs="Times New Roman"/>
          <w:sz w:val="24"/>
          <w:szCs w:val="24"/>
        </w:rPr>
        <w:br w:type="page"/>
      </w:r>
    </w:p>
    <w:p w:rsidR="0018217C" w:rsidRPr="00816145" w:rsidRDefault="0018217C"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sz w:val="24"/>
          <w:szCs w:val="24"/>
        </w:rPr>
        <w:lastRenderedPageBreak/>
        <w:t>Leadership Issues in the Public Sector</w:t>
      </w:r>
    </w:p>
    <w:p w:rsidR="0018217C" w:rsidRPr="00816145" w:rsidRDefault="0018217C"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b/>
          <w:sz w:val="24"/>
          <w:szCs w:val="24"/>
        </w:rPr>
        <w:t>Introduction</w:t>
      </w:r>
    </w:p>
    <w:p w:rsidR="00691B13" w:rsidRPr="00816145" w:rsidRDefault="0018217C" w:rsidP="00CE65F7">
      <w:pPr>
        <w:spacing w:after="0" w:line="480" w:lineRule="auto"/>
        <w:contextualSpacing/>
        <w:rPr>
          <w:rFonts w:ascii="Times New Roman" w:hAnsi="Times New Roman" w:cs="Times New Roman"/>
          <w:sz w:val="24"/>
          <w:szCs w:val="24"/>
        </w:rPr>
      </w:pPr>
      <w:r w:rsidRPr="00816145">
        <w:rPr>
          <w:rFonts w:ascii="Times New Roman" w:hAnsi="Times New Roman" w:cs="Times New Roman"/>
          <w:sz w:val="24"/>
          <w:szCs w:val="24"/>
        </w:rPr>
        <w:tab/>
      </w:r>
      <w:r w:rsidR="00691B13" w:rsidRPr="00816145">
        <w:rPr>
          <w:rFonts w:ascii="Times New Roman" w:hAnsi="Times New Roman" w:cs="Times New Roman"/>
          <w:sz w:val="24"/>
          <w:szCs w:val="24"/>
        </w:rPr>
        <w:t xml:space="preserve">Financial management is a critical function that ensures the finances of the public sector are adequately controlled to minimize the cost but maximize wealth. However, leadership issues arise from the executive level making it difficult to achieve streamlined financial operations within the public sector. These business professionals face a variety of challenges as they undertake their roles within the public sectors. One of the primary functions related to financial management is government audits, which are conducted within specific timeframes as a measure of bridging gaps likely to have arisen during a fiscal period. The leaders have played a significant role in inhibiting the success of these government audits. </w:t>
      </w:r>
      <w:proofErr w:type="spellStart"/>
      <w:r w:rsidR="00691B13" w:rsidRPr="00816145">
        <w:rPr>
          <w:rFonts w:ascii="Times New Roman" w:hAnsi="Times New Roman" w:cs="Times New Roman"/>
          <w:sz w:val="24"/>
          <w:szCs w:val="24"/>
        </w:rPr>
        <w:t>Masood</w:t>
      </w:r>
      <w:proofErr w:type="spellEnd"/>
      <w:r w:rsidR="00691B13" w:rsidRPr="00816145">
        <w:rPr>
          <w:rFonts w:ascii="Times New Roman" w:hAnsi="Times New Roman" w:cs="Times New Roman"/>
          <w:sz w:val="24"/>
          <w:szCs w:val="24"/>
        </w:rPr>
        <w:t xml:space="preserve"> &amp; </w:t>
      </w:r>
      <w:proofErr w:type="spellStart"/>
      <w:r w:rsidR="00691B13" w:rsidRPr="00816145">
        <w:rPr>
          <w:rFonts w:ascii="Times New Roman" w:hAnsi="Times New Roman" w:cs="Times New Roman"/>
          <w:sz w:val="24"/>
          <w:szCs w:val="24"/>
        </w:rPr>
        <w:t>Lodhi</w:t>
      </w:r>
      <w:proofErr w:type="spellEnd"/>
      <w:r w:rsidR="00691B13" w:rsidRPr="00816145">
        <w:rPr>
          <w:rFonts w:ascii="Times New Roman" w:hAnsi="Times New Roman" w:cs="Times New Roman"/>
          <w:sz w:val="24"/>
          <w:szCs w:val="24"/>
        </w:rPr>
        <w:t xml:space="preserve"> (2015</w:t>
      </w:r>
      <w:proofErr w:type="gramStart"/>
      <w:r w:rsidR="00691B13" w:rsidRPr="00816145">
        <w:rPr>
          <w:rFonts w:ascii="Times New Roman" w:hAnsi="Times New Roman" w:cs="Times New Roman"/>
          <w:sz w:val="24"/>
          <w:szCs w:val="24"/>
        </w:rPr>
        <w:t>),</w:t>
      </w:r>
      <w:proofErr w:type="gramEnd"/>
      <w:r w:rsidR="00691B13" w:rsidRPr="00816145">
        <w:rPr>
          <w:rFonts w:ascii="Times New Roman" w:hAnsi="Times New Roman" w:cs="Times New Roman"/>
          <w:sz w:val="24"/>
          <w:szCs w:val="24"/>
        </w:rPr>
        <w:t xml:space="preserve"> asserts that government audits play an essential role in the enhancement of financial control in the public sectors. Issues such as corruption, lack of independence, demotivated auditors, and inadequate training are examples of limitations faced by financial management leaders in the public sectors.</w:t>
      </w:r>
    </w:p>
    <w:p w:rsidR="0018217C" w:rsidRPr="00816145" w:rsidRDefault="0018217C"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b/>
          <w:sz w:val="24"/>
          <w:szCs w:val="24"/>
        </w:rPr>
        <w:t>Corruption</w:t>
      </w:r>
    </w:p>
    <w:p w:rsidR="00691B13" w:rsidRPr="00816145" w:rsidRDefault="00800849" w:rsidP="00CE65F7">
      <w:pPr>
        <w:spacing w:after="0" w:line="480" w:lineRule="auto"/>
        <w:contextualSpacing/>
        <w:rPr>
          <w:rFonts w:ascii="Times New Roman" w:hAnsi="Times New Roman" w:cs="Times New Roman"/>
          <w:sz w:val="24"/>
          <w:szCs w:val="24"/>
        </w:rPr>
      </w:pPr>
      <w:r w:rsidRPr="00816145">
        <w:rPr>
          <w:rFonts w:ascii="Times New Roman" w:hAnsi="Times New Roman" w:cs="Times New Roman"/>
          <w:sz w:val="24"/>
          <w:szCs w:val="24"/>
        </w:rPr>
        <w:tab/>
      </w:r>
      <w:r w:rsidR="00691B13" w:rsidRPr="00816145">
        <w:rPr>
          <w:rFonts w:ascii="Times New Roman" w:hAnsi="Times New Roman" w:cs="Times New Roman"/>
          <w:sz w:val="24"/>
          <w:szCs w:val="24"/>
        </w:rPr>
        <w:t>Massive corruption is a significant factor that negatively affects financial management activities within the public sector resulting in adverse effects in the long run. For instance, Nigeria’s public sector has decayed at a rate of 41.5% and 47.0% due to corruption and improper financial management (</w:t>
      </w:r>
      <w:proofErr w:type="spellStart"/>
      <w:r w:rsidR="00691B13" w:rsidRPr="00816145">
        <w:rPr>
          <w:rFonts w:ascii="Times New Roman" w:hAnsi="Times New Roman" w:cs="Times New Roman"/>
          <w:sz w:val="24"/>
          <w:szCs w:val="24"/>
        </w:rPr>
        <w:t>Rafindadi</w:t>
      </w:r>
      <w:proofErr w:type="spellEnd"/>
      <w:r w:rsidR="00691B13" w:rsidRPr="00816145">
        <w:rPr>
          <w:rFonts w:ascii="Times New Roman" w:hAnsi="Times New Roman" w:cs="Times New Roman"/>
          <w:sz w:val="24"/>
          <w:szCs w:val="24"/>
        </w:rPr>
        <w:t xml:space="preserve"> &amp; </w:t>
      </w:r>
      <w:proofErr w:type="spellStart"/>
      <w:r w:rsidR="00691B13" w:rsidRPr="00816145">
        <w:rPr>
          <w:rFonts w:ascii="Times New Roman" w:hAnsi="Times New Roman" w:cs="Times New Roman"/>
          <w:sz w:val="24"/>
          <w:szCs w:val="24"/>
        </w:rPr>
        <w:t>Ogidan</w:t>
      </w:r>
      <w:proofErr w:type="spellEnd"/>
      <w:r w:rsidR="00691B13" w:rsidRPr="00816145">
        <w:rPr>
          <w:rFonts w:ascii="Times New Roman" w:hAnsi="Times New Roman" w:cs="Times New Roman"/>
          <w:sz w:val="24"/>
          <w:szCs w:val="24"/>
        </w:rPr>
        <w:t xml:space="preserve">, 2018). The ripple effects of increased corruption amongst financial leaders in the public sectors include slow economic growth, presented disincentive to invest, and poor standards of living, amongst others. Financial management practices are core to public sector success, and financial leaders are responsible for the growth or failure of these institutes. Rampant corruption reduces the level of accountability and </w:t>
      </w:r>
      <w:r w:rsidR="00691B13" w:rsidRPr="00816145">
        <w:rPr>
          <w:rFonts w:ascii="Times New Roman" w:hAnsi="Times New Roman" w:cs="Times New Roman"/>
          <w:sz w:val="24"/>
          <w:szCs w:val="24"/>
        </w:rPr>
        <w:lastRenderedPageBreak/>
        <w:t>transparency amongst financial managers, who work towards engaging in more financial irregularities to hide their acts.</w:t>
      </w:r>
    </w:p>
    <w:p w:rsidR="0018217C" w:rsidRPr="00816145" w:rsidRDefault="0018217C" w:rsidP="00CE65F7">
      <w:pPr>
        <w:spacing w:after="0" w:line="480" w:lineRule="auto"/>
        <w:contextualSpacing/>
        <w:jc w:val="center"/>
        <w:rPr>
          <w:rFonts w:ascii="Times New Roman" w:hAnsi="Times New Roman" w:cs="Times New Roman"/>
          <w:b/>
          <w:sz w:val="24"/>
          <w:szCs w:val="24"/>
        </w:rPr>
      </w:pPr>
      <w:r w:rsidRPr="00816145">
        <w:rPr>
          <w:rFonts w:ascii="Times New Roman" w:hAnsi="Times New Roman" w:cs="Times New Roman"/>
          <w:b/>
          <w:sz w:val="24"/>
          <w:szCs w:val="24"/>
        </w:rPr>
        <w:t>Financial Independence</w:t>
      </w:r>
    </w:p>
    <w:p w:rsidR="00691B13" w:rsidRPr="00816145" w:rsidRDefault="00800849" w:rsidP="00CE65F7">
      <w:pPr>
        <w:spacing w:after="0" w:line="480" w:lineRule="auto"/>
        <w:contextualSpacing/>
        <w:rPr>
          <w:rFonts w:ascii="Times New Roman" w:hAnsi="Times New Roman" w:cs="Times New Roman"/>
          <w:sz w:val="24"/>
          <w:szCs w:val="24"/>
        </w:rPr>
      </w:pPr>
      <w:r w:rsidRPr="00816145">
        <w:rPr>
          <w:rFonts w:ascii="Times New Roman" w:hAnsi="Times New Roman" w:cs="Times New Roman"/>
          <w:sz w:val="24"/>
          <w:szCs w:val="24"/>
        </w:rPr>
        <w:tab/>
      </w:r>
      <w:r w:rsidR="00691B13" w:rsidRPr="00816145">
        <w:rPr>
          <w:rFonts w:ascii="Times New Roman" w:hAnsi="Times New Roman" w:cs="Times New Roman"/>
          <w:sz w:val="24"/>
          <w:szCs w:val="24"/>
        </w:rPr>
        <w:t xml:space="preserve">Lack of power and independence amongst financial leaders compromises different activities within the public sector. Leaders such as auditors, who work under significant financial pressure from the </w:t>
      </w:r>
      <w:proofErr w:type="gramStart"/>
      <w:r w:rsidR="00691B13" w:rsidRPr="00816145">
        <w:rPr>
          <w:rFonts w:ascii="Times New Roman" w:hAnsi="Times New Roman" w:cs="Times New Roman"/>
          <w:sz w:val="24"/>
          <w:szCs w:val="24"/>
        </w:rPr>
        <w:t>government</w:t>
      </w:r>
      <w:proofErr w:type="gramEnd"/>
      <w:r w:rsidR="00691B13" w:rsidRPr="00816145">
        <w:rPr>
          <w:rFonts w:ascii="Times New Roman" w:hAnsi="Times New Roman" w:cs="Times New Roman"/>
          <w:sz w:val="24"/>
          <w:szCs w:val="24"/>
        </w:rPr>
        <w:t xml:space="preserve"> are not productive due to budget constraints resulting in issues with transparency and accountability (</w:t>
      </w:r>
      <w:proofErr w:type="spellStart"/>
      <w:r w:rsidR="00691B13" w:rsidRPr="00816145">
        <w:rPr>
          <w:rFonts w:ascii="Times New Roman" w:hAnsi="Times New Roman" w:cs="Times New Roman"/>
          <w:sz w:val="24"/>
          <w:szCs w:val="24"/>
        </w:rPr>
        <w:t>Masood</w:t>
      </w:r>
      <w:proofErr w:type="spellEnd"/>
      <w:r w:rsidR="00691B13" w:rsidRPr="00816145">
        <w:rPr>
          <w:rFonts w:ascii="Times New Roman" w:hAnsi="Times New Roman" w:cs="Times New Roman"/>
          <w:sz w:val="24"/>
          <w:szCs w:val="24"/>
        </w:rPr>
        <w:t xml:space="preserve"> &amp; </w:t>
      </w:r>
      <w:proofErr w:type="spellStart"/>
      <w:r w:rsidR="00691B13" w:rsidRPr="00816145">
        <w:rPr>
          <w:rFonts w:ascii="Times New Roman" w:hAnsi="Times New Roman" w:cs="Times New Roman"/>
          <w:sz w:val="24"/>
          <w:szCs w:val="24"/>
        </w:rPr>
        <w:t>Lodhi</w:t>
      </w:r>
      <w:proofErr w:type="spellEnd"/>
      <w:r w:rsidR="00691B13" w:rsidRPr="00816145">
        <w:rPr>
          <w:rFonts w:ascii="Times New Roman" w:hAnsi="Times New Roman" w:cs="Times New Roman"/>
          <w:sz w:val="24"/>
          <w:szCs w:val="24"/>
        </w:rPr>
        <w:t>, 2015). This budgeting issue could also arise when firms estimate the amount of money needed from the government and fail to implement cut adjustments resulting in unrealistic funds. On a different note, budgeting issues could arise when the public sector does not account for the cost of raising capitals, which results in under-budget that further escalate to the accountability of profits or losses incurred. On the other hand, auditors are powerless individuals whose primary duty is to report on audit findings regardless of their state. These financial leaders lack the power to act on malpractices established in the audit process. The auditors are well-positioned in addressing arising malpractices at an early phase as they can detect the financial irregularities in its initial stages.</w:t>
      </w:r>
    </w:p>
    <w:p w:rsidR="0018217C" w:rsidRPr="00816145" w:rsidRDefault="0018217C" w:rsidP="00CE65F7">
      <w:pPr>
        <w:spacing w:after="0" w:line="480" w:lineRule="auto"/>
        <w:contextualSpacing/>
        <w:jc w:val="center"/>
        <w:rPr>
          <w:rFonts w:ascii="Times New Roman" w:hAnsi="Times New Roman" w:cs="Times New Roman"/>
          <w:b/>
          <w:sz w:val="24"/>
          <w:szCs w:val="24"/>
        </w:rPr>
      </w:pPr>
      <w:r w:rsidRPr="00816145">
        <w:rPr>
          <w:rFonts w:ascii="Times New Roman" w:hAnsi="Times New Roman" w:cs="Times New Roman"/>
          <w:b/>
          <w:sz w:val="24"/>
          <w:szCs w:val="24"/>
        </w:rPr>
        <w:t>Employee Demotivation</w:t>
      </w:r>
    </w:p>
    <w:p w:rsidR="00691B13" w:rsidRPr="00816145" w:rsidRDefault="0018217C" w:rsidP="00CE65F7">
      <w:pPr>
        <w:spacing w:after="0" w:line="480" w:lineRule="auto"/>
        <w:contextualSpacing/>
        <w:rPr>
          <w:rFonts w:ascii="Times New Roman" w:hAnsi="Times New Roman" w:cs="Times New Roman"/>
          <w:sz w:val="24"/>
          <w:szCs w:val="24"/>
        </w:rPr>
      </w:pPr>
      <w:r w:rsidRPr="00816145">
        <w:rPr>
          <w:rFonts w:ascii="Times New Roman" w:hAnsi="Times New Roman" w:cs="Times New Roman"/>
          <w:sz w:val="24"/>
          <w:szCs w:val="24"/>
        </w:rPr>
        <w:tab/>
      </w:r>
      <w:r w:rsidR="00691B13" w:rsidRPr="00816145">
        <w:rPr>
          <w:rFonts w:ascii="Times New Roman" w:hAnsi="Times New Roman" w:cs="Times New Roman"/>
          <w:sz w:val="24"/>
          <w:szCs w:val="24"/>
        </w:rPr>
        <w:t>Different factors affect the level of employee motivation including performance appraisals, job security, and pay incentives amongst others that affects the morale of financial leaders, including auditors (</w:t>
      </w:r>
      <w:proofErr w:type="spellStart"/>
      <w:r w:rsidR="00691B13" w:rsidRPr="00816145">
        <w:rPr>
          <w:rFonts w:ascii="Times New Roman" w:hAnsi="Times New Roman" w:cs="Times New Roman"/>
          <w:sz w:val="24"/>
          <w:szCs w:val="24"/>
        </w:rPr>
        <w:t>Budhwar</w:t>
      </w:r>
      <w:proofErr w:type="spellEnd"/>
      <w:r w:rsidR="00691B13" w:rsidRPr="00816145">
        <w:rPr>
          <w:rFonts w:ascii="Times New Roman" w:hAnsi="Times New Roman" w:cs="Times New Roman"/>
          <w:sz w:val="24"/>
          <w:szCs w:val="24"/>
        </w:rPr>
        <w:t xml:space="preserve"> and </w:t>
      </w:r>
      <w:proofErr w:type="spellStart"/>
      <w:r w:rsidR="00691B13" w:rsidRPr="00816145">
        <w:rPr>
          <w:rFonts w:ascii="Times New Roman" w:hAnsi="Times New Roman" w:cs="Times New Roman"/>
          <w:sz w:val="24"/>
          <w:szCs w:val="24"/>
        </w:rPr>
        <w:t>Katou</w:t>
      </w:r>
      <w:proofErr w:type="spellEnd"/>
      <w:r w:rsidR="00691B13" w:rsidRPr="00816145">
        <w:rPr>
          <w:rFonts w:ascii="Times New Roman" w:hAnsi="Times New Roman" w:cs="Times New Roman"/>
          <w:sz w:val="24"/>
          <w:szCs w:val="24"/>
        </w:rPr>
        <w:t xml:space="preserve">, 2010). As a result, the productivity </w:t>
      </w:r>
      <w:bookmarkStart w:id="0" w:name="_GoBack"/>
      <w:bookmarkEnd w:id="0"/>
      <w:r w:rsidR="00CE65F7" w:rsidRPr="00816145">
        <w:rPr>
          <w:rFonts w:ascii="Times New Roman" w:hAnsi="Times New Roman" w:cs="Times New Roman"/>
          <w:sz w:val="24"/>
          <w:szCs w:val="24"/>
        </w:rPr>
        <w:t>levels of this work-force are</w:t>
      </w:r>
      <w:r w:rsidR="00691B13" w:rsidRPr="00816145">
        <w:rPr>
          <w:rFonts w:ascii="Times New Roman" w:hAnsi="Times New Roman" w:cs="Times New Roman"/>
          <w:sz w:val="24"/>
          <w:szCs w:val="24"/>
        </w:rPr>
        <w:t xml:space="preserve"> low, resulting in substantial losses of funds within the public sector. Human resource management is a vital field, which can change the output of employees, including the financial leaders. </w:t>
      </w:r>
      <w:proofErr w:type="spellStart"/>
      <w:r w:rsidR="00691B13" w:rsidRPr="00816145">
        <w:rPr>
          <w:rFonts w:ascii="Times New Roman" w:hAnsi="Times New Roman" w:cs="Times New Roman"/>
          <w:sz w:val="24"/>
          <w:szCs w:val="24"/>
        </w:rPr>
        <w:t>Masood</w:t>
      </w:r>
      <w:proofErr w:type="spellEnd"/>
      <w:r w:rsidR="00691B13" w:rsidRPr="00816145">
        <w:rPr>
          <w:rFonts w:ascii="Times New Roman" w:hAnsi="Times New Roman" w:cs="Times New Roman"/>
          <w:sz w:val="24"/>
          <w:szCs w:val="24"/>
        </w:rPr>
        <w:t xml:space="preserve"> &amp; </w:t>
      </w:r>
      <w:proofErr w:type="spellStart"/>
      <w:r w:rsidR="00691B13" w:rsidRPr="00816145">
        <w:rPr>
          <w:rFonts w:ascii="Times New Roman" w:hAnsi="Times New Roman" w:cs="Times New Roman"/>
          <w:sz w:val="24"/>
          <w:szCs w:val="24"/>
        </w:rPr>
        <w:t>Lodhi</w:t>
      </w:r>
      <w:proofErr w:type="spellEnd"/>
      <w:r w:rsidR="00691B13" w:rsidRPr="00816145">
        <w:rPr>
          <w:rFonts w:ascii="Times New Roman" w:hAnsi="Times New Roman" w:cs="Times New Roman"/>
          <w:sz w:val="24"/>
          <w:szCs w:val="24"/>
        </w:rPr>
        <w:t xml:space="preserve"> (2015), further assert that retrogression and brain difficulty are the main characteristics of auditors in the public sector. The ripple effects of demotivation </w:t>
      </w:r>
      <w:r w:rsidR="00691B13" w:rsidRPr="00816145">
        <w:rPr>
          <w:rFonts w:ascii="Times New Roman" w:hAnsi="Times New Roman" w:cs="Times New Roman"/>
          <w:sz w:val="24"/>
          <w:szCs w:val="24"/>
        </w:rPr>
        <w:lastRenderedPageBreak/>
        <w:t>escalate to the high cost of operations as these financial leaders amongst others get paid, yet they are not willing to increase their productivity levels.</w:t>
      </w:r>
    </w:p>
    <w:p w:rsidR="0018217C" w:rsidRPr="00816145" w:rsidRDefault="0018217C" w:rsidP="00CE65F7">
      <w:pPr>
        <w:spacing w:after="0" w:line="480" w:lineRule="auto"/>
        <w:contextualSpacing/>
        <w:jc w:val="center"/>
        <w:rPr>
          <w:rFonts w:ascii="Times New Roman" w:hAnsi="Times New Roman" w:cs="Times New Roman"/>
          <w:b/>
          <w:sz w:val="24"/>
          <w:szCs w:val="24"/>
        </w:rPr>
      </w:pPr>
      <w:r w:rsidRPr="00816145">
        <w:rPr>
          <w:rFonts w:ascii="Times New Roman" w:hAnsi="Times New Roman" w:cs="Times New Roman"/>
          <w:b/>
          <w:sz w:val="24"/>
          <w:szCs w:val="24"/>
        </w:rPr>
        <w:t>Inadequate Training</w:t>
      </w:r>
    </w:p>
    <w:p w:rsidR="00691B13" w:rsidRPr="00816145" w:rsidRDefault="0018217C" w:rsidP="00CE65F7">
      <w:pPr>
        <w:spacing w:after="0" w:line="480" w:lineRule="auto"/>
        <w:contextualSpacing/>
        <w:rPr>
          <w:rFonts w:ascii="Times New Roman" w:hAnsi="Times New Roman" w:cs="Times New Roman"/>
          <w:sz w:val="24"/>
          <w:szCs w:val="24"/>
        </w:rPr>
      </w:pPr>
      <w:r w:rsidRPr="00816145">
        <w:rPr>
          <w:rFonts w:ascii="Times New Roman" w:hAnsi="Times New Roman" w:cs="Times New Roman"/>
          <w:sz w:val="24"/>
          <w:szCs w:val="24"/>
        </w:rPr>
        <w:tab/>
      </w:r>
      <w:r w:rsidR="00691B13" w:rsidRPr="00816145">
        <w:rPr>
          <w:rFonts w:ascii="Times New Roman" w:hAnsi="Times New Roman" w:cs="Times New Roman"/>
          <w:sz w:val="24"/>
          <w:szCs w:val="24"/>
        </w:rPr>
        <w:t xml:space="preserve">Proper planning is an important factor in financial management due to the adverse ripple effects likely to arise due to mismanagement. In particular, lack of planning results in mismanagement of funds that defies the principle of accountability in public sectors. One of the major causes of such mismanagement is the lack of adequate training mechanisms. The government rarely introduces initiatives aimed at further equipping its financial leaders with relevant skills to perform. </w:t>
      </w:r>
      <w:proofErr w:type="spellStart"/>
      <w:r w:rsidR="00691B13" w:rsidRPr="00816145">
        <w:rPr>
          <w:rFonts w:ascii="Times New Roman" w:hAnsi="Times New Roman" w:cs="Times New Roman"/>
          <w:sz w:val="24"/>
          <w:szCs w:val="24"/>
        </w:rPr>
        <w:t>Masood</w:t>
      </w:r>
      <w:proofErr w:type="spellEnd"/>
      <w:r w:rsidR="00691B13" w:rsidRPr="00816145">
        <w:rPr>
          <w:rFonts w:ascii="Times New Roman" w:hAnsi="Times New Roman" w:cs="Times New Roman"/>
          <w:sz w:val="24"/>
          <w:szCs w:val="24"/>
        </w:rPr>
        <w:t xml:space="preserve"> &amp; </w:t>
      </w:r>
      <w:proofErr w:type="spellStart"/>
      <w:r w:rsidR="00691B13" w:rsidRPr="00816145">
        <w:rPr>
          <w:rFonts w:ascii="Times New Roman" w:hAnsi="Times New Roman" w:cs="Times New Roman"/>
          <w:sz w:val="24"/>
          <w:szCs w:val="24"/>
        </w:rPr>
        <w:t>Lodhi</w:t>
      </w:r>
      <w:proofErr w:type="spellEnd"/>
      <w:r w:rsidR="00691B13" w:rsidRPr="00816145">
        <w:rPr>
          <w:rFonts w:ascii="Times New Roman" w:hAnsi="Times New Roman" w:cs="Times New Roman"/>
          <w:sz w:val="24"/>
          <w:szCs w:val="24"/>
        </w:rPr>
        <w:t xml:space="preserve"> (2015</w:t>
      </w:r>
      <w:proofErr w:type="gramStart"/>
      <w:r w:rsidR="00691B13" w:rsidRPr="00816145">
        <w:rPr>
          <w:rFonts w:ascii="Times New Roman" w:hAnsi="Times New Roman" w:cs="Times New Roman"/>
          <w:sz w:val="24"/>
          <w:szCs w:val="24"/>
        </w:rPr>
        <w:t>),</w:t>
      </w:r>
      <w:proofErr w:type="gramEnd"/>
      <w:r w:rsidR="00691B13" w:rsidRPr="00816145">
        <w:rPr>
          <w:rFonts w:ascii="Times New Roman" w:hAnsi="Times New Roman" w:cs="Times New Roman"/>
          <w:sz w:val="24"/>
          <w:szCs w:val="24"/>
        </w:rPr>
        <w:t xml:space="preserve"> asserts that growth opportunities are seldom in governmental institutions; as a result, it is challenging to promote transparency and accountability in the public sector. The establishment of effective knowledge-sharing centers and the employment of highly-skilled trainers are critical factors in streamlining financial management services.</w:t>
      </w:r>
    </w:p>
    <w:p w:rsidR="0018217C" w:rsidRPr="00816145" w:rsidRDefault="0018217C"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b/>
          <w:sz w:val="24"/>
          <w:szCs w:val="24"/>
        </w:rPr>
        <w:t>Conclusion</w:t>
      </w:r>
    </w:p>
    <w:p w:rsidR="00A16B7C" w:rsidRPr="00816145" w:rsidRDefault="00816145" w:rsidP="00CE65F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8217C" w:rsidRPr="00816145">
        <w:rPr>
          <w:rFonts w:ascii="Times New Roman" w:hAnsi="Times New Roman" w:cs="Times New Roman"/>
          <w:sz w:val="24"/>
          <w:szCs w:val="24"/>
        </w:rPr>
        <w:t>F</w:t>
      </w:r>
      <w:r w:rsidR="00691B13" w:rsidRPr="00816145">
        <w:rPr>
          <w:rFonts w:ascii="Times New Roman" w:hAnsi="Times New Roman" w:cs="Times New Roman"/>
          <w:sz w:val="24"/>
          <w:szCs w:val="24"/>
        </w:rPr>
        <w:t xml:space="preserve">inancial management is a critical field in the public sector that requires positive input from financial leaders to achieve long-term growth and sustainability. Therefore, the leadership issues must be addressed as a measure of the realignment of public funds to achieve long-term sustainability in the public sectors. Financial management reforms have to be established in line with the operations of the public sector to address the aforementioned challenges facing financial leaders within the institute. For instance, the public sector should develop measurable objectives aimed at reducing the mismanagement of funds amongst officials. Additionally, the sectors should use external audits to get a non-biased overview of the state of operations within these entities. Such evaluations will reduce the level of corruption in public sectors. Lastly, it is </w:t>
      </w:r>
      <w:r w:rsidR="00691B13" w:rsidRPr="00816145">
        <w:rPr>
          <w:rFonts w:ascii="Times New Roman" w:hAnsi="Times New Roman" w:cs="Times New Roman"/>
          <w:sz w:val="24"/>
          <w:szCs w:val="24"/>
        </w:rPr>
        <w:lastRenderedPageBreak/>
        <w:t>essential to strategize on ways to boost the productivity levels of the financial leaders through increased incentives such as adjustment of compensation rates.</w:t>
      </w:r>
    </w:p>
    <w:p w:rsidR="005E4FB9" w:rsidRPr="00816145" w:rsidRDefault="005E4FB9" w:rsidP="00CE65F7">
      <w:pPr>
        <w:spacing w:after="0" w:line="480" w:lineRule="auto"/>
        <w:contextualSpacing/>
        <w:rPr>
          <w:rFonts w:ascii="Times New Roman" w:hAnsi="Times New Roman" w:cs="Times New Roman"/>
          <w:sz w:val="24"/>
          <w:szCs w:val="24"/>
        </w:rPr>
      </w:pPr>
      <w:r w:rsidRPr="00816145">
        <w:rPr>
          <w:rFonts w:ascii="Times New Roman" w:hAnsi="Times New Roman" w:cs="Times New Roman"/>
          <w:sz w:val="24"/>
          <w:szCs w:val="24"/>
        </w:rPr>
        <w:br w:type="page"/>
      </w:r>
    </w:p>
    <w:p w:rsidR="00691B13" w:rsidRPr="00816145" w:rsidRDefault="00691B13" w:rsidP="00CE65F7">
      <w:pPr>
        <w:spacing w:after="0" w:line="480" w:lineRule="auto"/>
        <w:contextualSpacing/>
        <w:jc w:val="center"/>
        <w:rPr>
          <w:rFonts w:ascii="Times New Roman" w:hAnsi="Times New Roman" w:cs="Times New Roman"/>
          <w:sz w:val="24"/>
          <w:szCs w:val="24"/>
        </w:rPr>
      </w:pPr>
      <w:r w:rsidRPr="00816145">
        <w:rPr>
          <w:rFonts w:ascii="Times New Roman" w:hAnsi="Times New Roman" w:cs="Times New Roman"/>
          <w:sz w:val="24"/>
          <w:szCs w:val="24"/>
        </w:rPr>
        <w:lastRenderedPageBreak/>
        <w:t>References</w:t>
      </w:r>
    </w:p>
    <w:p w:rsidR="005E4FB9" w:rsidRPr="00816145" w:rsidRDefault="005E4FB9" w:rsidP="00CE65F7">
      <w:pPr>
        <w:spacing w:after="0" w:line="480" w:lineRule="auto"/>
        <w:contextualSpacing/>
        <w:rPr>
          <w:rFonts w:ascii="Times New Roman" w:hAnsi="Times New Roman" w:cs="Times New Roman"/>
          <w:sz w:val="24"/>
          <w:szCs w:val="24"/>
        </w:rPr>
      </w:pPr>
      <w:proofErr w:type="spellStart"/>
      <w:proofErr w:type="gramStart"/>
      <w:r w:rsidRPr="00816145">
        <w:rPr>
          <w:rFonts w:ascii="Times New Roman" w:hAnsi="Times New Roman" w:cs="Times New Roman"/>
          <w:sz w:val="24"/>
          <w:szCs w:val="24"/>
        </w:rPr>
        <w:t>Masood</w:t>
      </w:r>
      <w:proofErr w:type="spellEnd"/>
      <w:r w:rsidRPr="00816145">
        <w:rPr>
          <w:rFonts w:ascii="Times New Roman" w:hAnsi="Times New Roman" w:cs="Times New Roman"/>
          <w:sz w:val="24"/>
          <w:szCs w:val="24"/>
        </w:rPr>
        <w:t xml:space="preserve">, A., &amp; </w:t>
      </w:r>
      <w:proofErr w:type="spellStart"/>
      <w:r w:rsidRPr="00816145">
        <w:rPr>
          <w:rFonts w:ascii="Times New Roman" w:hAnsi="Times New Roman" w:cs="Times New Roman"/>
          <w:sz w:val="24"/>
          <w:szCs w:val="24"/>
        </w:rPr>
        <w:t>Lodhi</w:t>
      </w:r>
      <w:proofErr w:type="spellEnd"/>
      <w:r w:rsidRPr="00816145">
        <w:rPr>
          <w:rFonts w:ascii="Times New Roman" w:hAnsi="Times New Roman" w:cs="Times New Roman"/>
          <w:sz w:val="24"/>
          <w:szCs w:val="24"/>
        </w:rPr>
        <w:t>, R. (2015).</w:t>
      </w:r>
      <w:proofErr w:type="gramEnd"/>
      <w:r w:rsidRPr="00816145">
        <w:rPr>
          <w:rFonts w:ascii="Times New Roman" w:hAnsi="Times New Roman" w:cs="Times New Roman"/>
          <w:sz w:val="24"/>
          <w:szCs w:val="24"/>
        </w:rPr>
        <w:t xml:space="preserve"> Factors Affecting the Success of Government Audits: A Case </w:t>
      </w:r>
      <w:r w:rsidR="00816145">
        <w:rPr>
          <w:rFonts w:ascii="Times New Roman" w:hAnsi="Times New Roman" w:cs="Times New Roman"/>
          <w:sz w:val="24"/>
          <w:szCs w:val="24"/>
        </w:rPr>
        <w:tab/>
      </w:r>
      <w:r w:rsidRPr="00816145">
        <w:rPr>
          <w:rFonts w:ascii="Times New Roman" w:hAnsi="Times New Roman" w:cs="Times New Roman"/>
          <w:sz w:val="24"/>
          <w:szCs w:val="24"/>
        </w:rPr>
        <w:t xml:space="preserve">Study of Pakistan. </w:t>
      </w:r>
      <w:proofErr w:type="gramStart"/>
      <w:r w:rsidRPr="00816145">
        <w:rPr>
          <w:rFonts w:ascii="Times New Roman" w:hAnsi="Times New Roman" w:cs="Times New Roman"/>
          <w:i/>
          <w:sz w:val="24"/>
          <w:szCs w:val="24"/>
        </w:rPr>
        <w:t>Universal Journal of Management.</w:t>
      </w:r>
      <w:proofErr w:type="gramEnd"/>
      <w:r w:rsidRPr="00816145">
        <w:rPr>
          <w:rFonts w:ascii="Times New Roman" w:hAnsi="Times New Roman" w:cs="Times New Roman"/>
          <w:i/>
          <w:sz w:val="24"/>
          <w:szCs w:val="24"/>
        </w:rPr>
        <w:t xml:space="preserve"> </w:t>
      </w:r>
      <w:r w:rsidRPr="00816145">
        <w:rPr>
          <w:rFonts w:ascii="Times New Roman" w:hAnsi="Times New Roman" w:cs="Times New Roman"/>
          <w:sz w:val="24"/>
          <w:szCs w:val="24"/>
        </w:rPr>
        <w:t>3(2), 52-62.</w:t>
      </w:r>
    </w:p>
    <w:p w:rsidR="005E4FB9" w:rsidRPr="00816145" w:rsidRDefault="005E4FB9" w:rsidP="00CE65F7">
      <w:pPr>
        <w:spacing w:after="0" w:line="480" w:lineRule="auto"/>
        <w:contextualSpacing/>
        <w:rPr>
          <w:rFonts w:ascii="Times New Roman" w:hAnsi="Times New Roman" w:cs="Times New Roman"/>
          <w:sz w:val="24"/>
          <w:szCs w:val="24"/>
        </w:rPr>
      </w:pPr>
      <w:proofErr w:type="spellStart"/>
      <w:r w:rsidRPr="00816145">
        <w:rPr>
          <w:rFonts w:ascii="Times New Roman" w:hAnsi="Times New Roman" w:cs="Times New Roman"/>
          <w:sz w:val="24"/>
          <w:szCs w:val="24"/>
        </w:rPr>
        <w:t>Budhwar</w:t>
      </w:r>
      <w:proofErr w:type="spellEnd"/>
      <w:r w:rsidRPr="00816145">
        <w:rPr>
          <w:rFonts w:ascii="Times New Roman" w:hAnsi="Times New Roman" w:cs="Times New Roman"/>
          <w:sz w:val="24"/>
          <w:szCs w:val="24"/>
        </w:rPr>
        <w:t xml:space="preserve">, S.P. &amp; A.A. </w:t>
      </w:r>
      <w:proofErr w:type="spellStart"/>
      <w:r w:rsidRPr="00816145">
        <w:rPr>
          <w:rFonts w:ascii="Times New Roman" w:hAnsi="Times New Roman" w:cs="Times New Roman"/>
          <w:sz w:val="24"/>
          <w:szCs w:val="24"/>
        </w:rPr>
        <w:t>Katou</w:t>
      </w:r>
      <w:proofErr w:type="spellEnd"/>
      <w:r w:rsidRPr="00816145">
        <w:rPr>
          <w:rFonts w:ascii="Times New Roman" w:hAnsi="Times New Roman" w:cs="Times New Roman"/>
          <w:sz w:val="24"/>
          <w:szCs w:val="24"/>
        </w:rPr>
        <w:t xml:space="preserve">, (2010), causal relationship between HRM policies and </w:t>
      </w:r>
      <w:r w:rsidR="00816145">
        <w:rPr>
          <w:rFonts w:ascii="Times New Roman" w:hAnsi="Times New Roman" w:cs="Times New Roman"/>
          <w:sz w:val="24"/>
          <w:szCs w:val="24"/>
        </w:rPr>
        <w:tab/>
      </w:r>
      <w:r w:rsidRPr="00816145">
        <w:rPr>
          <w:rFonts w:ascii="Times New Roman" w:hAnsi="Times New Roman" w:cs="Times New Roman"/>
          <w:sz w:val="24"/>
          <w:szCs w:val="24"/>
        </w:rPr>
        <w:t>organizational performance: Evidence from</w:t>
      </w:r>
      <w:r w:rsidR="00816145">
        <w:rPr>
          <w:rFonts w:ascii="Times New Roman" w:hAnsi="Times New Roman" w:cs="Times New Roman"/>
          <w:sz w:val="24"/>
          <w:szCs w:val="24"/>
        </w:rPr>
        <w:t xml:space="preserve"> the Greek manufacturing sector.</w:t>
      </w:r>
      <w:r w:rsidRPr="00816145">
        <w:rPr>
          <w:rFonts w:ascii="Times New Roman" w:hAnsi="Times New Roman" w:cs="Times New Roman"/>
          <w:sz w:val="24"/>
          <w:szCs w:val="24"/>
        </w:rPr>
        <w:t xml:space="preserve"> </w:t>
      </w:r>
      <w:proofErr w:type="gramStart"/>
      <w:r w:rsidRPr="00816145">
        <w:rPr>
          <w:rFonts w:ascii="Times New Roman" w:hAnsi="Times New Roman" w:cs="Times New Roman"/>
          <w:i/>
          <w:sz w:val="24"/>
          <w:szCs w:val="24"/>
        </w:rPr>
        <w:t xml:space="preserve">European </w:t>
      </w:r>
      <w:r w:rsidR="00816145" w:rsidRPr="00816145">
        <w:rPr>
          <w:rFonts w:ascii="Times New Roman" w:hAnsi="Times New Roman" w:cs="Times New Roman"/>
          <w:i/>
          <w:sz w:val="24"/>
          <w:szCs w:val="24"/>
        </w:rPr>
        <w:tab/>
      </w:r>
      <w:r w:rsidRPr="00816145">
        <w:rPr>
          <w:rFonts w:ascii="Times New Roman" w:hAnsi="Times New Roman" w:cs="Times New Roman"/>
          <w:i/>
          <w:sz w:val="24"/>
          <w:szCs w:val="24"/>
        </w:rPr>
        <w:t>Management Journal</w:t>
      </w:r>
      <w:r w:rsidR="00816145">
        <w:rPr>
          <w:rFonts w:ascii="Times New Roman" w:hAnsi="Times New Roman" w:cs="Times New Roman"/>
          <w:sz w:val="24"/>
          <w:szCs w:val="24"/>
        </w:rPr>
        <w:t>.</w:t>
      </w:r>
      <w:proofErr w:type="gramEnd"/>
      <w:r w:rsidRPr="00816145">
        <w:rPr>
          <w:rFonts w:ascii="Times New Roman" w:hAnsi="Times New Roman" w:cs="Times New Roman"/>
          <w:sz w:val="24"/>
          <w:szCs w:val="24"/>
        </w:rPr>
        <w:t xml:space="preserve"> 28, 25-39.</w:t>
      </w:r>
    </w:p>
    <w:p w:rsidR="00816145" w:rsidRPr="00816145" w:rsidRDefault="00816145" w:rsidP="00CE65F7">
      <w:pPr>
        <w:spacing w:after="0" w:line="480" w:lineRule="auto"/>
        <w:contextualSpacing/>
        <w:rPr>
          <w:rFonts w:ascii="Times New Roman" w:hAnsi="Times New Roman" w:cs="Times New Roman"/>
          <w:sz w:val="24"/>
          <w:szCs w:val="24"/>
        </w:rPr>
      </w:pPr>
      <w:proofErr w:type="spellStart"/>
      <w:proofErr w:type="gramStart"/>
      <w:r w:rsidRPr="00816145">
        <w:rPr>
          <w:rFonts w:ascii="Times New Roman" w:hAnsi="Times New Roman" w:cs="Times New Roman"/>
          <w:sz w:val="24"/>
          <w:szCs w:val="24"/>
        </w:rPr>
        <w:t>Rafindadi</w:t>
      </w:r>
      <w:proofErr w:type="spellEnd"/>
      <w:r w:rsidRPr="00816145">
        <w:rPr>
          <w:rFonts w:ascii="Times New Roman" w:hAnsi="Times New Roman" w:cs="Times New Roman"/>
          <w:sz w:val="24"/>
          <w:szCs w:val="24"/>
        </w:rPr>
        <w:t xml:space="preserve">, A., &amp; </w:t>
      </w:r>
      <w:proofErr w:type="spellStart"/>
      <w:r w:rsidRPr="00816145">
        <w:rPr>
          <w:rFonts w:ascii="Times New Roman" w:hAnsi="Times New Roman" w:cs="Times New Roman"/>
          <w:sz w:val="24"/>
          <w:szCs w:val="24"/>
        </w:rPr>
        <w:t>Ogidan</w:t>
      </w:r>
      <w:proofErr w:type="spellEnd"/>
      <w:r w:rsidRPr="00816145">
        <w:rPr>
          <w:rFonts w:ascii="Times New Roman" w:hAnsi="Times New Roman" w:cs="Times New Roman"/>
          <w:sz w:val="24"/>
          <w:szCs w:val="24"/>
        </w:rPr>
        <w:t>, O. (2018).</w:t>
      </w:r>
      <w:proofErr w:type="gramEnd"/>
      <w:r w:rsidRPr="00816145">
        <w:rPr>
          <w:rFonts w:ascii="Times New Roman" w:hAnsi="Times New Roman" w:cs="Times New Roman"/>
          <w:sz w:val="24"/>
          <w:szCs w:val="24"/>
        </w:rPr>
        <w:t xml:space="preserve"> Empirical Analysis of Poor Public Financial Management in </w:t>
      </w:r>
      <w:r>
        <w:rPr>
          <w:rFonts w:ascii="Times New Roman" w:hAnsi="Times New Roman" w:cs="Times New Roman"/>
          <w:sz w:val="24"/>
          <w:szCs w:val="24"/>
        </w:rPr>
        <w:tab/>
      </w:r>
      <w:r w:rsidRPr="00816145">
        <w:rPr>
          <w:rFonts w:ascii="Times New Roman" w:hAnsi="Times New Roman" w:cs="Times New Roman"/>
          <w:sz w:val="24"/>
          <w:szCs w:val="24"/>
        </w:rPr>
        <w:t xml:space="preserve">Nigeria: Causes, Implications and Remedies. </w:t>
      </w:r>
      <w:proofErr w:type="gramStart"/>
      <w:r w:rsidRPr="00816145">
        <w:rPr>
          <w:rFonts w:ascii="Times New Roman" w:hAnsi="Times New Roman" w:cs="Times New Roman"/>
          <w:i/>
          <w:sz w:val="24"/>
          <w:szCs w:val="24"/>
        </w:rPr>
        <w:t>Asian Development Policy Review.</w:t>
      </w:r>
      <w:proofErr w:type="gramEnd"/>
      <w:r w:rsidRPr="00816145">
        <w:rPr>
          <w:rFonts w:ascii="Times New Roman" w:hAnsi="Times New Roman" w:cs="Times New Roman"/>
          <w:i/>
          <w:sz w:val="24"/>
          <w:szCs w:val="24"/>
        </w:rPr>
        <w:t xml:space="preserve"> </w:t>
      </w:r>
      <w:r w:rsidRPr="00816145">
        <w:rPr>
          <w:rFonts w:ascii="Times New Roman" w:hAnsi="Times New Roman" w:cs="Times New Roman"/>
          <w:sz w:val="24"/>
          <w:szCs w:val="24"/>
        </w:rPr>
        <w:t xml:space="preserve">6(3), </w:t>
      </w:r>
      <w:r>
        <w:rPr>
          <w:rFonts w:ascii="Times New Roman" w:hAnsi="Times New Roman" w:cs="Times New Roman"/>
          <w:sz w:val="24"/>
          <w:szCs w:val="24"/>
        </w:rPr>
        <w:tab/>
      </w:r>
      <w:r w:rsidRPr="00816145">
        <w:rPr>
          <w:rFonts w:ascii="Times New Roman" w:hAnsi="Times New Roman" w:cs="Times New Roman"/>
          <w:sz w:val="24"/>
          <w:szCs w:val="24"/>
        </w:rPr>
        <w:t>178-197.</w:t>
      </w:r>
    </w:p>
    <w:p w:rsidR="00691B13" w:rsidRPr="00816145" w:rsidRDefault="00691B13" w:rsidP="00CE65F7">
      <w:pPr>
        <w:spacing w:after="0" w:line="480" w:lineRule="auto"/>
        <w:contextualSpacing/>
        <w:rPr>
          <w:rFonts w:ascii="Times New Roman" w:hAnsi="Times New Roman" w:cs="Times New Roman"/>
          <w:sz w:val="24"/>
          <w:szCs w:val="24"/>
        </w:rPr>
      </w:pPr>
    </w:p>
    <w:sectPr w:rsidR="00691B13" w:rsidRPr="00816145" w:rsidSect="00182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62A" w:rsidRDefault="00F4262A" w:rsidP="0018217C">
      <w:pPr>
        <w:spacing w:after="0" w:line="240" w:lineRule="auto"/>
      </w:pPr>
      <w:r>
        <w:separator/>
      </w:r>
    </w:p>
  </w:endnote>
  <w:endnote w:type="continuationSeparator" w:id="0">
    <w:p w:rsidR="00F4262A" w:rsidRDefault="00F4262A" w:rsidP="0018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62A" w:rsidRDefault="00F4262A" w:rsidP="0018217C">
      <w:pPr>
        <w:spacing w:after="0" w:line="240" w:lineRule="auto"/>
      </w:pPr>
      <w:r>
        <w:separator/>
      </w:r>
    </w:p>
  </w:footnote>
  <w:footnote w:type="continuationSeparator" w:id="0">
    <w:p w:rsidR="00F4262A" w:rsidRDefault="00F4262A" w:rsidP="00182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17C" w:rsidRPr="0018217C" w:rsidRDefault="0018217C" w:rsidP="0018217C">
    <w:pPr>
      <w:pStyle w:val="Header"/>
      <w:jc w:val="right"/>
      <w:rPr>
        <w:rFonts w:ascii="Times New Roman" w:hAnsi="Times New Roman" w:cs="Times New Roman"/>
        <w:sz w:val="24"/>
        <w:szCs w:val="24"/>
      </w:rPr>
    </w:pPr>
    <w:r w:rsidRPr="0018217C">
      <w:rPr>
        <w:rFonts w:ascii="Times New Roman" w:hAnsi="Times New Roman" w:cs="Times New Roman"/>
        <w:sz w:val="24"/>
        <w:szCs w:val="24"/>
      </w:rPr>
      <w:t>LEADERSHIP ISSUES IN THE PUBLIC SECTOR</w:t>
    </w:r>
    <w:r w:rsidRPr="0018217C">
      <w:rPr>
        <w:rFonts w:ascii="Times New Roman" w:hAnsi="Times New Roman" w:cs="Times New Roman"/>
        <w:sz w:val="24"/>
        <w:szCs w:val="24"/>
      </w:rPr>
      <w:tab/>
    </w:r>
    <w:sdt>
      <w:sdtPr>
        <w:rPr>
          <w:rFonts w:ascii="Times New Roman" w:hAnsi="Times New Roman" w:cs="Times New Roman"/>
          <w:sz w:val="24"/>
          <w:szCs w:val="24"/>
        </w:rPr>
        <w:id w:val="-839690239"/>
        <w:docPartObj>
          <w:docPartGallery w:val="Page Numbers (Top of Page)"/>
          <w:docPartUnique/>
        </w:docPartObj>
      </w:sdtPr>
      <w:sdtEndPr>
        <w:rPr>
          <w:noProof/>
        </w:rPr>
      </w:sdtEndPr>
      <w:sdtContent>
        <w:r w:rsidRPr="0018217C">
          <w:rPr>
            <w:rFonts w:ascii="Times New Roman" w:hAnsi="Times New Roman" w:cs="Times New Roman"/>
            <w:sz w:val="24"/>
            <w:szCs w:val="24"/>
          </w:rPr>
          <w:fldChar w:fldCharType="begin"/>
        </w:r>
        <w:r w:rsidRPr="0018217C">
          <w:rPr>
            <w:rFonts w:ascii="Times New Roman" w:hAnsi="Times New Roman" w:cs="Times New Roman"/>
            <w:sz w:val="24"/>
            <w:szCs w:val="24"/>
          </w:rPr>
          <w:instrText xml:space="preserve"> PAGE   \* MERGEFORMAT </w:instrText>
        </w:r>
        <w:r w:rsidRPr="0018217C">
          <w:rPr>
            <w:rFonts w:ascii="Times New Roman" w:hAnsi="Times New Roman" w:cs="Times New Roman"/>
            <w:sz w:val="24"/>
            <w:szCs w:val="24"/>
          </w:rPr>
          <w:fldChar w:fldCharType="separate"/>
        </w:r>
        <w:r w:rsidR="00CE65F7">
          <w:rPr>
            <w:rFonts w:ascii="Times New Roman" w:hAnsi="Times New Roman" w:cs="Times New Roman"/>
            <w:noProof/>
            <w:sz w:val="24"/>
            <w:szCs w:val="24"/>
          </w:rPr>
          <w:t>2</w:t>
        </w:r>
        <w:r w:rsidRPr="0018217C">
          <w:rPr>
            <w:rFonts w:ascii="Times New Roman" w:hAnsi="Times New Roman" w:cs="Times New Roman"/>
            <w:noProof/>
            <w:sz w:val="24"/>
            <w:szCs w:val="24"/>
          </w:rPr>
          <w:fldChar w:fldCharType="end"/>
        </w:r>
      </w:sdtContent>
    </w:sdt>
  </w:p>
  <w:p w:rsidR="0018217C" w:rsidRPr="0018217C" w:rsidRDefault="0018217C" w:rsidP="0018217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17C" w:rsidRPr="0018217C" w:rsidRDefault="0018217C" w:rsidP="0018217C">
    <w:pPr>
      <w:pStyle w:val="Header"/>
      <w:jc w:val="right"/>
      <w:rPr>
        <w:rFonts w:ascii="Times New Roman" w:hAnsi="Times New Roman" w:cs="Times New Roman"/>
        <w:sz w:val="24"/>
        <w:szCs w:val="24"/>
      </w:rPr>
    </w:pPr>
    <w:r w:rsidRPr="0018217C">
      <w:rPr>
        <w:rFonts w:ascii="Times New Roman" w:hAnsi="Times New Roman" w:cs="Times New Roman"/>
        <w:sz w:val="24"/>
        <w:szCs w:val="24"/>
      </w:rPr>
      <w:t>Running head: LEADERSHIP ISSUES IN THE PUBLIC SECTOR</w:t>
    </w:r>
    <w:r w:rsidRPr="0018217C">
      <w:rPr>
        <w:rFonts w:ascii="Times New Roman" w:hAnsi="Times New Roman" w:cs="Times New Roman"/>
        <w:sz w:val="24"/>
        <w:szCs w:val="24"/>
      </w:rPr>
      <w:tab/>
    </w:r>
    <w:sdt>
      <w:sdtPr>
        <w:rPr>
          <w:rFonts w:ascii="Times New Roman" w:hAnsi="Times New Roman" w:cs="Times New Roman"/>
          <w:sz w:val="24"/>
          <w:szCs w:val="24"/>
        </w:rPr>
        <w:id w:val="265270699"/>
        <w:docPartObj>
          <w:docPartGallery w:val="Page Numbers (Top of Page)"/>
          <w:docPartUnique/>
        </w:docPartObj>
      </w:sdtPr>
      <w:sdtEndPr>
        <w:rPr>
          <w:noProof/>
        </w:rPr>
      </w:sdtEndPr>
      <w:sdtContent>
        <w:r w:rsidRPr="0018217C">
          <w:rPr>
            <w:rFonts w:ascii="Times New Roman" w:hAnsi="Times New Roman" w:cs="Times New Roman"/>
            <w:sz w:val="24"/>
            <w:szCs w:val="24"/>
          </w:rPr>
          <w:fldChar w:fldCharType="begin"/>
        </w:r>
        <w:r w:rsidRPr="0018217C">
          <w:rPr>
            <w:rFonts w:ascii="Times New Roman" w:hAnsi="Times New Roman" w:cs="Times New Roman"/>
            <w:sz w:val="24"/>
            <w:szCs w:val="24"/>
          </w:rPr>
          <w:instrText xml:space="preserve"> PAGE   \* MERGEFORMAT </w:instrText>
        </w:r>
        <w:r w:rsidRPr="0018217C">
          <w:rPr>
            <w:rFonts w:ascii="Times New Roman" w:hAnsi="Times New Roman" w:cs="Times New Roman"/>
            <w:sz w:val="24"/>
            <w:szCs w:val="24"/>
          </w:rPr>
          <w:fldChar w:fldCharType="separate"/>
        </w:r>
        <w:r w:rsidR="00CE65F7">
          <w:rPr>
            <w:rFonts w:ascii="Times New Roman" w:hAnsi="Times New Roman" w:cs="Times New Roman"/>
            <w:noProof/>
            <w:sz w:val="24"/>
            <w:szCs w:val="24"/>
          </w:rPr>
          <w:t>1</w:t>
        </w:r>
        <w:r w:rsidRPr="0018217C">
          <w:rPr>
            <w:rFonts w:ascii="Times New Roman" w:hAnsi="Times New Roman" w:cs="Times New Roman"/>
            <w:noProof/>
            <w:sz w:val="24"/>
            <w:szCs w:val="24"/>
          </w:rPr>
          <w:fldChar w:fldCharType="end"/>
        </w:r>
      </w:sdtContent>
    </w:sdt>
  </w:p>
  <w:p w:rsidR="0018217C" w:rsidRDefault="001821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224"/>
    <w:rsid w:val="00093C1F"/>
    <w:rsid w:val="000E2AB8"/>
    <w:rsid w:val="00163216"/>
    <w:rsid w:val="0018217C"/>
    <w:rsid w:val="001F12DF"/>
    <w:rsid w:val="002113D9"/>
    <w:rsid w:val="00274D09"/>
    <w:rsid w:val="002D3CB0"/>
    <w:rsid w:val="002E1190"/>
    <w:rsid w:val="002F0236"/>
    <w:rsid w:val="003F09DC"/>
    <w:rsid w:val="00494150"/>
    <w:rsid w:val="004C0353"/>
    <w:rsid w:val="004C3281"/>
    <w:rsid w:val="00502224"/>
    <w:rsid w:val="005173D0"/>
    <w:rsid w:val="005B06CD"/>
    <w:rsid w:val="005E4FB9"/>
    <w:rsid w:val="00691B13"/>
    <w:rsid w:val="006C1D82"/>
    <w:rsid w:val="00757904"/>
    <w:rsid w:val="00800849"/>
    <w:rsid w:val="00816145"/>
    <w:rsid w:val="00A16B7C"/>
    <w:rsid w:val="00A20551"/>
    <w:rsid w:val="00A80AE1"/>
    <w:rsid w:val="00A85347"/>
    <w:rsid w:val="00AB0660"/>
    <w:rsid w:val="00AC12F1"/>
    <w:rsid w:val="00AD01A7"/>
    <w:rsid w:val="00AD13F0"/>
    <w:rsid w:val="00B06A70"/>
    <w:rsid w:val="00B54C91"/>
    <w:rsid w:val="00BA379B"/>
    <w:rsid w:val="00CE65F7"/>
    <w:rsid w:val="00D56AE6"/>
    <w:rsid w:val="00DA751F"/>
    <w:rsid w:val="00DF4F47"/>
    <w:rsid w:val="00EA4A63"/>
    <w:rsid w:val="00ED4CC1"/>
    <w:rsid w:val="00F3550F"/>
    <w:rsid w:val="00F4262A"/>
    <w:rsid w:val="00F42726"/>
    <w:rsid w:val="00FB6066"/>
    <w:rsid w:val="00FC4C5E"/>
    <w:rsid w:val="00FE7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17C"/>
  </w:style>
  <w:style w:type="paragraph" w:styleId="Footer">
    <w:name w:val="footer"/>
    <w:basedOn w:val="Normal"/>
    <w:link w:val="FooterChar"/>
    <w:uiPriority w:val="99"/>
    <w:unhideWhenUsed/>
    <w:rsid w:val="00182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1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17C"/>
  </w:style>
  <w:style w:type="paragraph" w:styleId="Footer">
    <w:name w:val="footer"/>
    <w:basedOn w:val="Normal"/>
    <w:link w:val="FooterChar"/>
    <w:uiPriority w:val="99"/>
    <w:unhideWhenUsed/>
    <w:rsid w:val="00182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2019-10-27T18:26:00Z</dcterms:created>
  <dcterms:modified xsi:type="dcterms:W3CDTF">2019-10-27T18:26:00Z</dcterms:modified>
</cp:coreProperties>
</file>