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 </w:t>
      </w:r>
      <w:r w:rsidRPr="00157DA3">
        <w:rPr>
          <w:rFonts w:ascii="Times New Roman" w:hAnsi="Times New Roman" w:cs="Times New Roman"/>
          <w:b/>
          <w:sz w:val="24"/>
          <w:szCs w:val="24"/>
        </w:rPr>
        <w:t>Personal Finance Decisions. Define personal financial planning.  What types of decisions are involved in a personal financial plan?</w:t>
      </w:r>
      <w:r w:rsidR="008F6292">
        <w:rPr>
          <w:rFonts w:ascii="Times New Roman" w:hAnsi="Times New Roman" w:cs="Times New Roman"/>
          <w:sz w:val="24"/>
          <w:szCs w:val="24"/>
        </w:rPr>
        <w:t xml:space="preserve"> Personal finance decision is an approach that is systematic </w:t>
      </w:r>
      <w:r w:rsidRPr="009F45FD">
        <w:rPr>
          <w:rFonts w:ascii="Times New Roman" w:hAnsi="Times New Roman" w:cs="Times New Roman"/>
          <w:sz w:val="24"/>
          <w:szCs w:val="24"/>
        </w:rPr>
        <w:t xml:space="preserve"> where an individual maximizes the current financial resources through proper management</w:t>
      </w:r>
      <w:r w:rsidR="008F6292">
        <w:rPr>
          <w:rFonts w:ascii="Times New Roman" w:hAnsi="Times New Roman" w:cs="Times New Roman"/>
          <w:sz w:val="24"/>
          <w:szCs w:val="24"/>
        </w:rPr>
        <w:t xml:space="preserve"> so as</w:t>
      </w:r>
      <w:r w:rsidRPr="009F45FD">
        <w:rPr>
          <w:rFonts w:ascii="Times New Roman" w:hAnsi="Times New Roman" w:cs="Times New Roman"/>
          <w:sz w:val="24"/>
          <w:szCs w:val="24"/>
        </w:rPr>
        <w:t xml:space="preserve"> to achieve one's financial goal. The type of decisions involved in the personal financial plan includes budgeting and tax planning, managing one's liquidity, investing one's money, planning on future financial goals.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2</w:t>
      </w:r>
      <w:r w:rsidRPr="00157DA3">
        <w:rPr>
          <w:rFonts w:ascii="Times New Roman" w:hAnsi="Times New Roman" w:cs="Times New Roman"/>
          <w:sz w:val="24"/>
          <w:szCs w:val="24"/>
        </w:rPr>
        <w:t xml:space="preserve">. </w:t>
      </w:r>
      <w:r w:rsidRPr="006E09E6">
        <w:rPr>
          <w:rFonts w:ascii="Times New Roman" w:hAnsi="Times New Roman" w:cs="Times New Roman"/>
          <w:b/>
          <w:sz w:val="24"/>
          <w:szCs w:val="24"/>
        </w:rPr>
        <w:t>Personal Finance and Your Wealth. How can an application of personal finance skills increase your wealth?</w:t>
      </w:r>
      <w:r w:rsidRPr="009F45FD">
        <w:rPr>
          <w:rFonts w:ascii="Times New Roman" w:hAnsi="Times New Roman" w:cs="Times New Roman"/>
          <w:sz w:val="24"/>
          <w:szCs w:val="24"/>
        </w:rPr>
        <w:t xml:space="preserve"> Personal financial skills help one make proper financial decisions as one will spend money carefully and wisely, which will help one minimize situations where one borrows money or depletes one's savings.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3. </w:t>
      </w:r>
      <w:r w:rsidRPr="006E09E6">
        <w:rPr>
          <w:rFonts w:ascii="Times New Roman" w:hAnsi="Times New Roman" w:cs="Times New Roman"/>
          <w:b/>
          <w:sz w:val="24"/>
          <w:szCs w:val="24"/>
        </w:rPr>
        <w:t>Additional Education. How can your post-high school education decisions affect your wealth?</w:t>
      </w:r>
      <w:r w:rsidRPr="009F45FD">
        <w:rPr>
          <w:rFonts w:ascii="Times New Roman" w:hAnsi="Times New Roman" w:cs="Times New Roman"/>
          <w:sz w:val="24"/>
          <w:szCs w:val="24"/>
        </w:rPr>
        <w:t xml:space="preserve"> Going off to college when one is not financially stable causes one to have student debts that one will not pay if one doesn't get good pay. Unlike those who go to school via a scholarship or have wealthy parents and won't have debts to pay and thus they can start accumulating wealth.</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4. </w:t>
      </w:r>
      <w:r w:rsidRPr="006E09E6">
        <w:rPr>
          <w:rFonts w:ascii="Times New Roman" w:hAnsi="Times New Roman" w:cs="Times New Roman"/>
          <w:b/>
          <w:sz w:val="24"/>
          <w:szCs w:val="24"/>
        </w:rPr>
        <w:t>Personal Finance and Job Marketability. How can personal finance enhance your job marketability?</w:t>
      </w:r>
      <w:r w:rsidRPr="009F45FD">
        <w:rPr>
          <w:rFonts w:ascii="Times New Roman" w:hAnsi="Times New Roman" w:cs="Times New Roman"/>
          <w:sz w:val="24"/>
          <w:szCs w:val="24"/>
        </w:rPr>
        <w:t xml:space="preserve"> Understanding personal finance enhances one's marketability. One will develop traits and obtain desirable skills such as problem-solving, project management, and weighing trade-offs.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5. </w:t>
      </w:r>
      <w:r w:rsidRPr="006E09E6">
        <w:rPr>
          <w:rFonts w:ascii="Times New Roman" w:hAnsi="Times New Roman" w:cs="Times New Roman"/>
          <w:b/>
          <w:sz w:val="24"/>
          <w:szCs w:val="24"/>
        </w:rPr>
        <w:t xml:space="preserve">Personal Financial Statements. What are two personal financial statements most important to personal financial planning? </w:t>
      </w:r>
      <w:r w:rsidRPr="009F45FD">
        <w:rPr>
          <w:rFonts w:ascii="Times New Roman" w:hAnsi="Times New Roman" w:cs="Times New Roman"/>
          <w:sz w:val="24"/>
          <w:szCs w:val="24"/>
        </w:rPr>
        <w:t>personal cash flow statement that looks at one's cash flow and the personal balance sheet.</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lastRenderedPageBreak/>
        <w:t xml:space="preserve">6. </w:t>
      </w:r>
      <w:r w:rsidRPr="006E09E6">
        <w:rPr>
          <w:rFonts w:ascii="Times New Roman" w:hAnsi="Times New Roman" w:cs="Times New Roman"/>
          <w:b/>
          <w:sz w:val="24"/>
          <w:szCs w:val="24"/>
        </w:rPr>
        <w:t>Cash Flows. Define cash inflows and cash outflows and identify some sources of each. How are net cash flows determined?</w:t>
      </w:r>
      <w:r w:rsidRPr="009F45FD">
        <w:rPr>
          <w:rFonts w:ascii="Times New Roman" w:hAnsi="Times New Roman" w:cs="Times New Roman"/>
          <w:sz w:val="24"/>
          <w:szCs w:val="24"/>
        </w:rPr>
        <w:t xml:space="preserve"> Cash inflows are money paid to one, such as wages, while cash outflow is money spent for expenses such as rent. Net cash flow is calculated by the difference between the cash inflow and cash outflows.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7. </w:t>
      </w:r>
      <w:r w:rsidRPr="006E09E6">
        <w:rPr>
          <w:rFonts w:ascii="Times New Roman" w:hAnsi="Times New Roman" w:cs="Times New Roman"/>
          <w:b/>
          <w:sz w:val="24"/>
          <w:szCs w:val="24"/>
        </w:rPr>
        <w:t>Changing Your Cash Flows. Jeremy wants to increase his net worth. What advice would you give him?</w:t>
      </w:r>
      <w:r w:rsidRPr="009F45FD">
        <w:rPr>
          <w:rFonts w:ascii="Times New Roman" w:hAnsi="Times New Roman" w:cs="Times New Roman"/>
          <w:sz w:val="24"/>
          <w:szCs w:val="24"/>
        </w:rPr>
        <w:t xml:space="preserve"> Jeremy could look for alternative sources of income, or he could lower the expenses he uses to increase his net worth</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8</w:t>
      </w:r>
      <w:r w:rsidRPr="006E09E6">
        <w:rPr>
          <w:rFonts w:ascii="Times New Roman" w:hAnsi="Times New Roman" w:cs="Times New Roman"/>
          <w:b/>
          <w:sz w:val="24"/>
          <w:szCs w:val="24"/>
        </w:rPr>
        <w:t>. Peer Pressure and Cash Outflows. How can peer pressure affect your cash outflows?</w:t>
      </w:r>
      <w:r w:rsidRPr="009F45FD">
        <w:rPr>
          <w:rFonts w:ascii="Times New Roman" w:hAnsi="Times New Roman" w:cs="Times New Roman"/>
          <w:sz w:val="24"/>
          <w:szCs w:val="24"/>
        </w:rPr>
        <w:t xml:space="preserve"> Peer pressure can influence one cash outflow by pressuring one to spend money on things out of one's budget.</w:t>
      </w:r>
    </w:p>
    <w:p w:rsidR="009F45FD" w:rsidRPr="006E09E6" w:rsidRDefault="009F45FD" w:rsidP="009F45FD">
      <w:pPr>
        <w:spacing w:line="480" w:lineRule="auto"/>
        <w:jc w:val="both"/>
      </w:pPr>
      <w:r w:rsidRPr="009F45FD">
        <w:rPr>
          <w:rFonts w:ascii="Times New Roman" w:hAnsi="Times New Roman" w:cs="Times New Roman"/>
          <w:sz w:val="24"/>
          <w:szCs w:val="24"/>
        </w:rPr>
        <w:t xml:space="preserve">9. </w:t>
      </w:r>
      <w:r w:rsidRPr="006E09E6">
        <w:rPr>
          <w:rFonts w:ascii="Times New Roman" w:hAnsi="Times New Roman" w:cs="Times New Roman"/>
          <w:b/>
          <w:sz w:val="24"/>
          <w:szCs w:val="24"/>
        </w:rPr>
        <w:t>Future Value Formula. What is the formula for determining the future value of a single sum when using the future value interest factor table?</w:t>
      </w:r>
      <w:r w:rsidR="00157DA3" w:rsidRPr="00157DA3">
        <w:rPr>
          <w:rFonts w:ascii="Helvetica" w:eastAsia="Times New Roman" w:hAnsi="Helvetica" w:cs="Helvetica"/>
          <w:color w:val="2C3E50"/>
          <w:sz w:val="23"/>
          <w:szCs w:val="23"/>
        </w:rPr>
        <w:t xml:space="preserve"> </w:t>
      </w:r>
      <w:r w:rsidR="00157DA3" w:rsidRPr="00157DA3">
        <w:t>The future value interest factor</w:t>
      </w:r>
      <w:r w:rsidR="00157DA3">
        <w:t xml:space="preserve"> </w:t>
      </w:r>
      <w:r w:rsidR="00157DA3" w:rsidRPr="00157DA3">
        <w:rPr>
          <w:rFonts w:ascii="Times New Roman" w:hAnsi="Times New Roman" w:cs="Times New Roman"/>
          <w:sz w:val="24"/>
          <w:szCs w:val="24"/>
        </w:rPr>
        <w:t>Future value is equal to present value plus interest earned for the given time period</w:t>
      </w:r>
      <w:r w:rsidR="00157DA3">
        <w:t xml:space="preserve"> </w:t>
      </w:r>
      <w:r w:rsidR="00157DA3" w:rsidRPr="00157DA3">
        <w:rPr>
          <w:rFonts w:ascii="Times New Roman" w:hAnsi="Times New Roman" w:cs="Times New Roman"/>
          <w:sz w:val="24"/>
          <w:szCs w:val="24"/>
        </w:rPr>
        <w:t>Hence, future value factor is represented by (1+f)^t</w:t>
      </w:r>
      <w:r w:rsidR="00157DA3">
        <w:t xml:space="preserve"> </w:t>
      </w:r>
      <w:r w:rsidR="00157DA3" w:rsidRPr="00157DA3">
        <w:rPr>
          <w:rFonts w:ascii="Times New Roman" w:hAnsi="Times New Roman" w:cs="Times New Roman"/>
          <w:sz w:val="24"/>
          <w:szCs w:val="24"/>
        </w:rPr>
        <w:t>Which represents compounding</w:t>
      </w:r>
      <w:r w:rsidR="00157DA3">
        <w:t xml:space="preserve"> </w:t>
      </w:r>
      <w:r w:rsidR="00157DA3" w:rsidRPr="00157DA3">
        <w:rPr>
          <w:rFonts w:ascii="Times New Roman" w:hAnsi="Times New Roman" w:cs="Times New Roman"/>
          <w:sz w:val="24"/>
          <w:szCs w:val="24"/>
        </w:rPr>
        <w:t>Present value factor is 1/(1+r)^t</w:t>
      </w:r>
      <w:r w:rsidRPr="009F45FD">
        <w:rPr>
          <w:rFonts w:ascii="Times New Roman" w:hAnsi="Times New Roman" w:cs="Times New Roman"/>
          <w:sz w:val="24"/>
          <w:szCs w:val="24"/>
        </w:rPr>
        <w:t xml:space="preserve"> What must information be known to find the correct future value interest factor? </w:t>
      </w:r>
      <w:r w:rsidR="006E09E6">
        <w:rPr>
          <w:rFonts w:ascii="Times New Roman" w:hAnsi="Times New Roman" w:cs="Times New Roman"/>
          <w:sz w:val="24"/>
          <w:szCs w:val="24"/>
        </w:rPr>
        <w:t xml:space="preserve"> The present value</w:t>
      </w:r>
    </w:p>
    <w:p w:rsidR="009F45FD" w:rsidRPr="006E09E6" w:rsidRDefault="009F45FD" w:rsidP="009F45FD">
      <w:pPr>
        <w:spacing w:line="480" w:lineRule="auto"/>
        <w:jc w:val="both"/>
        <w:rPr>
          <w:rFonts w:ascii="Times New Roman" w:hAnsi="Times New Roman" w:cs="Times New Roman"/>
          <w:b/>
          <w:sz w:val="24"/>
          <w:szCs w:val="24"/>
        </w:rPr>
      </w:pPr>
      <w:r w:rsidRPr="009F45FD">
        <w:rPr>
          <w:rFonts w:ascii="Times New Roman" w:hAnsi="Times New Roman" w:cs="Times New Roman"/>
          <w:sz w:val="24"/>
          <w:szCs w:val="24"/>
        </w:rPr>
        <w:t xml:space="preserve">10. </w:t>
      </w:r>
      <w:r w:rsidRPr="006E09E6">
        <w:rPr>
          <w:rFonts w:ascii="Times New Roman" w:hAnsi="Times New Roman" w:cs="Times New Roman"/>
          <w:b/>
          <w:sz w:val="24"/>
          <w:szCs w:val="24"/>
        </w:rPr>
        <w:t>Discounting. What is discounting?</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Discounting converts a value to be received in a future period to an equivalent value received immediately.</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lastRenderedPageBreak/>
        <w:t xml:space="preserve">11. </w:t>
      </w:r>
      <w:r w:rsidRPr="006E09E6">
        <w:rPr>
          <w:rFonts w:ascii="Times New Roman" w:hAnsi="Times New Roman" w:cs="Times New Roman"/>
          <w:b/>
          <w:sz w:val="24"/>
          <w:szCs w:val="24"/>
        </w:rPr>
        <w:t>Future Value of Debt. How do deferring student loan payments affect the future value of your debt?</w:t>
      </w:r>
      <w:r w:rsidRPr="009F45FD">
        <w:rPr>
          <w:rFonts w:ascii="Times New Roman" w:hAnsi="Times New Roman" w:cs="Times New Roman"/>
          <w:sz w:val="24"/>
          <w:szCs w:val="24"/>
        </w:rPr>
        <w:t xml:space="preserve"> Student loans that are differed increase the age and size of one loan; thus, one pays more than he could have at an earlier date.</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12</w:t>
      </w:r>
      <w:r w:rsidRPr="006E09E6">
        <w:rPr>
          <w:rFonts w:ascii="Times New Roman" w:hAnsi="Times New Roman" w:cs="Times New Roman"/>
          <w:b/>
          <w:sz w:val="24"/>
          <w:szCs w:val="24"/>
        </w:rPr>
        <w:t xml:space="preserve">. Present Value. Describe some instances when determining the present value of an amount is useful. </w:t>
      </w:r>
      <w:r w:rsidRPr="009F45FD">
        <w:rPr>
          <w:rFonts w:ascii="Times New Roman" w:hAnsi="Times New Roman" w:cs="Times New Roman"/>
          <w:sz w:val="24"/>
          <w:szCs w:val="24"/>
        </w:rPr>
        <w:t>When one wants to know the money to set aside to have a certain amount by retirement. When one wants to see the amount of money they need to set aside for a vacation in the future</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13. </w:t>
      </w:r>
      <w:r w:rsidRPr="006E09E6">
        <w:rPr>
          <w:rFonts w:ascii="Times New Roman" w:hAnsi="Times New Roman" w:cs="Times New Roman"/>
          <w:b/>
          <w:sz w:val="24"/>
          <w:szCs w:val="24"/>
        </w:rPr>
        <w:t>Tax Consequences. Why is it important to understand the tax consequences of your financial decisions?</w:t>
      </w:r>
      <w:r w:rsidRPr="009F45FD">
        <w:rPr>
          <w:rFonts w:ascii="Times New Roman" w:hAnsi="Times New Roman" w:cs="Times New Roman"/>
          <w:sz w:val="24"/>
          <w:szCs w:val="24"/>
        </w:rPr>
        <w:t xml:space="preserve"> This is because financial decisions determine taxable income and tax deductions </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14. </w:t>
      </w:r>
      <w:r w:rsidRPr="006E09E6">
        <w:rPr>
          <w:rFonts w:ascii="Times New Roman" w:hAnsi="Times New Roman" w:cs="Times New Roman"/>
          <w:b/>
          <w:sz w:val="24"/>
          <w:szCs w:val="24"/>
        </w:rPr>
        <w:t>FICA Taxes. What are FICA taxes? It's a federal pay role tax that stands for Federal Insurance Contributions Act. Describe the two portions of FICA and explain what they pay for.</w:t>
      </w:r>
      <w:r w:rsidRPr="009F45FD">
        <w:rPr>
          <w:rFonts w:ascii="Times New Roman" w:hAnsi="Times New Roman" w:cs="Times New Roman"/>
          <w:sz w:val="24"/>
          <w:szCs w:val="24"/>
        </w:rPr>
        <w:t xml:space="preserve"> The two portions of FICA taxes are social security tax which has a rate of 6.2%, and Medicare tax which has a rate of 1.45%.</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 15. </w:t>
      </w:r>
      <w:r w:rsidRPr="006E09E6">
        <w:rPr>
          <w:rFonts w:ascii="Times New Roman" w:hAnsi="Times New Roman" w:cs="Times New Roman"/>
          <w:b/>
          <w:sz w:val="24"/>
          <w:szCs w:val="24"/>
        </w:rPr>
        <w:t>Medicare. What is Medicare?</w:t>
      </w:r>
      <w:r w:rsidRPr="009F45FD">
        <w:rPr>
          <w:rFonts w:ascii="Times New Roman" w:hAnsi="Times New Roman" w:cs="Times New Roman"/>
          <w:sz w:val="24"/>
          <w:szCs w:val="24"/>
        </w:rPr>
        <w:t xml:space="preserve"> Medicare is federal insurance for people over 65 and the young who have a disability or end-stage renal disease. How much do you pay in Medicare taxes? 1.45% for both the employer and employee. </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16. </w:t>
      </w:r>
      <w:r w:rsidRPr="006E09E6">
        <w:rPr>
          <w:rFonts w:ascii="Times New Roman" w:hAnsi="Times New Roman" w:cs="Times New Roman"/>
          <w:b/>
          <w:sz w:val="24"/>
          <w:szCs w:val="24"/>
        </w:rPr>
        <w:t>Withholding Tax. What is the withholding tax?</w:t>
      </w:r>
      <w:r w:rsidRPr="009F45FD">
        <w:rPr>
          <w:rFonts w:ascii="Times New Roman" w:hAnsi="Times New Roman" w:cs="Times New Roman"/>
          <w:sz w:val="24"/>
          <w:szCs w:val="24"/>
        </w:rPr>
        <w:t xml:space="preserve"> The amount that an employer withholds from the employee's salary and pays it directly to the government.</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17. </w:t>
      </w:r>
      <w:r w:rsidRPr="006E09E6">
        <w:rPr>
          <w:rFonts w:ascii="Times New Roman" w:hAnsi="Times New Roman" w:cs="Times New Roman"/>
          <w:b/>
          <w:sz w:val="24"/>
          <w:szCs w:val="24"/>
        </w:rPr>
        <w:t>Types of Depository Institutions.</w:t>
      </w:r>
      <w:r w:rsidRPr="009F45FD">
        <w:rPr>
          <w:rFonts w:ascii="Times New Roman" w:hAnsi="Times New Roman" w:cs="Times New Roman"/>
          <w:sz w:val="24"/>
          <w:szCs w:val="24"/>
        </w:rPr>
        <w:t xml:space="preserve"> Thrifts, commercial banks, and credit unions Describe and compare the three types of depository institutions. Commercial banks hold money for the </w:t>
      </w:r>
      <w:r w:rsidRPr="009F45FD">
        <w:rPr>
          <w:rFonts w:ascii="Times New Roman" w:hAnsi="Times New Roman" w:cs="Times New Roman"/>
          <w:sz w:val="24"/>
          <w:szCs w:val="24"/>
        </w:rPr>
        <w:lastRenderedPageBreak/>
        <w:t>client and monitor the movement, and the principal obligation is making a profit for the shareholders. A credit union is formed by a group of people who control the institution. They are non-profit and encourage members to make a profit. Thrifts obtain their money from savings made by the public</w:t>
      </w:r>
    </w:p>
    <w:p w:rsidR="009F45FD" w:rsidRPr="006E09E6" w:rsidRDefault="009F45FD" w:rsidP="009F45FD">
      <w:pPr>
        <w:spacing w:line="480" w:lineRule="auto"/>
        <w:jc w:val="both"/>
        <w:rPr>
          <w:rFonts w:ascii="Times New Roman" w:hAnsi="Times New Roman" w:cs="Times New Roman"/>
          <w:b/>
          <w:sz w:val="24"/>
          <w:szCs w:val="24"/>
        </w:rPr>
      </w:pPr>
      <w:r w:rsidRPr="009F45FD">
        <w:rPr>
          <w:rFonts w:ascii="Times New Roman" w:hAnsi="Times New Roman" w:cs="Times New Roman"/>
          <w:sz w:val="24"/>
          <w:szCs w:val="24"/>
        </w:rPr>
        <w:t>18</w:t>
      </w:r>
      <w:r w:rsidRPr="006E09E6">
        <w:rPr>
          <w:rFonts w:ascii="Times New Roman" w:hAnsi="Times New Roman" w:cs="Times New Roman"/>
          <w:b/>
          <w:sz w:val="24"/>
          <w:szCs w:val="24"/>
        </w:rPr>
        <w:t xml:space="preserve">. Types of Nondepository Institutions. List and describe the four main types of nondepository financial institutions. </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Insurance companies. They sell different insurances and assurances to their clients and institutions.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A pension fund is a fund that accumulates overtime to be paid to an individual once they retire.</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Mutual funds- pools money from different investors and uses the funds to make additional investments.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Finance companies –these are companies that give out money examples in a higher purchase.</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19. </w:t>
      </w:r>
      <w:r w:rsidRPr="006E09E6">
        <w:rPr>
          <w:rFonts w:ascii="Times New Roman" w:hAnsi="Times New Roman" w:cs="Times New Roman"/>
          <w:b/>
          <w:sz w:val="24"/>
          <w:szCs w:val="24"/>
        </w:rPr>
        <w:t>Financial Conglomerate. What is a financial conglomerate?</w:t>
      </w:r>
      <w:r w:rsidRPr="009F45FD">
        <w:rPr>
          <w:rFonts w:ascii="Times New Roman" w:hAnsi="Times New Roman" w:cs="Times New Roman"/>
          <w:sz w:val="24"/>
          <w:szCs w:val="24"/>
        </w:rPr>
        <w:t xml:space="preserve"> A financial conglomerate is a group of companies commonly controlled and whose role is to provide adequate services in at least two economic sectors. </w:t>
      </w:r>
      <w:r w:rsidRPr="006E09E6">
        <w:rPr>
          <w:rFonts w:ascii="Times New Roman" w:hAnsi="Times New Roman" w:cs="Times New Roman"/>
          <w:b/>
          <w:sz w:val="24"/>
          <w:szCs w:val="24"/>
        </w:rPr>
        <w:t>List some services financial conglomerates offer. Conducts regulated and unregulated economic activities. They</w:t>
      </w:r>
      <w:r w:rsidRPr="009F45FD">
        <w:rPr>
          <w:rFonts w:ascii="Times New Roman" w:hAnsi="Times New Roman" w:cs="Times New Roman"/>
          <w:sz w:val="24"/>
          <w:szCs w:val="24"/>
        </w:rPr>
        <w:t xml:space="preserve"> provide insurance, banking, and financial services. Give some examples of financial conglomerates. Berkshire Hathaway, Amazon, Alphabet,</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20. </w:t>
      </w:r>
      <w:r w:rsidRPr="006E09E6">
        <w:rPr>
          <w:rFonts w:ascii="Times New Roman" w:hAnsi="Times New Roman" w:cs="Times New Roman"/>
          <w:b/>
          <w:sz w:val="24"/>
          <w:szCs w:val="24"/>
        </w:rPr>
        <w:t>Banking Services. List and describe some of the banking services offered by financial institutions.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Check payments that their customers draft to others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lastRenderedPageBreak/>
        <w:t>Exchange of foreign currency- banks exchange money from different countries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Loans- banks offer loans to their clients </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 21. </w:t>
      </w:r>
      <w:r w:rsidRPr="006E09E6">
        <w:rPr>
          <w:rFonts w:ascii="Times New Roman" w:hAnsi="Times New Roman" w:cs="Times New Roman"/>
          <w:b/>
          <w:sz w:val="24"/>
          <w:szCs w:val="24"/>
        </w:rPr>
        <w:t>Money Management. Define money management.</w:t>
      </w:r>
      <w:r w:rsidRPr="009F45FD">
        <w:rPr>
          <w:rFonts w:ascii="Times New Roman" w:hAnsi="Times New Roman" w:cs="Times New Roman"/>
          <w:sz w:val="24"/>
          <w:szCs w:val="24"/>
        </w:rPr>
        <w:t xml:space="preserve"> How does it differ from long-term investment or long-term borrowing decisions? Money management is several decisions made in a short-term period regarding cash flow. As opposed to long-term investment, money management looks at short-term investment to achieve an adequate return.</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22</w:t>
      </w:r>
      <w:r w:rsidRPr="006E09E6">
        <w:rPr>
          <w:rFonts w:ascii="Times New Roman" w:hAnsi="Times New Roman" w:cs="Times New Roman"/>
          <w:b/>
          <w:sz w:val="24"/>
          <w:szCs w:val="24"/>
        </w:rPr>
        <w:t>. Liquidity. What is liquidity? How is your cash flow statement used to help manage your liquidity? How does money management relate to the cash flow statement?</w:t>
      </w:r>
      <w:r w:rsidRPr="009F45FD">
        <w:rPr>
          <w:rFonts w:ascii="Times New Roman" w:hAnsi="Times New Roman" w:cs="Times New Roman"/>
          <w:sz w:val="24"/>
          <w:szCs w:val="24"/>
        </w:rPr>
        <w:t xml:space="preserve"> Liquidity is the ability of one being able to deal with short-term cash deficiencie</w:t>
      </w:r>
      <w:r w:rsidR="006E09E6">
        <w:rPr>
          <w:rFonts w:ascii="Times New Roman" w:hAnsi="Times New Roman" w:cs="Times New Roman"/>
          <w:sz w:val="24"/>
          <w:szCs w:val="24"/>
        </w:rPr>
        <w:t xml:space="preserve">s. The personal cash flow aids </w:t>
      </w:r>
      <w:r w:rsidRPr="009F45FD">
        <w:rPr>
          <w:rFonts w:ascii="Times New Roman" w:hAnsi="Times New Roman" w:cs="Times New Roman"/>
          <w:sz w:val="24"/>
          <w:szCs w:val="24"/>
        </w:rPr>
        <w:t xml:space="preserve">one </w:t>
      </w:r>
      <w:r w:rsidR="006E09E6">
        <w:rPr>
          <w:rFonts w:ascii="Times New Roman" w:hAnsi="Times New Roman" w:cs="Times New Roman"/>
          <w:sz w:val="24"/>
          <w:szCs w:val="24"/>
        </w:rPr>
        <w:t>in determining</w:t>
      </w:r>
      <w:r w:rsidRPr="009F45FD">
        <w:rPr>
          <w:rFonts w:ascii="Times New Roman" w:hAnsi="Times New Roman" w:cs="Times New Roman"/>
          <w:sz w:val="24"/>
          <w:szCs w:val="24"/>
        </w:rPr>
        <w:t xml:space="preserve"> the excess</w:t>
      </w:r>
      <w:r w:rsidR="006E09E6">
        <w:rPr>
          <w:rFonts w:ascii="Times New Roman" w:hAnsi="Times New Roman" w:cs="Times New Roman"/>
          <w:sz w:val="24"/>
          <w:szCs w:val="24"/>
        </w:rPr>
        <w:t>es</w:t>
      </w:r>
      <w:r w:rsidRPr="009F45FD">
        <w:rPr>
          <w:rFonts w:ascii="Times New Roman" w:hAnsi="Times New Roman" w:cs="Times New Roman"/>
          <w:sz w:val="24"/>
          <w:szCs w:val="24"/>
        </w:rPr>
        <w:t xml:space="preserve"> or deficient's </w:t>
      </w:r>
      <w:r w:rsidR="006E09E6">
        <w:rPr>
          <w:rFonts w:ascii="Times New Roman" w:hAnsi="Times New Roman" w:cs="Times New Roman"/>
          <w:sz w:val="24"/>
          <w:szCs w:val="24"/>
        </w:rPr>
        <w:t xml:space="preserve">that </w:t>
      </w:r>
      <w:r w:rsidRPr="009F45FD">
        <w:rPr>
          <w:rFonts w:ascii="Times New Roman" w:hAnsi="Times New Roman" w:cs="Times New Roman"/>
          <w:sz w:val="24"/>
          <w:szCs w:val="24"/>
        </w:rPr>
        <w:t>one wi</w:t>
      </w:r>
      <w:r w:rsidR="006E09E6">
        <w:rPr>
          <w:rFonts w:ascii="Times New Roman" w:hAnsi="Times New Roman" w:cs="Times New Roman"/>
          <w:sz w:val="24"/>
          <w:szCs w:val="24"/>
        </w:rPr>
        <w:t>ll be having</w:t>
      </w:r>
      <w:r w:rsidRPr="009F45FD">
        <w:rPr>
          <w:rFonts w:ascii="Times New Roman" w:hAnsi="Times New Roman" w:cs="Times New Roman"/>
          <w:sz w:val="24"/>
          <w:szCs w:val="24"/>
        </w:rPr>
        <w:t xml:space="preserve"> at the end of a </w:t>
      </w:r>
      <w:r w:rsidR="006E09E6">
        <w:rPr>
          <w:rFonts w:ascii="Times New Roman" w:hAnsi="Times New Roman" w:cs="Times New Roman"/>
          <w:sz w:val="24"/>
          <w:szCs w:val="24"/>
        </w:rPr>
        <w:t xml:space="preserve">certain </w:t>
      </w:r>
      <w:r w:rsidRPr="009F45FD">
        <w:rPr>
          <w:rFonts w:ascii="Times New Roman" w:hAnsi="Times New Roman" w:cs="Times New Roman"/>
          <w:sz w:val="24"/>
          <w:szCs w:val="24"/>
        </w:rPr>
        <w:t xml:space="preserve">period. Money </w:t>
      </w:r>
      <w:r w:rsidR="006E09E6">
        <w:rPr>
          <w:rFonts w:ascii="Times New Roman" w:hAnsi="Times New Roman" w:cs="Times New Roman"/>
          <w:sz w:val="24"/>
          <w:szCs w:val="24"/>
        </w:rPr>
        <w:t>management relates to</w:t>
      </w:r>
      <w:r w:rsidR="00DF09D7">
        <w:rPr>
          <w:rFonts w:ascii="Times New Roman" w:hAnsi="Times New Roman" w:cs="Times New Roman"/>
          <w:sz w:val="24"/>
          <w:szCs w:val="24"/>
        </w:rPr>
        <w:t xml:space="preserve"> cash flow as it shows</w:t>
      </w:r>
      <w:r w:rsidRPr="009F45FD">
        <w:rPr>
          <w:rFonts w:ascii="Times New Roman" w:hAnsi="Times New Roman" w:cs="Times New Roman"/>
          <w:sz w:val="24"/>
          <w:szCs w:val="24"/>
        </w:rPr>
        <w:t xml:space="preserve"> how one will use extra funds and where one will get the money in case of deficiencies.</w:t>
      </w:r>
    </w:p>
    <w:p w:rsidR="009F45FD"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23</w:t>
      </w:r>
      <w:r w:rsidRPr="006E09E6">
        <w:rPr>
          <w:rFonts w:ascii="Times New Roman" w:hAnsi="Times New Roman" w:cs="Times New Roman"/>
          <w:b/>
          <w:sz w:val="24"/>
          <w:szCs w:val="24"/>
        </w:rPr>
        <w:t>. Cash Flow Deficiency. Name some ways an individual might handle a cash flow deficiency. Which way would be preferable? Why?</w:t>
      </w:r>
      <w:r w:rsidRPr="009F45FD">
        <w:rPr>
          <w:rFonts w:ascii="Times New Roman" w:hAnsi="Times New Roman" w:cs="Times New Roman"/>
          <w:sz w:val="24"/>
          <w:szCs w:val="24"/>
        </w:rPr>
        <w:t xml:space="preserve"> An individual might address cash flow deficiency by having enough liquid cash in the liquid investment. An Individual may also use a credit card to cover the deficits. Having a liquid asset is better than a credit card, as the unpaid credit balance may be subjected to higher interest in case of payment delays.</w:t>
      </w:r>
    </w:p>
    <w:p w:rsidR="00F81192" w:rsidRPr="009F45FD" w:rsidRDefault="009F45FD" w:rsidP="009F45FD">
      <w:pPr>
        <w:spacing w:line="480" w:lineRule="auto"/>
        <w:jc w:val="both"/>
        <w:rPr>
          <w:rFonts w:ascii="Times New Roman" w:hAnsi="Times New Roman" w:cs="Times New Roman"/>
          <w:sz w:val="24"/>
          <w:szCs w:val="24"/>
        </w:rPr>
      </w:pPr>
      <w:r w:rsidRPr="009F45FD">
        <w:rPr>
          <w:rFonts w:ascii="Times New Roman" w:hAnsi="Times New Roman" w:cs="Times New Roman"/>
          <w:sz w:val="24"/>
          <w:szCs w:val="24"/>
        </w:rPr>
        <w:t xml:space="preserve">24. </w:t>
      </w:r>
      <w:r w:rsidRPr="006E09E6">
        <w:rPr>
          <w:rFonts w:ascii="Times New Roman" w:hAnsi="Times New Roman" w:cs="Times New Roman"/>
          <w:b/>
          <w:sz w:val="24"/>
          <w:szCs w:val="24"/>
        </w:rPr>
        <w:t>Credit Cards and Liquidity. What is the risk of using credit cards as a source of liquidity?</w:t>
      </w:r>
      <w:r w:rsidRPr="009F45FD">
        <w:rPr>
          <w:rFonts w:ascii="Times New Roman" w:hAnsi="Times New Roman" w:cs="Times New Roman"/>
          <w:sz w:val="24"/>
          <w:szCs w:val="24"/>
        </w:rPr>
        <w:t xml:space="preserve"> Credit cards as a source of liquidity face the risk of an increase in interest in case of delay in payment or sometimes not all places one can use a credit card and thus one will face deficiencies.</w:t>
      </w:r>
    </w:p>
    <w:sectPr w:rsidR="00F81192" w:rsidRPr="009F45FD" w:rsidSect="00AE54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65730"/>
    <w:multiLevelType w:val="multilevel"/>
    <w:tmpl w:val="123A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F7450"/>
    <w:rsid w:val="00157DA3"/>
    <w:rsid w:val="00257528"/>
    <w:rsid w:val="00262FD5"/>
    <w:rsid w:val="00333890"/>
    <w:rsid w:val="004C797B"/>
    <w:rsid w:val="006E09E6"/>
    <w:rsid w:val="00703F59"/>
    <w:rsid w:val="007A0AD8"/>
    <w:rsid w:val="007D6629"/>
    <w:rsid w:val="008117E7"/>
    <w:rsid w:val="008F6292"/>
    <w:rsid w:val="009764DF"/>
    <w:rsid w:val="009F45FD"/>
    <w:rsid w:val="00AE54A6"/>
    <w:rsid w:val="00B300B8"/>
    <w:rsid w:val="00BE7EB9"/>
    <w:rsid w:val="00C36613"/>
    <w:rsid w:val="00CE15BD"/>
    <w:rsid w:val="00DF09D7"/>
    <w:rsid w:val="00E74E26"/>
    <w:rsid w:val="00EE60FD"/>
    <w:rsid w:val="00FF74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33890"/>
    <w:rPr>
      <w:i/>
      <w:iCs/>
    </w:rPr>
  </w:style>
  <w:style w:type="paragraph" w:styleId="NormalWeb">
    <w:name w:val="Normal (Web)"/>
    <w:basedOn w:val="Normal"/>
    <w:uiPriority w:val="99"/>
    <w:semiHidden/>
    <w:unhideWhenUsed/>
    <w:rsid w:val="00157DA3"/>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37009636">
      <w:bodyDiv w:val="1"/>
      <w:marLeft w:val="0"/>
      <w:marRight w:val="0"/>
      <w:marTop w:val="0"/>
      <w:marBottom w:val="0"/>
      <w:divBdr>
        <w:top w:val="none" w:sz="0" w:space="0" w:color="auto"/>
        <w:left w:val="none" w:sz="0" w:space="0" w:color="auto"/>
        <w:bottom w:val="none" w:sz="0" w:space="0" w:color="auto"/>
        <w:right w:val="none" w:sz="0" w:space="0" w:color="auto"/>
      </w:divBdr>
    </w:div>
    <w:div w:id="1588735369">
      <w:bodyDiv w:val="1"/>
      <w:marLeft w:val="0"/>
      <w:marRight w:val="0"/>
      <w:marTop w:val="0"/>
      <w:marBottom w:val="0"/>
      <w:divBdr>
        <w:top w:val="none" w:sz="0" w:space="0" w:color="auto"/>
        <w:left w:val="none" w:sz="0" w:space="0" w:color="auto"/>
        <w:bottom w:val="none" w:sz="0" w:space="0" w:color="auto"/>
        <w:right w:val="none" w:sz="0" w:space="0" w:color="auto"/>
      </w:divBdr>
    </w:div>
    <w:div w:id="1907645390">
      <w:bodyDiv w:val="1"/>
      <w:marLeft w:val="0"/>
      <w:marRight w:val="0"/>
      <w:marTop w:val="0"/>
      <w:marBottom w:val="0"/>
      <w:divBdr>
        <w:top w:val="none" w:sz="0" w:space="0" w:color="auto"/>
        <w:left w:val="none" w:sz="0" w:space="0" w:color="auto"/>
        <w:bottom w:val="none" w:sz="0" w:space="0" w:color="auto"/>
        <w:right w:val="none" w:sz="0" w:space="0" w:color="auto"/>
      </w:divBdr>
    </w:div>
    <w:div w:id="1991054216">
      <w:bodyDiv w:val="1"/>
      <w:marLeft w:val="0"/>
      <w:marRight w:val="0"/>
      <w:marTop w:val="0"/>
      <w:marBottom w:val="0"/>
      <w:divBdr>
        <w:top w:val="none" w:sz="0" w:space="0" w:color="auto"/>
        <w:left w:val="none" w:sz="0" w:space="0" w:color="auto"/>
        <w:bottom w:val="none" w:sz="0" w:space="0" w:color="auto"/>
        <w:right w:val="none" w:sz="0" w:space="0" w:color="auto"/>
      </w:divBdr>
    </w:div>
    <w:div w:id="212260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6</cp:revision>
  <dcterms:created xsi:type="dcterms:W3CDTF">2021-10-02T18:58:00Z</dcterms:created>
  <dcterms:modified xsi:type="dcterms:W3CDTF">2021-10-02T21:58:00Z</dcterms:modified>
</cp:coreProperties>
</file>