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D367CC">
      <w:pPr>
        <w:rPr>
          <w:rFonts w:ascii="Times New Roman" w:hAnsi="Times New Roman" w:cs="Times New Roman"/>
          <w:sz w:val="24"/>
          <w:szCs w:val="24"/>
        </w:rPr>
      </w:pPr>
      <w:r>
        <w:rPr>
          <w:rFonts w:ascii="Times New Roman" w:hAnsi="Times New Roman" w:cs="Times New Roman"/>
          <w:sz w:val="24"/>
          <w:szCs w:val="24"/>
        </w:rPr>
        <w:t>Name</w:t>
      </w:r>
    </w:p>
    <w:p w:rsidR="00125B0A">
      <w:pPr>
        <w:rPr>
          <w:rFonts w:ascii="Times New Roman" w:hAnsi="Times New Roman" w:cs="Times New Roman"/>
          <w:sz w:val="24"/>
          <w:szCs w:val="24"/>
        </w:rPr>
      </w:pPr>
      <w:r>
        <w:rPr>
          <w:rFonts w:ascii="Times New Roman" w:hAnsi="Times New Roman" w:cs="Times New Roman"/>
          <w:sz w:val="24"/>
          <w:szCs w:val="24"/>
        </w:rPr>
        <w:t>Instructor</w:t>
      </w:r>
    </w:p>
    <w:p w:rsidR="00125B0A">
      <w:pPr>
        <w:rPr>
          <w:rFonts w:ascii="Times New Roman" w:hAnsi="Times New Roman" w:cs="Times New Roman"/>
          <w:sz w:val="24"/>
          <w:szCs w:val="24"/>
        </w:rPr>
      </w:pPr>
      <w:r>
        <w:rPr>
          <w:rFonts w:ascii="Times New Roman" w:hAnsi="Times New Roman" w:cs="Times New Roman"/>
          <w:sz w:val="24"/>
          <w:szCs w:val="24"/>
        </w:rPr>
        <w:t>Course</w:t>
      </w:r>
    </w:p>
    <w:p w:rsidR="00125B0A">
      <w:pPr>
        <w:rPr>
          <w:rFonts w:ascii="Times New Roman" w:hAnsi="Times New Roman" w:cs="Times New Roman"/>
          <w:sz w:val="24"/>
          <w:szCs w:val="24"/>
        </w:rPr>
      </w:pPr>
      <w:r>
        <w:rPr>
          <w:rFonts w:ascii="Times New Roman" w:hAnsi="Times New Roman" w:cs="Times New Roman"/>
          <w:sz w:val="24"/>
          <w:szCs w:val="24"/>
        </w:rPr>
        <w:t>Date</w:t>
      </w:r>
    </w:p>
    <w:p w:rsidR="00125B0A" w:rsidP="00125B0A">
      <w:pPr>
        <w:spacing w:line="480" w:lineRule="auto"/>
        <w:rPr>
          <w:rFonts w:ascii="Times New Roman" w:hAnsi="Times New Roman" w:cs="Times New Roman"/>
          <w:sz w:val="24"/>
          <w:szCs w:val="24"/>
        </w:rPr>
      </w:pPr>
      <w:r>
        <w:rPr>
          <w:rFonts w:ascii="Times New Roman" w:hAnsi="Times New Roman" w:cs="Times New Roman"/>
          <w:sz w:val="24"/>
          <w:szCs w:val="24"/>
        </w:rPr>
        <w:t>Question 1</w:t>
      </w:r>
    </w:p>
    <w:p w:rsidR="00505149" w:rsidP="00125B0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UN Security Council needs a reformation of its structure to meet the current global geopolitical situation. Firstly, it needs increased membership both in diversity and numbers. Currently, it has only </w:t>
      </w:r>
      <w:r w:rsidR="00A61B4B">
        <w:rPr>
          <w:rFonts w:ascii="Times New Roman" w:hAnsi="Times New Roman" w:cs="Times New Roman"/>
          <w:sz w:val="24"/>
          <w:szCs w:val="24"/>
        </w:rPr>
        <w:t xml:space="preserve">15 members which reflects a paltry eight percent of the total UN membership. Besides, the permanent membership </w:t>
      </w:r>
      <w:r w:rsidR="00133E26">
        <w:rPr>
          <w:rFonts w:ascii="Times New Roman" w:hAnsi="Times New Roman" w:cs="Times New Roman"/>
          <w:sz w:val="24"/>
          <w:szCs w:val="24"/>
        </w:rPr>
        <w:t xml:space="preserve">only consists of developed countries which mean the interest of developing nations is not protected. Also, the body needs reforms to make it proactive rather than reactive. The incidents like Rwandan Genocide exposed the council's bureaucracy that makes it ineffective in solving the merging global conflicts. Diversity will </w:t>
      </w:r>
      <w:r w:rsidR="00D94A73">
        <w:rPr>
          <w:rFonts w:ascii="Times New Roman" w:hAnsi="Times New Roman" w:cs="Times New Roman"/>
          <w:sz w:val="24"/>
          <w:szCs w:val="24"/>
        </w:rPr>
        <w:t xml:space="preserve">improve the council’s efficiency in conducting its mandates. </w:t>
      </w:r>
    </w:p>
    <w:p w:rsidR="00D94A73" w:rsidP="00125B0A">
      <w:pPr>
        <w:spacing w:line="480" w:lineRule="auto"/>
        <w:rPr>
          <w:rFonts w:ascii="Times New Roman" w:hAnsi="Times New Roman" w:cs="Times New Roman"/>
          <w:sz w:val="24"/>
          <w:szCs w:val="24"/>
        </w:rPr>
      </w:pPr>
      <w:r>
        <w:rPr>
          <w:rFonts w:ascii="Times New Roman" w:hAnsi="Times New Roman" w:cs="Times New Roman"/>
          <w:sz w:val="24"/>
          <w:szCs w:val="24"/>
        </w:rPr>
        <w:t>Question 2</w:t>
      </w:r>
    </w:p>
    <w:p w:rsidR="00D94A73" w:rsidP="00125B0A">
      <w:pPr>
        <w:spacing w:line="480" w:lineRule="auto"/>
        <w:rPr>
          <w:rFonts w:ascii="Times New Roman" w:hAnsi="Times New Roman" w:cs="Times New Roman"/>
          <w:sz w:val="24"/>
          <w:szCs w:val="24"/>
        </w:rPr>
      </w:pPr>
      <w:r>
        <w:rPr>
          <w:rFonts w:ascii="Times New Roman" w:hAnsi="Times New Roman" w:cs="Times New Roman"/>
          <w:sz w:val="24"/>
          <w:szCs w:val="24"/>
        </w:rPr>
        <w:t>The implementation of international human rights laws is still very ineffective considering it depends on political goodwill of the host nation. The International Criminal Court in Hague, Netherland do not have adequate resources to conduct resources to conduct a conclusive investigation. They rely on the government of the host nation to provide critical information that helps in building the case. In some cases, the governments fail to cooperate with the body resulting in the collapse of the cases. Besides, the increasing gross violation of human rights across the globe from</w:t>
      </w:r>
      <w:r w:rsidR="00232DDB">
        <w:rPr>
          <w:rFonts w:ascii="Times New Roman" w:hAnsi="Times New Roman" w:cs="Times New Roman"/>
          <w:sz w:val="24"/>
          <w:szCs w:val="24"/>
        </w:rPr>
        <w:t xml:space="preserve"> Syria, Yemen, DR Congo, to Palestine indicate the failure by the UN members to effectively implement the laws. </w:t>
      </w:r>
    </w:p>
    <w:p w:rsidR="008B5788" w:rsidP="00125B0A">
      <w:pPr>
        <w:spacing w:line="480" w:lineRule="auto"/>
        <w:rPr>
          <w:rFonts w:ascii="Times New Roman" w:hAnsi="Times New Roman" w:cs="Times New Roman"/>
          <w:sz w:val="24"/>
          <w:szCs w:val="24"/>
        </w:rPr>
      </w:pPr>
    </w:p>
    <w:p w:rsidR="00232DDB" w:rsidP="00125B0A">
      <w:pPr>
        <w:spacing w:line="480" w:lineRule="auto"/>
        <w:rPr>
          <w:rFonts w:ascii="Times New Roman" w:hAnsi="Times New Roman" w:cs="Times New Roman"/>
          <w:sz w:val="24"/>
          <w:szCs w:val="24"/>
        </w:rPr>
      </w:pPr>
      <w:r>
        <w:rPr>
          <w:rFonts w:ascii="Times New Roman" w:hAnsi="Times New Roman" w:cs="Times New Roman"/>
          <w:sz w:val="24"/>
          <w:szCs w:val="24"/>
        </w:rPr>
        <w:t>Question 4</w:t>
      </w:r>
    </w:p>
    <w:p w:rsidR="008B5788" w:rsidP="00125B0A">
      <w:pPr>
        <w:spacing w:line="480" w:lineRule="auto"/>
        <w:rPr>
          <w:rFonts w:ascii="Times New Roman" w:hAnsi="Times New Roman" w:cs="Times New Roman"/>
          <w:sz w:val="24"/>
          <w:szCs w:val="24"/>
        </w:rPr>
      </w:pPr>
      <w:r>
        <w:rPr>
          <w:rFonts w:ascii="Times New Roman" w:hAnsi="Times New Roman" w:cs="Times New Roman"/>
          <w:sz w:val="24"/>
          <w:szCs w:val="24"/>
        </w:rPr>
        <w:t>The international community through the United Nations has adopted a collective approach to solving the problem of environmental change. For instance, the UN pushed for an adoption of a program that targeted reducing the deep sea fishing. The program aimed at urging the member states to reduce their fishing fleets, especially large ships, hence curbing the environmental threats like fish depletion. It was a voluntary program and taken positively by various countries. Secondly, the international community has adopted</w:t>
      </w:r>
      <w:r w:rsidR="00DB7F69">
        <w:rPr>
          <w:rFonts w:ascii="Times New Roman" w:hAnsi="Times New Roman" w:cs="Times New Roman"/>
          <w:sz w:val="24"/>
          <w:szCs w:val="24"/>
        </w:rPr>
        <w:t xml:space="preserve"> policies that seek to reduce carbon and greenhouse gases emission. It is notable that the developed countries are taking positive steps to meet the targets set by the UN. Besides, the UN has developed sustainable development goals that promote the </w:t>
      </w:r>
      <w:r w:rsidR="00CE0149">
        <w:rPr>
          <w:rFonts w:ascii="Times New Roman" w:hAnsi="Times New Roman" w:cs="Times New Roman"/>
          <w:sz w:val="24"/>
          <w:szCs w:val="24"/>
        </w:rPr>
        <w:t xml:space="preserve">responsible use of natural resources across the globe. </w:t>
      </w:r>
      <w:r w:rsidR="0052496F">
        <w:rPr>
          <w:rFonts w:ascii="Times New Roman" w:hAnsi="Times New Roman" w:cs="Times New Roman"/>
          <w:sz w:val="24"/>
          <w:szCs w:val="24"/>
        </w:rPr>
        <w:t xml:space="preserve">The global push for environmental conservation is driven by the United Nations Environment Program (UNEP). </w:t>
      </w:r>
    </w:p>
    <w:p w:rsidR="0052496F" w:rsidP="00125B0A">
      <w:pPr>
        <w:spacing w:line="480" w:lineRule="auto"/>
        <w:rPr>
          <w:rFonts w:ascii="Times New Roman" w:hAnsi="Times New Roman" w:cs="Times New Roman"/>
          <w:sz w:val="24"/>
          <w:szCs w:val="24"/>
        </w:rPr>
      </w:pPr>
      <w:r>
        <w:rPr>
          <w:rFonts w:ascii="Times New Roman" w:hAnsi="Times New Roman" w:cs="Times New Roman"/>
          <w:sz w:val="24"/>
          <w:szCs w:val="24"/>
        </w:rPr>
        <w:t>Question 5</w:t>
      </w:r>
    </w:p>
    <w:p w:rsidR="00A275AB" w:rsidP="00125B0A">
      <w:pPr>
        <w:spacing w:line="480" w:lineRule="auto"/>
        <w:rPr>
          <w:rFonts w:ascii="Times New Roman" w:hAnsi="Times New Roman" w:cs="Times New Roman"/>
          <w:sz w:val="24"/>
          <w:szCs w:val="24"/>
        </w:rPr>
      </w:pPr>
      <w:r>
        <w:rPr>
          <w:rFonts w:ascii="Times New Roman" w:hAnsi="Times New Roman" w:cs="Times New Roman"/>
          <w:sz w:val="24"/>
          <w:szCs w:val="24"/>
        </w:rPr>
        <w:t>Even though there is an overall positive global population growth, the trend varies from one country to another. Developed countries generally have low growth compared to the developing nations. The difference is attributed to several factors including government policy, and socio-economic factors. For example, a country like China has a one-child policy where couples are required to have only one child. They have to pay for the social s</w:t>
      </w:r>
      <w:r w:rsidR="00F87021">
        <w:rPr>
          <w:rFonts w:ascii="Times New Roman" w:hAnsi="Times New Roman" w:cs="Times New Roman"/>
          <w:sz w:val="24"/>
          <w:szCs w:val="24"/>
        </w:rPr>
        <w:t xml:space="preserve">ervices for the extra </w:t>
      </w:r>
      <w:r w:rsidR="00F87021">
        <w:rPr>
          <w:rFonts w:ascii="Times New Roman" w:hAnsi="Times New Roman" w:cs="Times New Roman"/>
          <w:sz w:val="24"/>
          <w:szCs w:val="24"/>
        </w:rPr>
        <w:t>child(</w:t>
      </w:r>
      <w:r w:rsidR="00F87021">
        <w:rPr>
          <w:rFonts w:ascii="Times New Roman" w:hAnsi="Times New Roman" w:cs="Times New Roman"/>
          <w:sz w:val="24"/>
          <w:szCs w:val="24"/>
        </w:rPr>
        <w:t>ren</w:t>
      </w:r>
      <w:r w:rsidR="00F87021">
        <w:rPr>
          <w:rFonts w:ascii="Times New Roman" w:hAnsi="Times New Roman" w:cs="Times New Roman"/>
          <w:sz w:val="24"/>
          <w:szCs w:val="24"/>
        </w:rPr>
        <w:t xml:space="preserve">). Additionally, developing nations experience high growths due to inaccessibility of contraceptives for birth control. Cultural beliefs that make boys important also contribute to high growth rates as people strive to get a child of their favorite sex. </w:t>
      </w:r>
      <w:bookmarkStart w:id="0" w:name="_GoBack"/>
      <w:bookmarkEnd w:id="0"/>
    </w:p>
    <w:p w:rsidR="008B5788" w:rsidP="00125B0A">
      <w:pPr>
        <w:spacing w:line="480" w:lineRule="auto"/>
        <w:rPr>
          <w:rFonts w:ascii="Times New Roman" w:hAnsi="Times New Roman" w:cs="Times New Roman"/>
          <w:sz w:val="24"/>
          <w:szCs w:val="24"/>
        </w:rPr>
      </w:pPr>
    </w:p>
    <w:p w:rsidR="00125B0A" w:rsidRPr="00125B0A" w:rsidP="00125B0A">
      <w:pPr>
        <w:spacing w:line="480" w:lineRule="auto"/>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B0A"/>
    <w:rsid w:val="00125B0A"/>
    <w:rsid w:val="00133E26"/>
    <w:rsid w:val="00232DDB"/>
    <w:rsid w:val="00400850"/>
    <w:rsid w:val="00505149"/>
    <w:rsid w:val="0052496F"/>
    <w:rsid w:val="008B5788"/>
    <w:rsid w:val="00A275AB"/>
    <w:rsid w:val="00A61B4B"/>
    <w:rsid w:val="00CE0149"/>
    <w:rsid w:val="00D367CC"/>
    <w:rsid w:val="00D94A73"/>
    <w:rsid w:val="00DB7F69"/>
    <w:rsid w:val="00F8702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D630149-6FD7-42BD-A511-1AD3EB21E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466</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8</cp:revision>
  <dcterms:created xsi:type="dcterms:W3CDTF">2018-12-15T13:05:00Z</dcterms:created>
  <dcterms:modified xsi:type="dcterms:W3CDTF">2018-12-15T15:07:00Z</dcterms:modified>
</cp:coreProperties>
</file>