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CF2" w:rsidRPr="000B0377" w:rsidRDefault="00CE0CF2" w:rsidP="000B0377">
      <w:pPr>
        <w:jc w:val="center"/>
        <w:rPr>
          <w:rFonts w:ascii="Times New Roman" w:hAnsi="Times New Roman" w:cs="Times New Roman"/>
          <w:b/>
          <w:sz w:val="24"/>
          <w:szCs w:val="24"/>
        </w:rPr>
      </w:pPr>
      <w:r w:rsidRPr="000B0377">
        <w:rPr>
          <w:rFonts w:ascii="Times New Roman" w:hAnsi="Times New Roman" w:cs="Times New Roman"/>
          <w:b/>
          <w:sz w:val="24"/>
          <w:szCs w:val="24"/>
        </w:rPr>
        <w:t>DEPARTMENT OF DEFENSE EDUCATION ACTIVITY OFFICE OF THE GENERAL COUNSEL 4040 NORTH FAIRFAX DRIVE ARLINGTON, VIRGINIA 22203</w:t>
      </w:r>
    </w:p>
    <w:p w:rsidR="0050578A" w:rsidRPr="000B0377" w:rsidRDefault="0050578A" w:rsidP="000B0377">
      <w:pPr>
        <w:jc w:val="center"/>
        <w:rPr>
          <w:rFonts w:ascii="Times New Roman" w:hAnsi="Times New Roman" w:cs="Times New Roman"/>
          <w:b/>
          <w:sz w:val="24"/>
          <w:szCs w:val="24"/>
        </w:rPr>
      </w:pPr>
    </w:p>
    <w:p w:rsidR="0050578A" w:rsidRPr="000B0377" w:rsidRDefault="0050578A" w:rsidP="000B0377">
      <w:pPr>
        <w:jc w:val="center"/>
        <w:rPr>
          <w:rFonts w:ascii="Times New Roman" w:hAnsi="Times New Roman" w:cs="Times New Roman"/>
          <w:b/>
          <w:sz w:val="24"/>
          <w:szCs w:val="24"/>
        </w:rPr>
      </w:pPr>
    </w:p>
    <w:p w:rsidR="0050578A" w:rsidRPr="000B0377" w:rsidRDefault="0050578A" w:rsidP="000B0377">
      <w:pPr>
        <w:jc w:val="center"/>
        <w:rPr>
          <w:rFonts w:ascii="Times New Roman" w:hAnsi="Times New Roman" w:cs="Times New Roman"/>
          <w:b/>
          <w:sz w:val="24"/>
          <w:szCs w:val="24"/>
        </w:rPr>
      </w:pPr>
    </w:p>
    <w:p w:rsidR="00CE0CF2" w:rsidRPr="000B0377" w:rsidRDefault="00CE0CF2" w:rsidP="000B0377">
      <w:pPr>
        <w:jc w:val="right"/>
        <w:rPr>
          <w:rFonts w:ascii="Times New Roman" w:hAnsi="Times New Roman" w:cs="Times New Roman"/>
          <w:b/>
          <w:sz w:val="24"/>
          <w:szCs w:val="24"/>
        </w:rPr>
      </w:pPr>
    </w:p>
    <w:p w:rsidR="00CE0CF2" w:rsidRPr="000B0377" w:rsidRDefault="00CE0CF2"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w:t>
      </w:r>
      <w:r w:rsidRPr="000B0377">
        <w:rPr>
          <w:rFonts w:ascii="Times New Roman" w:hAnsi="Times New Roman" w:cs="Times New Roman"/>
          <w:b/>
          <w:sz w:val="24"/>
          <w:szCs w:val="24"/>
        </w:rPr>
        <w:t>Human Resources</w:t>
      </w:r>
      <w:r w:rsidRPr="000B0377">
        <w:rPr>
          <w:rFonts w:ascii="Times New Roman" w:hAnsi="Times New Roman" w:cs="Times New Roman"/>
          <w:b/>
          <w:sz w:val="24"/>
          <w:szCs w:val="24"/>
        </w:rPr>
        <w:t xml:space="preserve">                                                                       </w:t>
      </w:r>
      <w:r w:rsidRPr="000B0377">
        <w:rPr>
          <w:rFonts w:ascii="Times New Roman" w:hAnsi="Times New Roman" w:cs="Times New Roman"/>
          <w:b/>
          <w:sz w:val="24"/>
          <w:szCs w:val="24"/>
        </w:rPr>
        <w:t>DoDEA Regulation 1400.13 March 1, 2006</w:t>
      </w:r>
    </w:p>
    <w:p w:rsidR="008D3222" w:rsidRPr="000B0377" w:rsidRDefault="008D3222" w:rsidP="000B0377">
      <w:pPr>
        <w:rPr>
          <w:rFonts w:ascii="Times New Roman" w:hAnsi="Times New Roman" w:cs="Times New Roman"/>
          <w:b/>
          <w:sz w:val="24"/>
          <w:szCs w:val="24"/>
        </w:rPr>
      </w:pPr>
    </w:p>
    <w:p w:rsidR="008D3222" w:rsidRPr="000B0377" w:rsidRDefault="008D3222" w:rsidP="000B0377">
      <w:pPr>
        <w:rPr>
          <w:rFonts w:ascii="Times New Roman" w:hAnsi="Times New Roman" w:cs="Times New Roman"/>
          <w:b/>
          <w:sz w:val="24"/>
          <w:szCs w:val="24"/>
        </w:rPr>
      </w:pPr>
    </w:p>
    <w:p w:rsidR="008D3222" w:rsidRPr="000B0377" w:rsidRDefault="008D3222" w:rsidP="000B0377">
      <w:pPr>
        <w:jc w:val="center"/>
        <w:rPr>
          <w:rFonts w:ascii="Times New Roman" w:hAnsi="Times New Roman" w:cs="Times New Roman"/>
          <w:b/>
          <w:sz w:val="24"/>
          <w:szCs w:val="24"/>
        </w:rPr>
      </w:pPr>
      <w:r w:rsidRPr="000B0377">
        <w:rPr>
          <w:rFonts w:ascii="Times New Roman" w:hAnsi="Times New Roman" w:cs="Times New Roman"/>
          <w:b/>
          <w:sz w:val="24"/>
          <w:szCs w:val="24"/>
        </w:rPr>
        <w:t>DEPARTMENT OF DEFENSE EDUCATION ACTIVITY REGULATION</w:t>
      </w:r>
    </w:p>
    <w:p w:rsidR="0050578A" w:rsidRPr="000B0377" w:rsidRDefault="0050578A" w:rsidP="000B0377">
      <w:pPr>
        <w:jc w:val="center"/>
        <w:rPr>
          <w:rFonts w:ascii="Times New Roman" w:hAnsi="Times New Roman" w:cs="Times New Roman"/>
          <w:b/>
          <w:sz w:val="24"/>
          <w:szCs w:val="24"/>
        </w:rPr>
      </w:pPr>
    </w:p>
    <w:p w:rsidR="005D48D1" w:rsidRPr="000B0377" w:rsidRDefault="005D48D1" w:rsidP="000B0377">
      <w:pPr>
        <w:jc w:val="center"/>
        <w:rPr>
          <w:rFonts w:ascii="Times New Roman" w:hAnsi="Times New Roman" w:cs="Times New Roman"/>
          <w:b/>
          <w:sz w:val="24"/>
          <w:szCs w:val="24"/>
        </w:rPr>
      </w:pPr>
      <w:r w:rsidRPr="000B0377">
        <w:rPr>
          <w:rFonts w:ascii="Times New Roman" w:hAnsi="Times New Roman" w:cs="Times New Roman"/>
          <w:b/>
          <w:sz w:val="24"/>
          <w:szCs w:val="24"/>
        </w:rPr>
        <w:t xml:space="preserve">SUBJECT: </w:t>
      </w:r>
      <w:r w:rsidR="00316717" w:rsidRPr="000B0377">
        <w:rPr>
          <w:rFonts w:ascii="Times New Roman" w:hAnsi="Times New Roman" w:cs="Times New Roman"/>
          <w:b/>
          <w:sz w:val="24"/>
          <w:szCs w:val="24"/>
        </w:rPr>
        <w:t>Salaries</w:t>
      </w:r>
      <w:r w:rsidRPr="000B0377">
        <w:rPr>
          <w:rFonts w:ascii="Times New Roman" w:hAnsi="Times New Roman" w:cs="Times New Roman"/>
          <w:b/>
          <w:sz w:val="24"/>
          <w:szCs w:val="24"/>
        </w:rPr>
        <w:t xml:space="preserve"> and Personnel Practices Applicable to Teachers and Other Employees of the Department of Defense Dependents Schools</w:t>
      </w:r>
      <w:r w:rsidRPr="000B0377">
        <w:rPr>
          <w:rFonts w:ascii="Times New Roman" w:hAnsi="Times New Roman" w:cs="Times New Roman"/>
          <w:b/>
          <w:sz w:val="24"/>
          <w:szCs w:val="24"/>
        </w:rPr>
        <w:t xml:space="preserve"> </w:t>
      </w:r>
    </w:p>
    <w:p w:rsidR="005D48D1" w:rsidRPr="000B0377" w:rsidRDefault="005D48D1" w:rsidP="000B0377">
      <w:pPr>
        <w:rPr>
          <w:rFonts w:ascii="Times New Roman" w:hAnsi="Times New Roman" w:cs="Times New Roman"/>
          <w:b/>
          <w:sz w:val="24"/>
          <w:szCs w:val="24"/>
        </w:rPr>
      </w:pPr>
      <w:r w:rsidRPr="000B0377">
        <w:rPr>
          <w:rFonts w:ascii="Times New Roman" w:hAnsi="Times New Roman" w:cs="Times New Roman"/>
          <w:b/>
          <w:sz w:val="24"/>
          <w:szCs w:val="24"/>
        </w:rPr>
        <w:t>References:</w:t>
      </w:r>
    </w:p>
    <w:p w:rsidR="005D48D1" w:rsidRPr="000B0377" w:rsidRDefault="005D48D1"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(a) DoD Directive 1342.20, "Department of Defense Education Activity," November 28</w:t>
      </w:r>
      <w:r w:rsidR="00316717" w:rsidRPr="000B0377">
        <w:rPr>
          <w:rFonts w:ascii="Times New Roman" w:hAnsi="Times New Roman" w:cs="Times New Roman"/>
          <w:b/>
          <w:sz w:val="24"/>
          <w:szCs w:val="24"/>
        </w:rPr>
        <w:t>, 2005</w:t>
      </w:r>
      <w:r w:rsidRPr="000B0377">
        <w:rPr>
          <w:rFonts w:ascii="Times New Roman" w:hAnsi="Times New Roman" w:cs="Times New Roman"/>
          <w:b/>
          <w:sz w:val="24"/>
          <w:szCs w:val="24"/>
        </w:rPr>
        <w:t xml:space="preserve"> </w:t>
      </w:r>
    </w:p>
    <w:p w:rsidR="005D48D1" w:rsidRPr="000B0377" w:rsidRDefault="005D48D1" w:rsidP="000B0377">
      <w:pPr>
        <w:rPr>
          <w:rFonts w:ascii="Times New Roman" w:hAnsi="Times New Roman" w:cs="Times New Roman"/>
          <w:b/>
          <w:sz w:val="24"/>
          <w:szCs w:val="24"/>
        </w:rPr>
      </w:pPr>
      <w:r w:rsidRPr="000B0377">
        <w:rPr>
          <w:rFonts w:ascii="Times New Roman" w:hAnsi="Times New Roman" w:cs="Times New Roman"/>
          <w:b/>
          <w:sz w:val="24"/>
          <w:szCs w:val="24"/>
        </w:rPr>
        <w:t>(b) Federal Register, Volume 70, pages 2284-2287, January 12,2005</w:t>
      </w:r>
    </w:p>
    <w:p w:rsidR="005D48D1" w:rsidRPr="000B0377" w:rsidRDefault="005D48D1"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(c) </w:t>
      </w:r>
      <w:r w:rsidR="00316717" w:rsidRPr="000B0377">
        <w:rPr>
          <w:rFonts w:ascii="Times New Roman" w:hAnsi="Times New Roman" w:cs="Times New Roman"/>
          <w:b/>
          <w:sz w:val="24"/>
          <w:szCs w:val="24"/>
        </w:rPr>
        <w:t>Defense Department</w:t>
      </w:r>
      <w:r w:rsidRPr="000B0377">
        <w:rPr>
          <w:rFonts w:ascii="Times New Roman" w:hAnsi="Times New Roman" w:cs="Times New Roman"/>
          <w:b/>
          <w:sz w:val="24"/>
          <w:szCs w:val="24"/>
        </w:rPr>
        <w:t xml:space="preserve"> Overseas Teachers Pay and Personnel Practices Act (Pub. L. 86-91; 73 Stat 213), as amended by Pub. L. 87-172 (75 Stat 408), and Pub. L. 89-391(80 Stat 117) (20 U.S.C. 901 et seq.)</w:t>
      </w:r>
    </w:p>
    <w:p w:rsidR="005D48D1" w:rsidRPr="000B0377" w:rsidRDefault="005D48D1"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(d) Joint Travel Regulations, Volume 2, "DoD Civilian Personnel"</w:t>
      </w:r>
    </w:p>
    <w:p w:rsidR="005D48D1" w:rsidRPr="000B0377" w:rsidRDefault="005D48D1"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(e) </w:t>
      </w:r>
      <w:r w:rsidR="00316717" w:rsidRPr="000B0377">
        <w:rPr>
          <w:rFonts w:ascii="Times New Roman" w:hAnsi="Times New Roman" w:cs="Times New Roman"/>
          <w:b/>
          <w:sz w:val="24"/>
          <w:szCs w:val="24"/>
        </w:rPr>
        <w:t>Through</w:t>
      </w:r>
      <w:r w:rsidRPr="000B0377">
        <w:rPr>
          <w:rFonts w:ascii="Times New Roman" w:hAnsi="Times New Roman" w:cs="Times New Roman"/>
          <w:b/>
          <w:sz w:val="24"/>
          <w:szCs w:val="24"/>
        </w:rPr>
        <w:t xml:space="preserve"> (g) see enclosure 1</w:t>
      </w:r>
    </w:p>
    <w:p w:rsidR="00CE0CF2" w:rsidRPr="000B0377" w:rsidRDefault="005D48D1"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w:t>
      </w:r>
      <w:r w:rsidR="00316717" w:rsidRPr="000B0377">
        <w:rPr>
          <w:rFonts w:ascii="Times New Roman" w:hAnsi="Times New Roman" w:cs="Times New Roman"/>
          <w:sz w:val="24"/>
          <w:szCs w:val="24"/>
        </w:rPr>
        <w:t>(Great</w:t>
      </w:r>
      <w:r w:rsidRPr="000B0377">
        <w:rPr>
          <w:rFonts w:ascii="Times New Roman" w:hAnsi="Times New Roman" w:cs="Times New Roman"/>
          <w:sz w:val="24"/>
          <w:szCs w:val="24"/>
        </w:rPr>
        <w:t>, the sources provided ascertain and supports the educational activities)</w:t>
      </w:r>
    </w:p>
    <w:p w:rsidR="00F06042" w:rsidRPr="000B0377" w:rsidRDefault="007873AB" w:rsidP="000B0377">
      <w:pPr>
        <w:rPr>
          <w:rFonts w:ascii="Times New Roman" w:hAnsi="Times New Roman" w:cs="Times New Roman"/>
          <w:b/>
          <w:sz w:val="24"/>
          <w:szCs w:val="24"/>
        </w:rPr>
      </w:pPr>
      <w:r w:rsidRPr="000B0377">
        <w:rPr>
          <w:rFonts w:ascii="Times New Roman" w:hAnsi="Times New Roman" w:cs="Times New Roman"/>
          <w:b/>
          <w:sz w:val="24"/>
          <w:szCs w:val="24"/>
        </w:rPr>
        <w:t>I. PURPOSE This Regulation replaces DoD Directive 1400.13, "Salaries and Personnel Practices Applicable to Teachers and Other Employees of the DoD Overseas Dependents' Schools System," July 8, 1976, as amended.</w:t>
      </w:r>
      <w:r w:rsidRPr="000B0377">
        <w:rPr>
          <w:rFonts w:ascii="Times New Roman" w:hAnsi="Times New Roman" w:cs="Times New Roman"/>
          <w:b/>
          <w:sz w:val="24"/>
          <w:szCs w:val="24"/>
        </w:rPr>
        <w:t xml:space="preserve"> </w:t>
      </w:r>
    </w:p>
    <w:p w:rsidR="005D48D1" w:rsidRPr="000B0377" w:rsidRDefault="00316717" w:rsidP="000B0377">
      <w:pPr>
        <w:rPr>
          <w:rFonts w:ascii="Times New Roman" w:hAnsi="Times New Roman" w:cs="Times New Roman"/>
          <w:sz w:val="24"/>
          <w:szCs w:val="24"/>
        </w:rPr>
      </w:pPr>
      <w:r w:rsidRPr="000B0377">
        <w:rPr>
          <w:rFonts w:ascii="Times New Roman" w:hAnsi="Times New Roman" w:cs="Times New Roman"/>
          <w:sz w:val="24"/>
          <w:szCs w:val="24"/>
        </w:rPr>
        <w:lastRenderedPageBreak/>
        <w:t>Rating :</w:t>
      </w:r>
      <w:r w:rsidR="007873AB" w:rsidRPr="000B0377">
        <w:rPr>
          <w:rFonts w:ascii="Times New Roman" w:hAnsi="Times New Roman" w:cs="Times New Roman"/>
          <w:sz w:val="24"/>
          <w:szCs w:val="24"/>
        </w:rPr>
        <w:t xml:space="preserve">( Satisfactory). </w:t>
      </w:r>
      <w:r w:rsidR="005D48D1" w:rsidRPr="000B0377">
        <w:rPr>
          <w:rFonts w:ascii="Times New Roman" w:hAnsi="Times New Roman" w:cs="Times New Roman"/>
          <w:sz w:val="24"/>
          <w:szCs w:val="24"/>
        </w:rPr>
        <w:t xml:space="preserve">According to the documents, the </w:t>
      </w:r>
      <w:r w:rsidR="007873AB" w:rsidRPr="000B0377">
        <w:rPr>
          <w:rFonts w:ascii="Times New Roman" w:hAnsi="Times New Roman" w:cs="Times New Roman"/>
          <w:sz w:val="24"/>
          <w:szCs w:val="24"/>
        </w:rPr>
        <w:t xml:space="preserve">regulations woks in favor of dependent school systems  </w:t>
      </w:r>
    </w:p>
    <w:p w:rsidR="005D48D1" w:rsidRPr="000B0377" w:rsidRDefault="005D48D1" w:rsidP="000B0377">
      <w:pPr>
        <w:rPr>
          <w:rFonts w:ascii="Times New Roman" w:hAnsi="Times New Roman" w:cs="Times New Roman"/>
          <w:b/>
          <w:sz w:val="24"/>
          <w:szCs w:val="24"/>
        </w:rPr>
      </w:pPr>
      <w:r w:rsidRPr="000B0377">
        <w:rPr>
          <w:rFonts w:ascii="Times New Roman" w:hAnsi="Times New Roman" w:cs="Times New Roman"/>
          <w:b/>
          <w:sz w:val="24"/>
          <w:szCs w:val="24"/>
        </w:rPr>
        <w:t>2. APPLICABILITY</w:t>
      </w:r>
    </w:p>
    <w:p w:rsidR="005D48D1" w:rsidRPr="000B0377" w:rsidRDefault="005D48D1"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2. I. The provisions of this Regulation apply to all school-year educators and educator positions in the DoD Overseas Dependents' Schools System, which is part of the Department of Defense Ed</w:t>
      </w:r>
      <w:r w:rsidRPr="000B0377">
        <w:rPr>
          <w:rFonts w:ascii="Times New Roman" w:hAnsi="Times New Roman" w:cs="Times New Roman"/>
          <w:b/>
          <w:sz w:val="24"/>
          <w:szCs w:val="24"/>
        </w:rPr>
        <w:t>ucation Activity (reference (a)</w:t>
      </w:r>
      <w:r w:rsidRPr="000B0377">
        <w:rPr>
          <w:rFonts w:ascii="Times New Roman" w:hAnsi="Times New Roman" w:cs="Times New Roman"/>
          <w:b/>
          <w:sz w:val="24"/>
          <w:szCs w:val="24"/>
        </w:rPr>
        <w:t>.</w:t>
      </w:r>
    </w:p>
    <w:p w:rsidR="00A31B7B" w:rsidRPr="000B0377" w:rsidRDefault="0007784C" w:rsidP="000B0377">
      <w:pPr>
        <w:rPr>
          <w:rFonts w:ascii="Times New Roman" w:hAnsi="Times New Roman" w:cs="Times New Roman"/>
          <w:sz w:val="24"/>
          <w:szCs w:val="24"/>
        </w:rPr>
      </w:pPr>
      <w:r w:rsidRPr="000B0377">
        <w:rPr>
          <w:rFonts w:ascii="Times New Roman" w:hAnsi="Times New Roman" w:cs="Times New Roman"/>
          <w:sz w:val="24"/>
          <w:szCs w:val="24"/>
        </w:rPr>
        <w:t>Rating</w:t>
      </w:r>
      <w:r w:rsidR="00A31B7B" w:rsidRPr="000B0377">
        <w:rPr>
          <w:rFonts w:ascii="Times New Roman" w:hAnsi="Times New Roman" w:cs="Times New Roman"/>
          <w:sz w:val="24"/>
          <w:szCs w:val="24"/>
        </w:rPr>
        <w:t xml:space="preserve">: </w:t>
      </w:r>
      <w:r w:rsidRPr="000B0377">
        <w:rPr>
          <w:rFonts w:ascii="Times New Roman" w:hAnsi="Times New Roman" w:cs="Times New Roman"/>
          <w:sz w:val="24"/>
          <w:szCs w:val="24"/>
        </w:rPr>
        <w:t xml:space="preserve"> </w:t>
      </w:r>
      <w:r w:rsidR="00316717" w:rsidRPr="000B0377">
        <w:rPr>
          <w:rFonts w:ascii="Times New Roman" w:hAnsi="Times New Roman" w:cs="Times New Roman"/>
          <w:sz w:val="24"/>
          <w:szCs w:val="24"/>
        </w:rPr>
        <w:t>(Satisfactory</w:t>
      </w:r>
      <w:r w:rsidRPr="000B0377">
        <w:rPr>
          <w:rFonts w:ascii="Times New Roman" w:hAnsi="Times New Roman" w:cs="Times New Roman"/>
          <w:sz w:val="24"/>
          <w:szCs w:val="24"/>
        </w:rPr>
        <w:t>). The document validates that, the provision of the regulation as stated, is applicable to educators of any age</w:t>
      </w:r>
      <w:r w:rsidR="0050578A" w:rsidRPr="000B0377">
        <w:rPr>
          <w:rFonts w:ascii="Times New Roman" w:hAnsi="Times New Roman" w:cs="Times New Roman"/>
          <w:sz w:val="24"/>
          <w:szCs w:val="24"/>
        </w:rPr>
        <w:t>.</w:t>
      </w:r>
    </w:p>
    <w:p w:rsidR="0050578A" w:rsidRPr="000B0377" w:rsidRDefault="0050578A" w:rsidP="000B0377">
      <w:pPr>
        <w:rPr>
          <w:rFonts w:ascii="Times New Roman" w:hAnsi="Times New Roman" w:cs="Times New Roman"/>
          <w:sz w:val="24"/>
          <w:szCs w:val="24"/>
        </w:rPr>
      </w:pPr>
    </w:p>
    <w:p w:rsidR="00A31B7B" w:rsidRPr="000B0377" w:rsidRDefault="00A31B7B" w:rsidP="000B0377">
      <w:pPr>
        <w:rPr>
          <w:rFonts w:ascii="Times New Roman" w:hAnsi="Times New Roman" w:cs="Times New Roman"/>
          <w:b/>
          <w:sz w:val="24"/>
          <w:szCs w:val="24"/>
        </w:rPr>
      </w:pPr>
      <w:r w:rsidRPr="000B0377">
        <w:rPr>
          <w:rFonts w:ascii="Times New Roman" w:hAnsi="Times New Roman" w:cs="Times New Roman"/>
          <w:b/>
          <w:sz w:val="24"/>
          <w:szCs w:val="24"/>
        </w:rPr>
        <w:t>2.2. This Regulation does not apply to support personnel and those principals, school administrators, and others who are employed on a calendar-year-basis.</w:t>
      </w:r>
    </w:p>
    <w:p w:rsidR="00A31B7B" w:rsidRPr="000B0377" w:rsidRDefault="00A31B7B"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(Excellent). The document mentions the applicability of the </w:t>
      </w:r>
      <w:r w:rsidR="0051791D" w:rsidRPr="000B0377">
        <w:rPr>
          <w:rFonts w:ascii="Times New Roman" w:hAnsi="Times New Roman" w:cs="Times New Roman"/>
          <w:sz w:val="24"/>
          <w:szCs w:val="24"/>
        </w:rPr>
        <w:t xml:space="preserve">educators hence </w:t>
      </w:r>
      <w:r w:rsidR="0051791D" w:rsidRPr="000B0377">
        <w:rPr>
          <w:rFonts w:ascii="Times New Roman" w:hAnsi="Times New Roman" w:cs="Times New Roman"/>
          <w:sz w:val="24"/>
          <w:szCs w:val="24"/>
        </w:rPr>
        <w:t xml:space="preserve">support personnel and those principals, school </w:t>
      </w:r>
      <w:r w:rsidR="00316717" w:rsidRPr="000B0377">
        <w:rPr>
          <w:rFonts w:ascii="Times New Roman" w:hAnsi="Times New Roman" w:cs="Times New Roman"/>
          <w:sz w:val="24"/>
          <w:szCs w:val="24"/>
        </w:rPr>
        <w:t>administrators’</w:t>
      </w:r>
      <w:r w:rsidR="0051791D" w:rsidRPr="000B0377">
        <w:rPr>
          <w:rFonts w:ascii="Times New Roman" w:hAnsi="Times New Roman" w:cs="Times New Roman"/>
          <w:sz w:val="24"/>
          <w:szCs w:val="24"/>
        </w:rPr>
        <w:t xml:space="preserve"> plays administrative</w:t>
      </w:r>
      <w:r w:rsidR="0050578A" w:rsidRPr="000B0377">
        <w:rPr>
          <w:rFonts w:ascii="Times New Roman" w:hAnsi="Times New Roman" w:cs="Times New Roman"/>
          <w:sz w:val="24"/>
          <w:szCs w:val="24"/>
        </w:rPr>
        <w:t xml:space="preserve"> roles rather than teaching.</w:t>
      </w:r>
    </w:p>
    <w:p w:rsidR="0050578A" w:rsidRPr="000B0377" w:rsidRDefault="0050578A" w:rsidP="000B0377">
      <w:pPr>
        <w:rPr>
          <w:rFonts w:ascii="Times New Roman" w:hAnsi="Times New Roman" w:cs="Times New Roman"/>
          <w:b/>
          <w:sz w:val="24"/>
          <w:szCs w:val="24"/>
        </w:rPr>
      </w:pPr>
      <w:r w:rsidRPr="000B0377">
        <w:rPr>
          <w:rFonts w:ascii="Times New Roman" w:hAnsi="Times New Roman" w:cs="Times New Roman"/>
          <w:b/>
          <w:sz w:val="24"/>
          <w:szCs w:val="24"/>
        </w:rPr>
        <w:t>3. DEFINITIONS</w:t>
      </w:r>
    </w:p>
    <w:p w:rsidR="0050578A" w:rsidRPr="000B0377" w:rsidRDefault="0050578A" w:rsidP="000B0377">
      <w:pPr>
        <w:rPr>
          <w:rFonts w:ascii="Times New Roman" w:hAnsi="Times New Roman" w:cs="Times New Roman"/>
          <w:b/>
          <w:sz w:val="24"/>
          <w:szCs w:val="24"/>
        </w:rPr>
      </w:pPr>
      <w:r w:rsidRPr="000B0377">
        <w:rPr>
          <w:rFonts w:ascii="Times New Roman" w:hAnsi="Times New Roman" w:cs="Times New Roman"/>
          <w:sz w:val="24"/>
          <w:szCs w:val="24"/>
        </w:rPr>
        <w:t xml:space="preserve"> </w:t>
      </w:r>
      <w:r w:rsidRPr="000B0377">
        <w:rPr>
          <w:rFonts w:ascii="Times New Roman" w:hAnsi="Times New Roman" w:cs="Times New Roman"/>
          <w:b/>
          <w:sz w:val="24"/>
          <w:szCs w:val="24"/>
        </w:rPr>
        <w:t>The terms ~~</w:t>
      </w:r>
      <w:r w:rsidR="00316717" w:rsidRPr="000B0377">
        <w:rPr>
          <w:rFonts w:ascii="Times New Roman" w:hAnsi="Times New Roman" w:cs="Times New Roman"/>
          <w:b/>
          <w:sz w:val="24"/>
          <w:szCs w:val="24"/>
        </w:rPr>
        <w:t>scud</w:t>
      </w:r>
      <w:r w:rsidRPr="000B0377">
        <w:rPr>
          <w:rFonts w:ascii="Times New Roman" w:hAnsi="Times New Roman" w:cs="Times New Roman"/>
          <w:b/>
          <w:sz w:val="24"/>
          <w:szCs w:val="24"/>
        </w:rPr>
        <w:t xml:space="preserve"> in </w:t>
      </w:r>
      <w:r w:rsidR="00316717" w:rsidRPr="000B0377">
        <w:rPr>
          <w:rFonts w:ascii="Times New Roman" w:hAnsi="Times New Roman" w:cs="Times New Roman"/>
          <w:b/>
          <w:sz w:val="24"/>
          <w:szCs w:val="24"/>
        </w:rPr>
        <w:t>this</w:t>
      </w:r>
      <w:r w:rsidRPr="000B0377">
        <w:rPr>
          <w:rFonts w:ascii="Times New Roman" w:hAnsi="Times New Roman" w:cs="Times New Roman"/>
          <w:b/>
          <w:sz w:val="24"/>
          <w:szCs w:val="24"/>
        </w:rPr>
        <w:t xml:space="preserve"> Regulation are defined in enclosure 2.</w:t>
      </w:r>
    </w:p>
    <w:p w:rsidR="0050578A" w:rsidRPr="000B0377" w:rsidRDefault="0050578A"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(Good). Defined in </w:t>
      </w:r>
      <w:r w:rsidR="00316717" w:rsidRPr="000B0377">
        <w:rPr>
          <w:rFonts w:ascii="Times New Roman" w:hAnsi="Times New Roman" w:cs="Times New Roman"/>
          <w:sz w:val="24"/>
          <w:szCs w:val="24"/>
        </w:rPr>
        <w:t>enclosure</w:t>
      </w:r>
      <w:r w:rsidRPr="000B0377">
        <w:rPr>
          <w:rFonts w:ascii="Times New Roman" w:hAnsi="Times New Roman" w:cs="Times New Roman"/>
          <w:sz w:val="24"/>
          <w:szCs w:val="24"/>
        </w:rPr>
        <w:t xml:space="preserve"> 2 on page 18-19.</w:t>
      </w:r>
    </w:p>
    <w:p w:rsidR="00B80EF7" w:rsidRPr="000B0377" w:rsidRDefault="00B80EF7" w:rsidP="000B0377">
      <w:pPr>
        <w:rPr>
          <w:rFonts w:ascii="Times New Roman" w:hAnsi="Times New Roman" w:cs="Times New Roman"/>
          <w:b/>
          <w:sz w:val="24"/>
          <w:szCs w:val="24"/>
        </w:rPr>
      </w:pPr>
      <w:r w:rsidRPr="000B0377">
        <w:rPr>
          <w:rFonts w:ascii="Times New Roman" w:hAnsi="Times New Roman" w:cs="Times New Roman"/>
          <w:b/>
          <w:sz w:val="24"/>
          <w:szCs w:val="24"/>
        </w:rPr>
        <w:t>4. POLICY It is DoDEA policy that: Except as otherwise provided in applicable law and by this Regulation, the regulations issued by the United States Office of Personnel Management for the "Excepted Service," published at 70 FR 2284-2287 (reference (b)), will apply.</w:t>
      </w:r>
    </w:p>
    <w:p w:rsidR="00B80EF7" w:rsidRPr="000B0377" w:rsidRDefault="00316717" w:rsidP="000B0377">
      <w:pPr>
        <w:rPr>
          <w:rFonts w:ascii="Times New Roman" w:hAnsi="Times New Roman" w:cs="Times New Roman"/>
          <w:sz w:val="24"/>
          <w:szCs w:val="24"/>
        </w:rPr>
      </w:pPr>
      <w:r w:rsidRPr="000B0377">
        <w:rPr>
          <w:rFonts w:ascii="Times New Roman" w:hAnsi="Times New Roman" w:cs="Times New Roman"/>
          <w:sz w:val="24"/>
          <w:szCs w:val="24"/>
        </w:rPr>
        <w:t>Ratings (Great</w:t>
      </w:r>
      <w:r w:rsidR="00B80EF7" w:rsidRPr="000B0377">
        <w:rPr>
          <w:rFonts w:ascii="Times New Roman" w:hAnsi="Times New Roman" w:cs="Times New Roman"/>
          <w:sz w:val="24"/>
          <w:szCs w:val="24"/>
        </w:rPr>
        <w:t xml:space="preserve">). </w:t>
      </w:r>
      <w:r w:rsidRPr="000B0377">
        <w:rPr>
          <w:rFonts w:ascii="Times New Roman" w:hAnsi="Times New Roman" w:cs="Times New Roman"/>
          <w:sz w:val="24"/>
          <w:szCs w:val="24"/>
        </w:rPr>
        <w:t>Reference (</w:t>
      </w:r>
      <w:r w:rsidR="00B80EF7" w:rsidRPr="000B0377">
        <w:rPr>
          <w:rFonts w:ascii="Times New Roman" w:hAnsi="Times New Roman" w:cs="Times New Roman"/>
          <w:sz w:val="24"/>
          <w:szCs w:val="24"/>
        </w:rPr>
        <w:t xml:space="preserve">b) about </w:t>
      </w:r>
      <w:r w:rsidR="00B80EF7" w:rsidRPr="000B0377">
        <w:rPr>
          <w:rFonts w:ascii="Times New Roman" w:hAnsi="Times New Roman" w:cs="Times New Roman"/>
          <w:sz w:val="24"/>
          <w:szCs w:val="24"/>
        </w:rPr>
        <w:t>Federal Register</w:t>
      </w:r>
      <w:r w:rsidR="00B80EF7" w:rsidRPr="000B0377">
        <w:rPr>
          <w:rFonts w:ascii="Times New Roman" w:hAnsi="Times New Roman" w:cs="Times New Roman"/>
          <w:sz w:val="24"/>
          <w:szCs w:val="24"/>
        </w:rPr>
        <w:t xml:space="preserve"> provides </w:t>
      </w:r>
      <w:r w:rsidRPr="000B0377">
        <w:rPr>
          <w:rFonts w:ascii="Times New Roman" w:hAnsi="Times New Roman" w:cs="Times New Roman"/>
          <w:sz w:val="24"/>
          <w:szCs w:val="24"/>
        </w:rPr>
        <w:t>solid</w:t>
      </w:r>
      <w:r w:rsidR="00B80EF7" w:rsidRPr="000B0377">
        <w:rPr>
          <w:rFonts w:ascii="Times New Roman" w:hAnsi="Times New Roman" w:cs="Times New Roman"/>
          <w:sz w:val="24"/>
          <w:szCs w:val="24"/>
        </w:rPr>
        <w:t xml:space="preserve"> evidence on the regulations issued by </w:t>
      </w:r>
      <w:r w:rsidRPr="000B0377">
        <w:rPr>
          <w:rFonts w:ascii="Times New Roman" w:hAnsi="Times New Roman" w:cs="Times New Roman"/>
          <w:sz w:val="24"/>
          <w:szCs w:val="24"/>
        </w:rPr>
        <w:t>United States</w:t>
      </w:r>
      <w:r w:rsidR="00B80EF7" w:rsidRPr="000B0377">
        <w:rPr>
          <w:rFonts w:ascii="Times New Roman" w:hAnsi="Times New Roman" w:cs="Times New Roman"/>
          <w:sz w:val="24"/>
          <w:szCs w:val="24"/>
        </w:rPr>
        <w:t xml:space="preserve"> of America office personnel management</w:t>
      </w:r>
      <w:r w:rsidR="00BF7B1E" w:rsidRPr="000B0377">
        <w:rPr>
          <w:rFonts w:ascii="Times New Roman" w:hAnsi="Times New Roman" w:cs="Times New Roman"/>
          <w:sz w:val="24"/>
          <w:szCs w:val="24"/>
        </w:rPr>
        <w:t>.</w:t>
      </w:r>
    </w:p>
    <w:p w:rsidR="00F54D9C" w:rsidRPr="000B0377" w:rsidRDefault="00F54D9C" w:rsidP="000B0377">
      <w:pPr>
        <w:rPr>
          <w:rFonts w:ascii="Times New Roman" w:hAnsi="Times New Roman" w:cs="Times New Roman"/>
          <w:b/>
          <w:sz w:val="24"/>
          <w:szCs w:val="24"/>
        </w:rPr>
      </w:pPr>
      <w:r w:rsidRPr="000B0377">
        <w:rPr>
          <w:rFonts w:ascii="Times New Roman" w:hAnsi="Times New Roman" w:cs="Times New Roman"/>
          <w:b/>
          <w:sz w:val="24"/>
          <w:szCs w:val="24"/>
        </w:rPr>
        <w:t>4. I. School Year</w:t>
      </w:r>
    </w:p>
    <w:p w:rsidR="00F54D9C" w:rsidRPr="000B0377" w:rsidRDefault="00F54D9C"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4.1.1. The "school year" for educators will consist of 190-working days including not less than 175 days of classroom instruction. Included within the 190 workdays is the time required before and after the dates school is in session when the services of all or a majority of educators are required to prepare for the opening and closing of school.</w:t>
      </w:r>
    </w:p>
    <w:p w:rsidR="00F54D9C" w:rsidRPr="000B0377" w:rsidRDefault="00F54D9C"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4.1.2. As long as 190-working days are required and not less than 175 days of classroom instruction are provided, the school-year calendar may be adjusted after the school year begins with no resultant change in school-year salary. Should the school year be extended beyond 190-working days, the educators will be compensated at the appropriate daily rate </w:t>
      </w:r>
      <w:r w:rsidRPr="000B0377">
        <w:rPr>
          <w:rFonts w:ascii="Times New Roman" w:hAnsi="Times New Roman" w:cs="Times New Roman"/>
          <w:b/>
          <w:sz w:val="24"/>
          <w:szCs w:val="24"/>
        </w:rPr>
        <w:lastRenderedPageBreak/>
        <w:t>as of the 19lst-working day. Should an emergency preclude completion of a full school year at one or more schools, the educators must be furloughed, separated, or salary continued until the full school-year salary has been paid.</w:t>
      </w:r>
    </w:p>
    <w:p w:rsidR="00F54D9C" w:rsidRPr="000B0377" w:rsidRDefault="00F54D9C"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w:t>
      </w:r>
      <w:r w:rsidR="00316717" w:rsidRPr="000B0377">
        <w:rPr>
          <w:rFonts w:ascii="Times New Roman" w:hAnsi="Times New Roman" w:cs="Times New Roman"/>
          <w:sz w:val="24"/>
          <w:szCs w:val="24"/>
        </w:rPr>
        <w:t>(very</w:t>
      </w:r>
      <w:r w:rsidRPr="000B0377">
        <w:rPr>
          <w:rFonts w:ascii="Times New Roman" w:hAnsi="Times New Roman" w:cs="Times New Roman"/>
          <w:sz w:val="24"/>
          <w:szCs w:val="24"/>
        </w:rPr>
        <w:t xml:space="preserve"> good). The document has comprehensively stated the number of working</w:t>
      </w:r>
      <w:r w:rsidR="00652AA2" w:rsidRPr="000B0377">
        <w:rPr>
          <w:rFonts w:ascii="Times New Roman" w:hAnsi="Times New Roman" w:cs="Times New Roman"/>
          <w:sz w:val="24"/>
          <w:szCs w:val="24"/>
        </w:rPr>
        <w:t xml:space="preserve"> days for educators (190 days) in section 4.1 (school years).</w:t>
      </w:r>
    </w:p>
    <w:p w:rsidR="00AB2DA3" w:rsidRPr="000B0377" w:rsidRDefault="00AB2DA3"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4.2. Intra-area reassignments may be made to meet the needs of management at any time. </w:t>
      </w:r>
      <w:r w:rsidR="00316717" w:rsidRPr="000B0377">
        <w:rPr>
          <w:rFonts w:ascii="Times New Roman" w:hAnsi="Times New Roman" w:cs="Times New Roman"/>
          <w:b/>
          <w:sz w:val="24"/>
          <w:szCs w:val="24"/>
        </w:rPr>
        <w:t>Such reassignments should be restricted to the minimum necessa</w:t>
      </w:r>
      <w:r w:rsidR="00316717">
        <w:rPr>
          <w:rFonts w:ascii="Times New Roman" w:hAnsi="Times New Roman" w:cs="Times New Roman"/>
          <w:b/>
          <w:sz w:val="24"/>
          <w:szCs w:val="24"/>
        </w:rPr>
        <w:t>ry to accommodate changes in cu</w:t>
      </w:r>
      <w:r w:rsidR="00316717" w:rsidRPr="000B0377">
        <w:rPr>
          <w:rFonts w:ascii="Times New Roman" w:hAnsi="Times New Roman" w:cs="Times New Roman"/>
          <w:b/>
          <w:sz w:val="24"/>
          <w:szCs w:val="24"/>
        </w:rPr>
        <w:t>rricula</w:t>
      </w:r>
      <w:r w:rsidR="00316717" w:rsidRPr="000B0377">
        <w:rPr>
          <w:rFonts w:ascii="Times New Roman" w:hAnsi="Times New Roman" w:cs="Times New Roman"/>
          <w:b/>
          <w:sz w:val="24"/>
          <w:szCs w:val="24"/>
        </w:rPr>
        <w:t xml:space="preserve"> and pupil enrollment. </w:t>
      </w:r>
      <w:r w:rsidRPr="000B0377">
        <w:rPr>
          <w:rFonts w:ascii="Times New Roman" w:hAnsi="Times New Roman" w:cs="Times New Roman"/>
          <w:b/>
          <w:sz w:val="24"/>
          <w:szCs w:val="24"/>
        </w:rPr>
        <w:t xml:space="preserve">Inter-area reassignments will be made in accordance with current instructions of the Department of Defense Education Activity. </w:t>
      </w:r>
    </w:p>
    <w:p w:rsidR="00AB2DA3" w:rsidRPr="000B0377" w:rsidRDefault="00AB2DA3"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4.2.1. Local applicants may be selected at any time during the school year for employment in the current school year. Preference will be given to fully qualified dependents of DoD military and civilian personnel who </w:t>
      </w:r>
      <w:r w:rsidR="00316717" w:rsidRPr="000B0377">
        <w:rPr>
          <w:rFonts w:ascii="Times New Roman" w:hAnsi="Times New Roman" w:cs="Times New Roman"/>
          <w:b/>
          <w:sz w:val="24"/>
          <w:szCs w:val="24"/>
        </w:rPr>
        <w:t>are</w:t>
      </w:r>
      <w:r w:rsidRPr="000B0377">
        <w:rPr>
          <w:rFonts w:ascii="Times New Roman" w:hAnsi="Times New Roman" w:cs="Times New Roman"/>
          <w:b/>
          <w:sz w:val="24"/>
          <w:szCs w:val="24"/>
        </w:rPr>
        <w:t xml:space="preserve"> stationed in the area.</w:t>
      </w:r>
    </w:p>
    <w:p w:rsidR="00AB2DA3" w:rsidRPr="000B0377" w:rsidRDefault="00AB2DA3"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4.2.2. Local applicants may be selected at any time after identification of staffing requirements for employment in the new school year. </w:t>
      </w:r>
      <w:r w:rsidR="00316717" w:rsidRPr="000B0377">
        <w:rPr>
          <w:rFonts w:ascii="Times New Roman" w:hAnsi="Times New Roman" w:cs="Times New Roman"/>
          <w:b/>
          <w:sz w:val="24"/>
          <w:szCs w:val="24"/>
        </w:rPr>
        <w:t xml:space="preserve">Verification must be obtained that the position has not </w:t>
      </w:r>
      <w:r w:rsidR="00316717">
        <w:rPr>
          <w:rFonts w:ascii="Times New Roman" w:hAnsi="Times New Roman" w:cs="Times New Roman"/>
          <w:b/>
          <w:sz w:val="24"/>
          <w:szCs w:val="24"/>
        </w:rPr>
        <w:t>been filled through CONUS recru</w:t>
      </w:r>
      <w:r w:rsidR="00316717" w:rsidRPr="000B0377">
        <w:rPr>
          <w:rFonts w:ascii="Times New Roman" w:hAnsi="Times New Roman" w:cs="Times New Roman"/>
          <w:b/>
          <w:sz w:val="24"/>
          <w:szCs w:val="24"/>
        </w:rPr>
        <w:t>itment or the Inter-Area Transfer program prior to making a commitment to a local applicant, and commitments to applicants will be qualified by the statement that the offer is contingent upon availability of manpower spaces, funds, and management need at the beginning of the school year.</w:t>
      </w:r>
    </w:p>
    <w:p w:rsidR="00AB2DA3" w:rsidRPr="000B0377" w:rsidRDefault="00AB2DA3"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4.2.3. Positions not filled by current employees and selected local applicants will then be filled through CONUS recruitment.</w:t>
      </w:r>
    </w:p>
    <w:p w:rsidR="00AB2DA3" w:rsidRPr="000B0377" w:rsidRDefault="00AB2DA3"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(Satisfactory). In section, the subsections 4.2.1, 4.2.2 and 4.2.3 provides the instructions for the intra-area </w:t>
      </w:r>
      <w:r w:rsidR="00316717" w:rsidRPr="000B0377">
        <w:rPr>
          <w:rFonts w:ascii="Times New Roman" w:hAnsi="Times New Roman" w:cs="Times New Roman"/>
          <w:sz w:val="24"/>
          <w:szCs w:val="24"/>
        </w:rPr>
        <w:t>reassignment with</w:t>
      </w:r>
      <w:r w:rsidR="009A6D12" w:rsidRPr="000B0377">
        <w:rPr>
          <w:rFonts w:ascii="Times New Roman" w:hAnsi="Times New Roman" w:cs="Times New Roman"/>
          <w:sz w:val="24"/>
          <w:szCs w:val="24"/>
        </w:rPr>
        <w:t xml:space="preserve"> </w:t>
      </w:r>
      <w:r w:rsidR="009A6D12" w:rsidRPr="000B0377">
        <w:rPr>
          <w:rFonts w:ascii="Times New Roman" w:hAnsi="Times New Roman" w:cs="Times New Roman"/>
          <w:sz w:val="24"/>
          <w:szCs w:val="24"/>
        </w:rPr>
        <w:t>Department of Defense Education Activity</w:t>
      </w:r>
      <w:r w:rsidR="009A6D12" w:rsidRPr="000B0377">
        <w:rPr>
          <w:rFonts w:ascii="Times New Roman" w:hAnsi="Times New Roman" w:cs="Times New Roman"/>
          <w:sz w:val="24"/>
          <w:szCs w:val="24"/>
        </w:rPr>
        <w:t>.</w:t>
      </w:r>
    </w:p>
    <w:p w:rsidR="00D26C13" w:rsidRPr="000B0377" w:rsidRDefault="00D26C13" w:rsidP="000B0377">
      <w:pPr>
        <w:rPr>
          <w:rFonts w:ascii="Times New Roman" w:hAnsi="Times New Roman" w:cs="Times New Roman"/>
          <w:sz w:val="24"/>
          <w:szCs w:val="24"/>
        </w:rPr>
      </w:pPr>
    </w:p>
    <w:p w:rsidR="00D26C13" w:rsidRPr="000B0377" w:rsidRDefault="00D26C13" w:rsidP="000B0377">
      <w:pPr>
        <w:rPr>
          <w:rFonts w:ascii="Times New Roman" w:hAnsi="Times New Roman" w:cs="Times New Roman"/>
          <w:b/>
          <w:sz w:val="24"/>
          <w:szCs w:val="24"/>
        </w:rPr>
      </w:pPr>
      <w:r w:rsidRPr="000B0377">
        <w:rPr>
          <w:rFonts w:ascii="Times New Roman" w:hAnsi="Times New Roman" w:cs="Times New Roman"/>
          <w:b/>
          <w:sz w:val="24"/>
          <w:szCs w:val="24"/>
        </w:rPr>
        <w:t>4.3. Compensation of Educator Positions</w:t>
      </w:r>
    </w:p>
    <w:p w:rsidR="00D26C13" w:rsidRPr="000B0377" w:rsidRDefault="00D26C13"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4.3.1. Basis. Rates of basic compensation for educators and educator positions shall be fixed at </w:t>
      </w:r>
      <w:r w:rsidR="00316717" w:rsidRPr="000B0377">
        <w:rPr>
          <w:rFonts w:ascii="Times New Roman" w:hAnsi="Times New Roman" w:cs="Times New Roman"/>
          <w:b/>
          <w:sz w:val="24"/>
          <w:szCs w:val="24"/>
        </w:rPr>
        <w:t>rates</w:t>
      </w:r>
      <w:r w:rsidRPr="000B0377">
        <w:rPr>
          <w:rFonts w:ascii="Times New Roman" w:hAnsi="Times New Roman" w:cs="Times New Roman"/>
          <w:b/>
          <w:sz w:val="24"/>
          <w:szCs w:val="24"/>
        </w:rPr>
        <w:t xml:space="preserve"> equal to the average of the range of rates of basic compensation for similar DoDEA Regulation 1400.13 positions of a comparable level of duties and </w:t>
      </w:r>
      <w:r w:rsidR="00316717" w:rsidRPr="000B0377">
        <w:rPr>
          <w:rFonts w:ascii="Times New Roman" w:hAnsi="Times New Roman" w:cs="Times New Roman"/>
          <w:b/>
          <w:sz w:val="24"/>
          <w:szCs w:val="24"/>
        </w:rPr>
        <w:t>responsibilities</w:t>
      </w:r>
      <w:r w:rsidRPr="000B0377">
        <w:rPr>
          <w:rFonts w:ascii="Times New Roman" w:hAnsi="Times New Roman" w:cs="Times New Roman"/>
          <w:b/>
          <w:sz w:val="24"/>
          <w:szCs w:val="24"/>
        </w:rPr>
        <w:t xml:space="preserve"> in urban school jurisdictions in the United States of 100,000 or more population.</w:t>
      </w:r>
    </w:p>
    <w:p w:rsidR="00D26C13" w:rsidRPr="000B0377" w:rsidRDefault="00D26C13"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w:t>
      </w:r>
      <w:r w:rsidR="00316717" w:rsidRPr="000B0377">
        <w:rPr>
          <w:rFonts w:ascii="Times New Roman" w:hAnsi="Times New Roman" w:cs="Times New Roman"/>
          <w:sz w:val="24"/>
          <w:szCs w:val="24"/>
        </w:rPr>
        <w:t>(Good</w:t>
      </w:r>
      <w:r w:rsidRPr="000B0377">
        <w:rPr>
          <w:rFonts w:ascii="Times New Roman" w:hAnsi="Times New Roman" w:cs="Times New Roman"/>
          <w:sz w:val="24"/>
          <w:szCs w:val="24"/>
        </w:rPr>
        <w:t>). Section 4.3, satisfies for the averagely fixed rate of basic compensation with a specific position in US urban schools as indicate in 4.3.1</w:t>
      </w:r>
      <w:r w:rsidR="002F1FA4" w:rsidRPr="000B0377">
        <w:rPr>
          <w:rFonts w:ascii="Times New Roman" w:hAnsi="Times New Roman" w:cs="Times New Roman"/>
          <w:sz w:val="24"/>
          <w:szCs w:val="24"/>
        </w:rPr>
        <w:t>.</w:t>
      </w:r>
    </w:p>
    <w:p w:rsidR="00674A9F" w:rsidRPr="000B0377" w:rsidRDefault="00674A9F" w:rsidP="000B0377">
      <w:pPr>
        <w:rPr>
          <w:rFonts w:ascii="Times New Roman" w:hAnsi="Times New Roman" w:cs="Times New Roman"/>
          <w:b/>
          <w:sz w:val="24"/>
          <w:szCs w:val="24"/>
        </w:rPr>
      </w:pPr>
      <w:r w:rsidRPr="000B0377">
        <w:rPr>
          <w:rFonts w:ascii="Times New Roman" w:hAnsi="Times New Roman" w:cs="Times New Roman"/>
          <w:b/>
          <w:sz w:val="24"/>
          <w:szCs w:val="24"/>
        </w:rPr>
        <w:t>4.3.2. Rules for Fixing Compensation</w:t>
      </w:r>
    </w:p>
    <w:p w:rsidR="00674A9F" w:rsidRPr="000B0377" w:rsidRDefault="00674A9F"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4.3.2.1. Upon appointment or reappointment, each educator will be advanced one step on the appropriate salary schedule for each year of creditable service up to the maximum </w:t>
      </w:r>
      <w:r w:rsidRPr="000B0377">
        <w:rPr>
          <w:rFonts w:ascii="Times New Roman" w:hAnsi="Times New Roman" w:cs="Times New Roman"/>
          <w:b/>
          <w:sz w:val="24"/>
          <w:szCs w:val="24"/>
        </w:rPr>
        <w:lastRenderedPageBreak/>
        <w:t xml:space="preserve">specified for the current school year. Both Federal and </w:t>
      </w:r>
      <w:r w:rsidR="00316717" w:rsidRPr="000B0377">
        <w:rPr>
          <w:rFonts w:ascii="Times New Roman" w:hAnsi="Times New Roman" w:cs="Times New Roman"/>
          <w:b/>
          <w:sz w:val="24"/>
          <w:szCs w:val="24"/>
        </w:rPr>
        <w:t>now Federal</w:t>
      </w:r>
      <w:r w:rsidRPr="000B0377">
        <w:rPr>
          <w:rFonts w:ascii="Times New Roman" w:hAnsi="Times New Roman" w:cs="Times New Roman"/>
          <w:b/>
          <w:sz w:val="24"/>
          <w:szCs w:val="24"/>
        </w:rPr>
        <w:t xml:space="preserve"> experience will be so credited. </w:t>
      </w:r>
    </w:p>
    <w:p w:rsidR="00530D51" w:rsidRPr="000B0377" w:rsidRDefault="00530D51"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w:t>
      </w:r>
      <w:r w:rsidR="00316717" w:rsidRPr="000B0377">
        <w:rPr>
          <w:rFonts w:ascii="Times New Roman" w:hAnsi="Times New Roman" w:cs="Times New Roman"/>
          <w:sz w:val="24"/>
          <w:szCs w:val="24"/>
        </w:rPr>
        <w:t>(Good</w:t>
      </w:r>
      <w:r w:rsidRPr="000B0377">
        <w:rPr>
          <w:rFonts w:ascii="Times New Roman" w:hAnsi="Times New Roman" w:cs="Times New Roman"/>
          <w:sz w:val="24"/>
          <w:szCs w:val="24"/>
        </w:rPr>
        <w:t xml:space="preserve">). </w:t>
      </w:r>
      <w:r w:rsidR="00316717" w:rsidRPr="000B0377">
        <w:rPr>
          <w:rFonts w:ascii="Times New Roman" w:hAnsi="Times New Roman" w:cs="Times New Roman"/>
          <w:sz w:val="24"/>
          <w:szCs w:val="24"/>
        </w:rPr>
        <w:t>The rule</w:t>
      </w:r>
      <w:r w:rsidRPr="000B0377">
        <w:rPr>
          <w:rFonts w:ascii="Times New Roman" w:hAnsi="Times New Roman" w:cs="Times New Roman"/>
          <w:sz w:val="24"/>
          <w:szCs w:val="24"/>
        </w:rPr>
        <w:t xml:space="preserve"> of compensation fixing, section 4.3.2, above</w:t>
      </w:r>
      <w:r w:rsidR="00316717" w:rsidRPr="000B0377">
        <w:rPr>
          <w:rFonts w:ascii="Times New Roman" w:hAnsi="Times New Roman" w:cs="Times New Roman"/>
          <w:sz w:val="24"/>
          <w:szCs w:val="24"/>
        </w:rPr>
        <w:t>, supports</w:t>
      </w:r>
      <w:r w:rsidRPr="000B0377">
        <w:rPr>
          <w:rFonts w:ascii="Times New Roman" w:hAnsi="Times New Roman" w:cs="Times New Roman"/>
          <w:sz w:val="24"/>
          <w:szCs w:val="24"/>
        </w:rPr>
        <w:t xml:space="preserve"> for credited </w:t>
      </w:r>
      <w:r w:rsidR="00316717" w:rsidRPr="000B0377">
        <w:rPr>
          <w:rFonts w:ascii="Times New Roman" w:hAnsi="Times New Roman" w:cs="Times New Roman"/>
          <w:sz w:val="24"/>
          <w:szCs w:val="24"/>
        </w:rPr>
        <w:t>experience in</w:t>
      </w:r>
      <w:r w:rsidRPr="000B0377">
        <w:rPr>
          <w:rFonts w:ascii="Times New Roman" w:hAnsi="Times New Roman" w:cs="Times New Roman"/>
          <w:sz w:val="24"/>
          <w:szCs w:val="24"/>
        </w:rPr>
        <w:t xml:space="preserve"> educator’s reappointment that is accompanied with appropriate </w:t>
      </w:r>
      <w:r w:rsidR="00316717" w:rsidRPr="000B0377">
        <w:rPr>
          <w:rFonts w:ascii="Times New Roman" w:hAnsi="Times New Roman" w:cs="Times New Roman"/>
          <w:sz w:val="24"/>
          <w:szCs w:val="24"/>
        </w:rPr>
        <w:t>salary.</w:t>
      </w:r>
    </w:p>
    <w:p w:rsidR="00037BCA" w:rsidRPr="000B0377" w:rsidRDefault="00674A9F" w:rsidP="000B0377">
      <w:pPr>
        <w:rPr>
          <w:rFonts w:ascii="Times New Roman" w:hAnsi="Times New Roman" w:cs="Times New Roman"/>
          <w:b/>
          <w:sz w:val="24"/>
          <w:szCs w:val="24"/>
        </w:rPr>
      </w:pPr>
      <w:r w:rsidRPr="000B0377">
        <w:rPr>
          <w:rFonts w:ascii="Times New Roman" w:hAnsi="Times New Roman" w:cs="Times New Roman"/>
          <w:b/>
          <w:sz w:val="24"/>
          <w:szCs w:val="24"/>
        </w:rPr>
        <w:t>4.3.2.2. Promotions. An educator who is promoted to a position in a higher salary schedule will be placed at the same step previously held in the lower grade. If the educator served at least 150-working days in a pay status in that step during the last school year, he or she will not lose entitlement to an earned step increase.</w:t>
      </w:r>
    </w:p>
    <w:p w:rsidR="00037BCA" w:rsidRPr="000B0377" w:rsidRDefault="00037BCA"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w:t>
      </w:r>
      <w:r w:rsidR="00316717" w:rsidRPr="000B0377">
        <w:rPr>
          <w:rFonts w:ascii="Times New Roman" w:hAnsi="Times New Roman" w:cs="Times New Roman"/>
          <w:sz w:val="24"/>
          <w:szCs w:val="24"/>
        </w:rPr>
        <w:t>(Good</w:t>
      </w:r>
      <w:r w:rsidRPr="000B0377">
        <w:rPr>
          <w:rFonts w:ascii="Times New Roman" w:hAnsi="Times New Roman" w:cs="Times New Roman"/>
          <w:sz w:val="24"/>
          <w:szCs w:val="24"/>
        </w:rPr>
        <w:t xml:space="preserve">). </w:t>
      </w:r>
      <w:r w:rsidR="00316717" w:rsidRPr="000B0377">
        <w:rPr>
          <w:rFonts w:ascii="Times New Roman" w:hAnsi="Times New Roman" w:cs="Times New Roman"/>
          <w:sz w:val="24"/>
          <w:szCs w:val="24"/>
        </w:rPr>
        <w:t>The rule</w:t>
      </w:r>
      <w:r w:rsidRPr="000B0377">
        <w:rPr>
          <w:rFonts w:ascii="Times New Roman" w:hAnsi="Times New Roman" w:cs="Times New Roman"/>
          <w:sz w:val="24"/>
          <w:szCs w:val="24"/>
        </w:rPr>
        <w:t xml:space="preserve"> of compensation fixing, section 4.3.2, above</w:t>
      </w:r>
      <w:r w:rsidR="00316717" w:rsidRPr="000B0377">
        <w:rPr>
          <w:rFonts w:ascii="Times New Roman" w:hAnsi="Times New Roman" w:cs="Times New Roman"/>
          <w:sz w:val="24"/>
          <w:szCs w:val="24"/>
        </w:rPr>
        <w:t>, see</w:t>
      </w:r>
      <w:r w:rsidRPr="000B0377">
        <w:rPr>
          <w:rFonts w:ascii="Times New Roman" w:hAnsi="Times New Roman" w:cs="Times New Roman"/>
          <w:sz w:val="24"/>
          <w:szCs w:val="24"/>
        </w:rPr>
        <w:t xml:space="preserve"> compensation based on the </w:t>
      </w:r>
      <w:r w:rsidR="00316717" w:rsidRPr="000B0377">
        <w:rPr>
          <w:rFonts w:ascii="Times New Roman" w:hAnsi="Times New Roman" w:cs="Times New Roman"/>
          <w:sz w:val="24"/>
          <w:szCs w:val="24"/>
        </w:rPr>
        <w:t>educator’s</w:t>
      </w:r>
      <w:r w:rsidRPr="000B0377">
        <w:rPr>
          <w:rFonts w:ascii="Times New Roman" w:hAnsi="Times New Roman" w:cs="Times New Roman"/>
          <w:sz w:val="24"/>
          <w:szCs w:val="24"/>
        </w:rPr>
        <w:t xml:space="preserve"> </w:t>
      </w:r>
      <w:r w:rsidR="00316717" w:rsidRPr="000B0377">
        <w:rPr>
          <w:rFonts w:ascii="Times New Roman" w:hAnsi="Times New Roman" w:cs="Times New Roman"/>
          <w:sz w:val="24"/>
          <w:szCs w:val="24"/>
        </w:rPr>
        <w:t>promotion as</w:t>
      </w:r>
      <w:r w:rsidRPr="000B0377">
        <w:rPr>
          <w:rFonts w:ascii="Times New Roman" w:hAnsi="Times New Roman" w:cs="Times New Roman"/>
          <w:sz w:val="24"/>
          <w:szCs w:val="24"/>
        </w:rPr>
        <w:t xml:space="preserve"> seen in 4.3.2.2.</w:t>
      </w:r>
    </w:p>
    <w:p w:rsidR="00037BCA" w:rsidRPr="000B0377" w:rsidRDefault="00037BCA" w:rsidP="000B0377">
      <w:pPr>
        <w:rPr>
          <w:rFonts w:ascii="Times New Roman" w:hAnsi="Times New Roman" w:cs="Times New Roman"/>
          <w:b/>
          <w:sz w:val="24"/>
          <w:szCs w:val="24"/>
        </w:rPr>
      </w:pPr>
    </w:p>
    <w:p w:rsidR="00037BCA" w:rsidRPr="000B0377" w:rsidRDefault="00037BCA" w:rsidP="000B0377">
      <w:pPr>
        <w:rPr>
          <w:rFonts w:ascii="Times New Roman" w:hAnsi="Times New Roman" w:cs="Times New Roman"/>
          <w:b/>
          <w:sz w:val="24"/>
          <w:szCs w:val="24"/>
        </w:rPr>
      </w:pPr>
    </w:p>
    <w:p w:rsidR="00674A9F" w:rsidRPr="000B0377" w:rsidRDefault="00674A9F"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4.3.2.3. Demotions 4.3.2.3.1. When an educator is demoted to a lower salary schedule for cause or at the request of the employee, the step assigned in the lower salary schedule will be the same numerical step held in the higher salary schedule. </w:t>
      </w:r>
    </w:p>
    <w:p w:rsidR="00037BCA" w:rsidRPr="000B0377" w:rsidRDefault="00037BCA"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w:t>
      </w:r>
      <w:r w:rsidR="00316717" w:rsidRPr="000B0377">
        <w:rPr>
          <w:rFonts w:ascii="Times New Roman" w:hAnsi="Times New Roman" w:cs="Times New Roman"/>
          <w:sz w:val="24"/>
          <w:szCs w:val="24"/>
        </w:rPr>
        <w:t>(Good</w:t>
      </w:r>
      <w:r w:rsidRPr="000B0377">
        <w:rPr>
          <w:rFonts w:ascii="Times New Roman" w:hAnsi="Times New Roman" w:cs="Times New Roman"/>
          <w:sz w:val="24"/>
          <w:szCs w:val="24"/>
        </w:rPr>
        <w:t xml:space="preserve">). </w:t>
      </w:r>
      <w:r w:rsidR="00316717" w:rsidRPr="000B0377">
        <w:rPr>
          <w:rFonts w:ascii="Times New Roman" w:hAnsi="Times New Roman" w:cs="Times New Roman"/>
          <w:sz w:val="24"/>
          <w:szCs w:val="24"/>
        </w:rPr>
        <w:t>The rule</w:t>
      </w:r>
      <w:r w:rsidRPr="000B0377">
        <w:rPr>
          <w:rFonts w:ascii="Times New Roman" w:hAnsi="Times New Roman" w:cs="Times New Roman"/>
          <w:sz w:val="24"/>
          <w:szCs w:val="24"/>
        </w:rPr>
        <w:t xml:space="preserve"> of compensation fixing, section 4.3.2, above</w:t>
      </w:r>
      <w:r w:rsidR="00316717" w:rsidRPr="000B0377">
        <w:rPr>
          <w:rFonts w:ascii="Times New Roman" w:hAnsi="Times New Roman" w:cs="Times New Roman"/>
          <w:sz w:val="24"/>
          <w:szCs w:val="24"/>
        </w:rPr>
        <w:t>, see</w:t>
      </w:r>
      <w:r w:rsidRPr="000B0377">
        <w:rPr>
          <w:rFonts w:ascii="Times New Roman" w:hAnsi="Times New Roman" w:cs="Times New Roman"/>
          <w:sz w:val="24"/>
          <w:szCs w:val="24"/>
        </w:rPr>
        <w:t xml:space="preserve"> compensat</w:t>
      </w:r>
      <w:r w:rsidRPr="000B0377">
        <w:rPr>
          <w:rFonts w:ascii="Times New Roman" w:hAnsi="Times New Roman" w:cs="Times New Roman"/>
          <w:sz w:val="24"/>
          <w:szCs w:val="24"/>
        </w:rPr>
        <w:t xml:space="preserve">ion based on the </w:t>
      </w:r>
      <w:r w:rsidR="00316717" w:rsidRPr="000B0377">
        <w:rPr>
          <w:rFonts w:ascii="Times New Roman" w:hAnsi="Times New Roman" w:cs="Times New Roman"/>
          <w:sz w:val="24"/>
          <w:szCs w:val="24"/>
        </w:rPr>
        <w:t>educator’s demotion</w:t>
      </w:r>
      <w:r w:rsidRPr="000B0377">
        <w:rPr>
          <w:rFonts w:ascii="Times New Roman" w:hAnsi="Times New Roman" w:cs="Times New Roman"/>
          <w:sz w:val="24"/>
          <w:szCs w:val="24"/>
        </w:rPr>
        <w:t xml:space="preserve"> as seen </w:t>
      </w:r>
      <w:r w:rsidR="00316717" w:rsidRPr="000B0377">
        <w:rPr>
          <w:rFonts w:ascii="Times New Roman" w:hAnsi="Times New Roman" w:cs="Times New Roman"/>
          <w:sz w:val="24"/>
          <w:szCs w:val="24"/>
        </w:rPr>
        <w:t>in 4.3.2.3</w:t>
      </w:r>
      <w:r w:rsidRPr="000B0377">
        <w:rPr>
          <w:rFonts w:ascii="Times New Roman" w:hAnsi="Times New Roman" w:cs="Times New Roman"/>
          <w:sz w:val="24"/>
          <w:szCs w:val="24"/>
        </w:rPr>
        <w:t>.</w:t>
      </w:r>
    </w:p>
    <w:p w:rsidR="00037BCA" w:rsidRPr="000B0377" w:rsidRDefault="00037BCA" w:rsidP="000B0377">
      <w:pPr>
        <w:rPr>
          <w:rFonts w:ascii="Times New Roman" w:hAnsi="Times New Roman" w:cs="Times New Roman"/>
          <w:b/>
          <w:sz w:val="24"/>
          <w:szCs w:val="24"/>
        </w:rPr>
      </w:pPr>
    </w:p>
    <w:p w:rsidR="00674A9F" w:rsidRPr="000B0377" w:rsidRDefault="00674A9F"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4.3.2.3.2. When an educator is demoted to a lower salary schedule, other than for cause or at the request of the educator, the step as signed in the lower salary schedule will be the lowest step which, within the limitations of the appropriate salary schedule, does not result in a decrease in the salary rate. If the educator performed satisfactorily during the school year, the demotion will not affect entitlement to an earned step increase. </w:t>
      </w:r>
    </w:p>
    <w:p w:rsidR="00C346CD" w:rsidRPr="000B0377" w:rsidRDefault="00C346CD"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w:t>
      </w:r>
      <w:r w:rsidR="00316717" w:rsidRPr="000B0377">
        <w:rPr>
          <w:rFonts w:ascii="Times New Roman" w:hAnsi="Times New Roman" w:cs="Times New Roman"/>
          <w:sz w:val="24"/>
          <w:szCs w:val="24"/>
        </w:rPr>
        <w:t>(Good</w:t>
      </w:r>
      <w:r w:rsidRPr="000B0377">
        <w:rPr>
          <w:rFonts w:ascii="Times New Roman" w:hAnsi="Times New Roman" w:cs="Times New Roman"/>
          <w:sz w:val="24"/>
          <w:szCs w:val="24"/>
        </w:rPr>
        <w:t xml:space="preserve">). </w:t>
      </w:r>
      <w:r w:rsidR="00316717" w:rsidRPr="000B0377">
        <w:rPr>
          <w:rFonts w:ascii="Times New Roman" w:hAnsi="Times New Roman" w:cs="Times New Roman"/>
          <w:sz w:val="24"/>
          <w:szCs w:val="24"/>
        </w:rPr>
        <w:t>The rule</w:t>
      </w:r>
      <w:r w:rsidRPr="000B0377">
        <w:rPr>
          <w:rFonts w:ascii="Times New Roman" w:hAnsi="Times New Roman" w:cs="Times New Roman"/>
          <w:sz w:val="24"/>
          <w:szCs w:val="24"/>
        </w:rPr>
        <w:t xml:space="preserve"> of compensation fixing, section 4.3.2, above</w:t>
      </w:r>
      <w:r w:rsidR="00316717" w:rsidRPr="000B0377">
        <w:rPr>
          <w:rFonts w:ascii="Times New Roman" w:hAnsi="Times New Roman" w:cs="Times New Roman"/>
          <w:sz w:val="24"/>
          <w:szCs w:val="24"/>
        </w:rPr>
        <w:t>, see</w:t>
      </w:r>
      <w:r w:rsidRPr="000B0377">
        <w:rPr>
          <w:rFonts w:ascii="Times New Roman" w:hAnsi="Times New Roman" w:cs="Times New Roman"/>
          <w:sz w:val="24"/>
          <w:szCs w:val="24"/>
        </w:rPr>
        <w:t xml:space="preserve"> compensat</w:t>
      </w:r>
      <w:r w:rsidRPr="000B0377">
        <w:rPr>
          <w:rFonts w:ascii="Times New Roman" w:hAnsi="Times New Roman" w:cs="Times New Roman"/>
          <w:sz w:val="24"/>
          <w:szCs w:val="24"/>
        </w:rPr>
        <w:t xml:space="preserve">ion based on the </w:t>
      </w:r>
      <w:r w:rsidR="00316717" w:rsidRPr="000B0377">
        <w:rPr>
          <w:rFonts w:ascii="Times New Roman" w:hAnsi="Times New Roman" w:cs="Times New Roman"/>
          <w:sz w:val="24"/>
          <w:szCs w:val="24"/>
        </w:rPr>
        <w:t>educator’s</w:t>
      </w:r>
      <w:r w:rsidRPr="000B0377">
        <w:rPr>
          <w:rFonts w:ascii="Times New Roman" w:hAnsi="Times New Roman" w:cs="Times New Roman"/>
          <w:sz w:val="24"/>
          <w:szCs w:val="24"/>
        </w:rPr>
        <w:t xml:space="preserve"> demotion as seen </w:t>
      </w:r>
      <w:r w:rsidR="00316717" w:rsidRPr="000B0377">
        <w:rPr>
          <w:rFonts w:ascii="Times New Roman" w:hAnsi="Times New Roman" w:cs="Times New Roman"/>
          <w:sz w:val="24"/>
          <w:szCs w:val="24"/>
        </w:rPr>
        <w:t>in 4.3.2.3</w:t>
      </w:r>
      <w:r w:rsidRPr="000B0377">
        <w:rPr>
          <w:rFonts w:ascii="Times New Roman" w:hAnsi="Times New Roman" w:cs="Times New Roman"/>
          <w:sz w:val="24"/>
          <w:szCs w:val="24"/>
        </w:rPr>
        <w:t>.</w:t>
      </w:r>
    </w:p>
    <w:p w:rsidR="00C346CD" w:rsidRPr="000B0377" w:rsidRDefault="00C346CD" w:rsidP="000B0377">
      <w:pPr>
        <w:rPr>
          <w:rFonts w:ascii="Times New Roman" w:hAnsi="Times New Roman" w:cs="Times New Roman"/>
          <w:sz w:val="24"/>
          <w:szCs w:val="24"/>
        </w:rPr>
      </w:pPr>
    </w:p>
    <w:p w:rsidR="00674A9F" w:rsidRPr="000B0377" w:rsidRDefault="00674A9F"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4.3.2.3.3. If the cause for demotion is unsatisfactory performance, the educator will not be granted a step increase. 4.3.2.3.4. When a General Schedule educator serving with the Department of Defense Dependents Schools is changed to a school-year position under this Regulation, other than for cause or at the request of the employee, the step assigned in the lower salary schedule will be the lowest step which, within the limitations of the appropriate salary schedule, does not result in less than ten-twelfths of the salary received in the General Schedule position at the time of the change; or the step assigned in </w:t>
      </w:r>
      <w:r w:rsidRPr="000B0377">
        <w:rPr>
          <w:rFonts w:ascii="Times New Roman" w:hAnsi="Times New Roman" w:cs="Times New Roman"/>
          <w:b/>
          <w:sz w:val="24"/>
          <w:szCs w:val="24"/>
        </w:rPr>
        <w:lastRenderedPageBreak/>
        <w:t>accordance with subparagraph 4.3.2.1 ., above, whichever is higher. Neither retained rate nor highest previous rate provisions apply. All other entries into Public Law 86-91 (reference (c)) employment will be in accordance with subparagraph 4.3.2.1., above, without regard to previous salaries or types of en~ployn~ent and irrespective of the personnel action used, unless the educator is reappointed through exercise of administrative reemployment rights.</w:t>
      </w:r>
    </w:p>
    <w:p w:rsidR="00674A9F" w:rsidRPr="000B0377" w:rsidRDefault="00674A9F"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w:t>
      </w:r>
      <w:r w:rsidR="00316717" w:rsidRPr="000B0377">
        <w:rPr>
          <w:rFonts w:ascii="Times New Roman" w:hAnsi="Times New Roman" w:cs="Times New Roman"/>
          <w:sz w:val="24"/>
          <w:szCs w:val="24"/>
        </w:rPr>
        <w:t>(Good</w:t>
      </w:r>
      <w:r w:rsidRPr="000B0377">
        <w:rPr>
          <w:rFonts w:ascii="Times New Roman" w:hAnsi="Times New Roman" w:cs="Times New Roman"/>
          <w:sz w:val="24"/>
          <w:szCs w:val="24"/>
        </w:rPr>
        <w:t xml:space="preserve">). </w:t>
      </w:r>
      <w:r w:rsidR="00316717" w:rsidRPr="000B0377">
        <w:rPr>
          <w:rFonts w:ascii="Times New Roman" w:hAnsi="Times New Roman" w:cs="Times New Roman"/>
          <w:sz w:val="24"/>
          <w:szCs w:val="24"/>
        </w:rPr>
        <w:t>The rule</w:t>
      </w:r>
      <w:r w:rsidRPr="000B0377">
        <w:rPr>
          <w:rFonts w:ascii="Times New Roman" w:hAnsi="Times New Roman" w:cs="Times New Roman"/>
          <w:sz w:val="24"/>
          <w:szCs w:val="24"/>
        </w:rPr>
        <w:t xml:space="preserve"> of compensation fixing, section 4.3.2, above</w:t>
      </w:r>
      <w:r w:rsidR="00316717" w:rsidRPr="000B0377">
        <w:rPr>
          <w:rFonts w:ascii="Times New Roman" w:hAnsi="Times New Roman" w:cs="Times New Roman"/>
          <w:sz w:val="24"/>
          <w:szCs w:val="24"/>
        </w:rPr>
        <w:t>, see</w:t>
      </w:r>
      <w:r w:rsidRPr="000B0377">
        <w:rPr>
          <w:rFonts w:ascii="Times New Roman" w:hAnsi="Times New Roman" w:cs="Times New Roman"/>
          <w:sz w:val="24"/>
          <w:szCs w:val="24"/>
        </w:rPr>
        <w:t xml:space="preserve"> compensation based on the </w:t>
      </w:r>
      <w:r w:rsidR="00316717" w:rsidRPr="000B0377">
        <w:rPr>
          <w:rFonts w:ascii="Times New Roman" w:hAnsi="Times New Roman" w:cs="Times New Roman"/>
          <w:sz w:val="24"/>
          <w:szCs w:val="24"/>
        </w:rPr>
        <w:t>educator’s</w:t>
      </w:r>
      <w:r w:rsidRPr="000B0377">
        <w:rPr>
          <w:rFonts w:ascii="Times New Roman" w:hAnsi="Times New Roman" w:cs="Times New Roman"/>
          <w:sz w:val="24"/>
          <w:szCs w:val="24"/>
        </w:rPr>
        <w:t xml:space="preserve"> promotion and demotion as seen in 4.3.2.2 and </w:t>
      </w:r>
      <w:r w:rsidRPr="000B0377">
        <w:rPr>
          <w:rFonts w:ascii="Times New Roman" w:hAnsi="Times New Roman" w:cs="Times New Roman"/>
          <w:sz w:val="24"/>
          <w:szCs w:val="24"/>
        </w:rPr>
        <w:t>4.3.2.3</w:t>
      </w:r>
      <w:r w:rsidRPr="000B0377">
        <w:rPr>
          <w:rFonts w:ascii="Times New Roman" w:hAnsi="Times New Roman" w:cs="Times New Roman"/>
          <w:sz w:val="24"/>
          <w:szCs w:val="24"/>
        </w:rPr>
        <w:t>.</w:t>
      </w:r>
    </w:p>
    <w:p w:rsidR="00D26C13" w:rsidRPr="000B0377" w:rsidRDefault="00D26C13" w:rsidP="000B0377">
      <w:pPr>
        <w:rPr>
          <w:rFonts w:ascii="Times New Roman" w:hAnsi="Times New Roman" w:cs="Times New Roman"/>
          <w:sz w:val="24"/>
          <w:szCs w:val="24"/>
        </w:rPr>
      </w:pPr>
    </w:p>
    <w:p w:rsidR="001E42DE" w:rsidRPr="000B0377" w:rsidRDefault="001E42DE" w:rsidP="000B0377">
      <w:pPr>
        <w:rPr>
          <w:rFonts w:ascii="Times New Roman" w:hAnsi="Times New Roman" w:cs="Times New Roman"/>
          <w:sz w:val="24"/>
          <w:szCs w:val="24"/>
        </w:rPr>
      </w:pPr>
    </w:p>
    <w:p w:rsidR="001E42DE" w:rsidRPr="000B0377" w:rsidRDefault="001E42DE" w:rsidP="000B0377">
      <w:pPr>
        <w:rPr>
          <w:rFonts w:ascii="Times New Roman" w:hAnsi="Times New Roman" w:cs="Times New Roman"/>
          <w:sz w:val="24"/>
          <w:szCs w:val="24"/>
        </w:rPr>
      </w:pPr>
    </w:p>
    <w:p w:rsidR="001E42DE" w:rsidRPr="000B0377" w:rsidRDefault="001E42DE" w:rsidP="000B0377">
      <w:pPr>
        <w:rPr>
          <w:rFonts w:ascii="Times New Roman" w:hAnsi="Times New Roman" w:cs="Times New Roman"/>
          <w:sz w:val="24"/>
          <w:szCs w:val="24"/>
        </w:rPr>
      </w:pPr>
    </w:p>
    <w:p w:rsidR="00CD6B8E" w:rsidRPr="000B0377" w:rsidRDefault="00CD6B8E"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4.3.2.4. Completion of Higher Level of Education </w:t>
      </w:r>
    </w:p>
    <w:p w:rsidR="00CD6B8E" w:rsidRPr="000B0377" w:rsidRDefault="00CD6B8E" w:rsidP="000B0377">
      <w:pPr>
        <w:rPr>
          <w:rFonts w:ascii="Times New Roman" w:hAnsi="Times New Roman" w:cs="Times New Roman"/>
          <w:b/>
          <w:sz w:val="24"/>
          <w:szCs w:val="24"/>
        </w:rPr>
      </w:pPr>
      <w:r w:rsidRPr="000B0377">
        <w:rPr>
          <w:rFonts w:ascii="Times New Roman" w:hAnsi="Times New Roman" w:cs="Times New Roman"/>
          <w:b/>
          <w:sz w:val="24"/>
          <w:szCs w:val="24"/>
        </w:rPr>
        <w:t>4.3.2.4.1. An educator who completes the advanced education required to qualify for a salary under a higher education salary schedule shall be assigned the higher salary rate DoDEA Regulation 1400.13 effective as of the first day of the first pay period following the date the education was completed or the degree granted. Such adjustment will be made upon receipt of appropriate documentary evidence from the college or university that specifies the date the educator completed the advanced education or met the requirements for a specific degree.</w:t>
      </w:r>
    </w:p>
    <w:p w:rsidR="00CD6B8E" w:rsidRPr="000B0377" w:rsidRDefault="00CD6B8E"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4.3.2.4.2. For the purpose of the master's degree plus 30 hours pay schedule, </w:t>
      </w:r>
      <w:r w:rsidR="00316717" w:rsidRPr="000B0377">
        <w:rPr>
          <w:rFonts w:ascii="Times New Roman" w:hAnsi="Times New Roman" w:cs="Times New Roman"/>
          <w:b/>
          <w:sz w:val="24"/>
          <w:szCs w:val="24"/>
        </w:rPr>
        <w:t>graduate</w:t>
      </w:r>
      <w:r w:rsidRPr="000B0377">
        <w:rPr>
          <w:rFonts w:ascii="Times New Roman" w:hAnsi="Times New Roman" w:cs="Times New Roman"/>
          <w:b/>
          <w:sz w:val="24"/>
          <w:szCs w:val="24"/>
        </w:rPr>
        <w:t xml:space="preserve"> or undergraduate semester hours of credit earned at an accredited institution subsequent to the date the first master's degree was granted are acceptable. (See subparagraph 4.3.2.4.4., below.)</w:t>
      </w:r>
    </w:p>
    <w:p w:rsidR="00CD6B8E" w:rsidRPr="000B0377" w:rsidRDefault="00CD6B8E"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4.3.2.4.3. Education obtained at a non-accredited institution is acceptable to the extent it has been accepted for further studies at an accredited institution. Questions concerning the acceptance of credit or degrees from a foreign institution of higher learning will be submitted through channels for individual determinations to the Department of Defense Education activity. 4.3.2.4.4. </w:t>
      </w:r>
    </w:p>
    <w:p w:rsidR="00CD6B8E" w:rsidRPr="000B0377" w:rsidRDefault="00CD6B8E"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The only credits or degrees acceptable for pay purposes are those that are directly related to the position currently held by the educator or to an educator position within the system to which the educator might be assigned in the future. </w:t>
      </w:r>
    </w:p>
    <w:p w:rsidR="00CD6B8E" w:rsidRPr="000B0377" w:rsidRDefault="00CD6B8E"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4.3.2.5. Daily Rate. The daily rate of compensation for an educator will be the appropriate school-year salary divided by 190. </w:t>
      </w:r>
    </w:p>
    <w:p w:rsidR="00CD6B8E" w:rsidRPr="000B0377" w:rsidRDefault="00CD6B8E" w:rsidP="000B0377">
      <w:pPr>
        <w:rPr>
          <w:rFonts w:ascii="Times New Roman" w:hAnsi="Times New Roman" w:cs="Times New Roman"/>
          <w:b/>
          <w:sz w:val="24"/>
          <w:szCs w:val="24"/>
        </w:rPr>
      </w:pPr>
      <w:r w:rsidRPr="000B0377">
        <w:rPr>
          <w:rFonts w:ascii="Times New Roman" w:hAnsi="Times New Roman" w:cs="Times New Roman"/>
          <w:b/>
          <w:sz w:val="24"/>
          <w:szCs w:val="24"/>
        </w:rPr>
        <w:lastRenderedPageBreak/>
        <w:t>4.3.2.6. Biweekly Pay. The biweekly base pay will be the appropriate school year salary divided by the number of pay periods, normally 2 1, in the school year. The biweekly base pay will be reduced by the daily rate, 11190th of the school-year salary, for each day of absence in a non-pay status occurring on a workday within a pay period.</w:t>
      </w:r>
    </w:p>
    <w:p w:rsidR="00B36C87" w:rsidRPr="000B0377" w:rsidRDefault="00B36C87" w:rsidP="000B0377">
      <w:pPr>
        <w:rPr>
          <w:rFonts w:ascii="Times New Roman" w:hAnsi="Times New Roman" w:cs="Times New Roman"/>
          <w:b/>
          <w:sz w:val="24"/>
          <w:szCs w:val="24"/>
        </w:rPr>
      </w:pPr>
      <w:r w:rsidRPr="000B0377">
        <w:rPr>
          <w:rFonts w:ascii="Times New Roman" w:hAnsi="Times New Roman" w:cs="Times New Roman"/>
          <w:b/>
          <w:sz w:val="24"/>
          <w:szCs w:val="24"/>
        </w:rPr>
        <w:t>4.3.2.7. Effective Date of Salary Schedules. New salary schedules will have an effective date of August 1 of each year.</w:t>
      </w:r>
    </w:p>
    <w:p w:rsidR="00CD6B8E" w:rsidRPr="000B0377" w:rsidRDefault="0087162C" w:rsidP="000B0377">
      <w:pPr>
        <w:rPr>
          <w:rFonts w:ascii="Times New Roman" w:hAnsi="Times New Roman" w:cs="Times New Roman"/>
          <w:sz w:val="24"/>
          <w:szCs w:val="24"/>
        </w:rPr>
      </w:pPr>
      <w:r w:rsidRPr="000B0377">
        <w:rPr>
          <w:rFonts w:ascii="Times New Roman" w:hAnsi="Times New Roman" w:cs="Times New Roman"/>
          <w:sz w:val="24"/>
          <w:szCs w:val="24"/>
        </w:rPr>
        <w:t xml:space="preserve">Ratings. </w:t>
      </w:r>
      <w:r w:rsidR="00316717" w:rsidRPr="000B0377">
        <w:rPr>
          <w:rFonts w:ascii="Times New Roman" w:hAnsi="Times New Roman" w:cs="Times New Roman"/>
          <w:sz w:val="24"/>
          <w:szCs w:val="24"/>
        </w:rPr>
        <w:t>(Satisfactory</w:t>
      </w:r>
      <w:r w:rsidR="00CD6B8E" w:rsidRPr="000B0377">
        <w:rPr>
          <w:rFonts w:ascii="Times New Roman" w:hAnsi="Times New Roman" w:cs="Times New Roman"/>
          <w:sz w:val="24"/>
          <w:szCs w:val="24"/>
        </w:rPr>
        <w:t xml:space="preserve">). </w:t>
      </w:r>
      <w:r w:rsidRPr="000B0377">
        <w:rPr>
          <w:rFonts w:ascii="Times New Roman" w:hAnsi="Times New Roman" w:cs="Times New Roman"/>
          <w:sz w:val="24"/>
          <w:szCs w:val="24"/>
        </w:rPr>
        <w:t xml:space="preserve">The </w:t>
      </w:r>
      <w:r w:rsidRPr="000B0377">
        <w:rPr>
          <w:rFonts w:ascii="Times New Roman" w:hAnsi="Times New Roman" w:cs="Times New Roman"/>
          <w:sz w:val="24"/>
          <w:szCs w:val="24"/>
        </w:rPr>
        <w:t>4.3.2.4</w:t>
      </w:r>
      <w:r w:rsidRPr="000B0377">
        <w:rPr>
          <w:rFonts w:ascii="Times New Roman" w:hAnsi="Times New Roman" w:cs="Times New Roman"/>
          <w:sz w:val="24"/>
          <w:szCs w:val="24"/>
        </w:rPr>
        <w:t xml:space="preserve">, supports to different pay rate based on the level of education attained by educators and pay rate within particular </w:t>
      </w:r>
      <w:r w:rsidR="002C731E" w:rsidRPr="000B0377">
        <w:rPr>
          <w:rFonts w:ascii="Times New Roman" w:hAnsi="Times New Roman" w:cs="Times New Roman"/>
          <w:sz w:val="24"/>
          <w:szCs w:val="24"/>
        </w:rPr>
        <w:t xml:space="preserve">time as shown in </w:t>
      </w:r>
      <w:r w:rsidR="002C731E" w:rsidRPr="000B0377">
        <w:rPr>
          <w:rFonts w:ascii="Times New Roman" w:hAnsi="Times New Roman" w:cs="Times New Roman"/>
          <w:sz w:val="24"/>
          <w:szCs w:val="24"/>
        </w:rPr>
        <w:t>4.3.2.4.1</w:t>
      </w:r>
      <w:r w:rsidR="002C731E" w:rsidRPr="000B0377">
        <w:rPr>
          <w:rFonts w:ascii="Times New Roman" w:hAnsi="Times New Roman" w:cs="Times New Roman"/>
          <w:sz w:val="24"/>
          <w:szCs w:val="24"/>
        </w:rPr>
        <w:t>, 4.3.2.4.2, 4.3.2.4.3, 4.3.2.4.4, 4.3.2.4.5 and 4.3.2.4.6.</w:t>
      </w:r>
    </w:p>
    <w:p w:rsidR="00B36C87" w:rsidRPr="000B0377" w:rsidRDefault="00B36C87"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4.3.3. Step Increases </w:t>
      </w:r>
    </w:p>
    <w:p w:rsidR="00232E22" w:rsidRPr="000B0377" w:rsidRDefault="00B36C87"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4.3.3.1. Eligibility </w:t>
      </w:r>
    </w:p>
    <w:p w:rsidR="00B36C87" w:rsidRPr="000B0377" w:rsidRDefault="00B36C87" w:rsidP="000B0377">
      <w:pPr>
        <w:rPr>
          <w:rFonts w:ascii="Times New Roman" w:hAnsi="Times New Roman" w:cs="Times New Roman"/>
          <w:b/>
          <w:sz w:val="24"/>
          <w:szCs w:val="24"/>
        </w:rPr>
      </w:pPr>
      <w:r w:rsidRPr="000B0377">
        <w:rPr>
          <w:rFonts w:ascii="Times New Roman" w:hAnsi="Times New Roman" w:cs="Times New Roman"/>
          <w:b/>
          <w:sz w:val="24"/>
          <w:szCs w:val="24"/>
        </w:rPr>
        <w:t>4.3.3.1.1. Each full-time educator shall advance one numerical service step for each school year of satisfactory service until he or she reaches the highest step on the schedule for the appropriate class and level of preparation; provided that the educator has been in a pay status at least 150-working days during his or her last previous school year, as an educator under this Regulation, for which a step increase has not been granted. When an educator has been appointed during the school year, up to 15-working days of teaching experience in a public or private school during the current school year may be credited toward the 150-day requirement.</w:t>
      </w:r>
    </w:p>
    <w:p w:rsidR="00B36C87" w:rsidRPr="000B0377" w:rsidRDefault="00B36C87"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 4.3.3.1.2. Each half-time educator shall advance one numerical service step for each 2 school years in accordance with the above. DoDEA Regulation 1400.13 </w:t>
      </w:r>
    </w:p>
    <w:p w:rsidR="00B36C87" w:rsidRPr="000B0377" w:rsidRDefault="00B36C87"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4.3.3.1.3. An educator who works the first year on a half-time basis and the second school year on a full-time basis shall advance one step after completion of the second year. </w:t>
      </w:r>
    </w:p>
    <w:p w:rsidR="00B36C87" w:rsidRPr="000B0377" w:rsidRDefault="00B36C87"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4.3.3.1.4. A service step shall not be granted for the last previous year of Federal service upon appointment under subparagraph 4.3.2.1 ., above, nor for any service as other than an educator employed in accordance with this Regulation. </w:t>
      </w:r>
    </w:p>
    <w:p w:rsidR="00B36C87" w:rsidRPr="000B0377" w:rsidRDefault="00B36C87"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4.3.3.1.5. Eligibility for </w:t>
      </w:r>
      <w:r w:rsidR="00316717" w:rsidRPr="000B0377">
        <w:rPr>
          <w:rFonts w:ascii="Times New Roman" w:hAnsi="Times New Roman" w:cs="Times New Roman"/>
          <w:b/>
          <w:sz w:val="24"/>
          <w:szCs w:val="24"/>
        </w:rPr>
        <w:t>salary</w:t>
      </w:r>
      <w:r w:rsidRPr="000B0377">
        <w:rPr>
          <w:rFonts w:ascii="Times New Roman" w:hAnsi="Times New Roman" w:cs="Times New Roman"/>
          <w:b/>
          <w:sz w:val="24"/>
          <w:szCs w:val="24"/>
        </w:rPr>
        <w:t xml:space="preserve"> advancement to a different academic salary lane within the same salary schedule through attainment of higher academic qualification shall not preclude the educator from receiving a service step increase when eligible.</w:t>
      </w:r>
    </w:p>
    <w:p w:rsidR="00232E22" w:rsidRPr="000B0377" w:rsidRDefault="00316717" w:rsidP="000B0377">
      <w:pPr>
        <w:rPr>
          <w:rFonts w:ascii="Times New Roman" w:hAnsi="Times New Roman" w:cs="Times New Roman"/>
          <w:sz w:val="24"/>
          <w:szCs w:val="24"/>
        </w:rPr>
      </w:pPr>
      <w:r w:rsidRPr="000B0377">
        <w:rPr>
          <w:rFonts w:ascii="Times New Roman" w:hAnsi="Times New Roman" w:cs="Times New Roman"/>
          <w:sz w:val="24"/>
          <w:szCs w:val="24"/>
        </w:rPr>
        <w:t>Ratings (Great</w:t>
      </w:r>
      <w:r w:rsidR="00232E22" w:rsidRPr="000B0377">
        <w:rPr>
          <w:rFonts w:ascii="Times New Roman" w:hAnsi="Times New Roman" w:cs="Times New Roman"/>
          <w:sz w:val="24"/>
          <w:szCs w:val="24"/>
        </w:rPr>
        <w:t xml:space="preserve">). The </w:t>
      </w:r>
      <w:r w:rsidRPr="000B0377">
        <w:rPr>
          <w:rFonts w:ascii="Times New Roman" w:hAnsi="Times New Roman" w:cs="Times New Roman"/>
          <w:sz w:val="24"/>
          <w:szCs w:val="24"/>
        </w:rPr>
        <w:t>documents provide</w:t>
      </w:r>
      <w:r w:rsidR="00232E22" w:rsidRPr="000B0377">
        <w:rPr>
          <w:rFonts w:ascii="Times New Roman" w:hAnsi="Times New Roman" w:cs="Times New Roman"/>
          <w:sz w:val="24"/>
          <w:szCs w:val="24"/>
        </w:rPr>
        <w:t xml:space="preserve"> good steps </w:t>
      </w:r>
      <w:r w:rsidRPr="000B0377">
        <w:rPr>
          <w:rFonts w:ascii="Times New Roman" w:hAnsi="Times New Roman" w:cs="Times New Roman"/>
          <w:sz w:val="24"/>
          <w:szCs w:val="24"/>
        </w:rPr>
        <w:t>for salary</w:t>
      </w:r>
      <w:r w:rsidR="00232E22" w:rsidRPr="000B0377">
        <w:rPr>
          <w:rFonts w:ascii="Times New Roman" w:hAnsi="Times New Roman" w:cs="Times New Roman"/>
          <w:sz w:val="24"/>
          <w:szCs w:val="24"/>
        </w:rPr>
        <w:t xml:space="preserve"> increase in section 4.3.3 based on eligibility and duration of that one has been offering services.</w:t>
      </w:r>
    </w:p>
    <w:p w:rsidR="007424E9" w:rsidRPr="000B0377" w:rsidRDefault="007424E9"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4.3.3.2. Effective Date </w:t>
      </w:r>
    </w:p>
    <w:p w:rsidR="007424E9" w:rsidRPr="000B0377" w:rsidRDefault="007424E9"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4.3.3.2.1. Step increases shall be made effective as of August 1 of each year </w:t>
      </w:r>
    </w:p>
    <w:p w:rsidR="007424E9" w:rsidRPr="000B0377" w:rsidRDefault="007424E9" w:rsidP="000B0377">
      <w:pPr>
        <w:rPr>
          <w:rFonts w:ascii="Times New Roman" w:hAnsi="Times New Roman" w:cs="Times New Roman"/>
          <w:b/>
          <w:sz w:val="24"/>
          <w:szCs w:val="24"/>
        </w:rPr>
      </w:pPr>
      <w:r w:rsidRPr="000B0377">
        <w:rPr>
          <w:rFonts w:ascii="Times New Roman" w:hAnsi="Times New Roman" w:cs="Times New Roman"/>
          <w:b/>
          <w:sz w:val="24"/>
          <w:szCs w:val="24"/>
        </w:rPr>
        <w:lastRenderedPageBreak/>
        <w:t>4.3.3.2.2. The effective date of a step increase is not changed by a promotion or demotion.</w:t>
      </w:r>
    </w:p>
    <w:p w:rsidR="007424E9" w:rsidRPr="000B0377" w:rsidRDefault="00316717" w:rsidP="000B0377">
      <w:pPr>
        <w:rPr>
          <w:rFonts w:ascii="Times New Roman" w:hAnsi="Times New Roman" w:cs="Times New Roman"/>
          <w:sz w:val="24"/>
          <w:szCs w:val="24"/>
        </w:rPr>
      </w:pPr>
      <w:r w:rsidRPr="000B0377">
        <w:rPr>
          <w:rFonts w:ascii="Times New Roman" w:hAnsi="Times New Roman" w:cs="Times New Roman"/>
          <w:sz w:val="24"/>
          <w:szCs w:val="24"/>
        </w:rPr>
        <w:t>Ratings (Good)</w:t>
      </w:r>
      <w:r w:rsidR="007424E9" w:rsidRPr="000B0377">
        <w:rPr>
          <w:rFonts w:ascii="Times New Roman" w:hAnsi="Times New Roman" w:cs="Times New Roman"/>
          <w:sz w:val="24"/>
          <w:szCs w:val="24"/>
        </w:rPr>
        <w:t xml:space="preserve">. </w:t>
      </w:r>
      <w:r w:rsidR="007424E9" w:rsidRPr="000B0377">
        <w:rPr>
          <w:rFonts w:ascii="Times New Roman" w:hAnsi="Times New Roman" w:cs="Times New Roman"/>
          <w:sz w:val="24"/>
          <w:szCs w:val="24"/>
        </w:rPr>
        <w:t xml:space="preserve"> Based on the effective date, in 4.3.3.2 above, every year in 1</w:t>
      </w:r>
      <w:r w:rsidR="007424E9" w:rsidRPr="000B0377">
        <w:rPr>
          <w:rFonts w:ascii="Times New Roman" w:hAnsi="Times New Roman" w:cs="Times New Roman"/>
          <w:sz w:val="24"/>
          <w:szCs w:val="24"/>
          <w:vertAlign w:val="superscript"/>
        </w:rPr>
        <w:t>st</w:t>
      </w:r>
      <w:r w:rsidR="007424E9" w:rsidRPr="000B0377">
        <w:rPr>
          <w:rFonts w:ascii="Times New Roman" w:hAnsi="Times New Roman" w:cs="Times New Roman"/>
          <w:sz w:val="24"/>
          <w:szCs w:val="24"/>
        </w:rPr>
        <w:t xml:space="preserve"> august is the effective date for </w:t>
      </w:r>
      <w:r w:rsidRPr="000B0377">
        <w:rPr>
          <w:rFonts w:ascii="Times New Roman" w:hAnsi="Times New Roman" w:cs="Times New Roman"/>
          <w:sz w:val="24"/>
          <w:szCs w:val="24"/>
        </w:rPr>
        <w:t>increase and</w:t>
      </w:r>
      <w:r w:rsidR="007424E9" w:rsidRPr="000B0377">
        <w:rPr>
          <w:rFonts w:ascii="Times New Roman" w:hAnsi="Times New Roman" w:cs="Times New Roman"/>
          <w:sz w:val="24"/>
          <w:szCs w:val="24"/>
        </w:rPr>
        <w:t xml:space="preserve"> such date </w:t>
      </w:r>
      <w:r w:rsidRPr="000B0377">
        <w:rPr>
          <w:rFonts w:ascii="Times New Roman" w:hAnsi="Times New Roman" w:cs="Times New Roman"/>
          <w:sz w:val="24"/>
          <w:szCs w:val="24"/>
        </w:rPr>
        <w:t>are</w:t>
      </w:r>
      <w:r w:rsidR="007424E9" w:rsidRPr="000B0377">
        <w:rPr>
          <w:rFonts w:ascii="Times New Roman" w:hAnsi="Times New Roman" w:cs="Times New Roman"/>
          <w:sz w:val="24"/>
          <w:szCs w:val="24"/>
        </w:rPr>
        <w:t xml:space="preserve"> not altered by promotion/demotion.</w:t>
      </w:r>
    </w:p>
    <w:p w:rsidR="007424E9" w:rsidRPr="000B0377" w:rsidRDefault="007424E9" w:rsidP="000B0377">
      <w:pPr>
        <w:rPr>
          <w:rFonts w:ascii="Times New Roman" w:hAnsi="Times New Roman" w:cs="Times New Roman"/>
          <w:b/>
          <w:sz w:val="24"/>
          <w:szCs w:val="24"/>
        </w:rPr>
      </w:pPr>
    </w:p>
    <w:p w:rsidR="000B0377" w:rsidRPr="000B0377" w:rsidRDefault="000B0377" w:rsidP="000B0377">
      <w:pPr>
        <w:rPr>
          <w:rFonts w:ascii="Times New Roman" w:hAnsi="Times New Roman" w:cs="Times New Roman"/>
          <w:b/>
          <w:sz w:val="24"/>
          <w:szCs w:val="24"/>
        </w:rPr>
      </w:pPr>
      <w:r w:rsidRPr="000B0377">
        <w:rPr>
          <w:rFonts w:ascii="Times New Roman" w:hAnsi="Times New Roman" w:cs="Times New Roman"/>
          <w:b/>
          <w:sz w:val="24"/>
          <w:szCs w:val="24"/>
        </w:rPr>
        <w:t xml:space="preserve">4.3.4. Compensation Payment </w:t>
      </w:r>
    </w:p>
    <w:p w:rsidR="000B0377" w:rsidRPr="000B0377" w:rsidRDefault="000B0377" w:rsidP="000B0377">
      <w:pPr>
        <w:rPr>
          <w:rFonts w:ascii="Times New Roman" w:hAnsi="Times New Roman" w:cs="Times New Roman"/>
          <w:b/>
          <w:sz w:val="24"/>
          <w:szCs w:val="24"/>
        </w:rPr>
      </w:pPr>
      <w:r w:rsidRPr="000B0377">
        <w:rPr>
          <w:rFonts w:ascii="Times New Roman" w:hAnsi="Times New Roman" w:cs="Times New Roman"/>
          <w:b/>
          <w:sz w:val="24"/>
          <w:szCs w:val="24"/>
        </w:rPr>
        <w:t>4.3.4. I. Salary Computation. Compensation of educators shall be in accordance with the payroll and leave accounting procedures of the servicing Military Department, and such policies and instructions as may be prescribed by the Assistant Secretary of Defense (Comptroller).</w:t>
      </w:r>
    </w:p>
    <w:p w:rsidR="000B0377" w:rsidRPr="000B0377" w:rsidRDefault="00316717" w:rsidP="000B0377">
      <w:pPr>
        <w:rPr>
          <w:rFonts w:ascii="Times New Roman" w:hAnsi="Times New Roman" w:cs="Times New Roman"/>
          <w:sz w:val="24"/>
          <w:szCs w:val="24"/>
        </w:rPr>
      </w:pPr>
      <w:r w:rsidRPr="000B0377">
        <w:rPr>
          <w:rFonts w:ascii="Times New Roman" w:hAnsi="Times New Roman" w:cs="Times New Roman"/>
          <w:sz w:val="24"/>
          <w:szCs w:val="24"/>
        </w:rPr>
        <w:t>Ratings (satisfactory</w:t>
      </w:r>
      <w:r w:rsidR="000B0377" w:rsidRPr="000B0377">
        <w:rPr>
          <w:rFonts w:ascii="Times New Roman" w:hAnsi="Times New Roman" w:cs="Times New Roman"/>
          <w:sz w:val="24"/>
          <w:szCs w:val="24"/>
        </w:rPr>
        <w:t xml:space="preserve">).  Section 4.3.4 part 4.3.4.1 validate computation of salary to compensate educators </w:t>
      </w:r>
    </w:p>
    <w:p w:rsidR="000B0377" w:rsidRPr="000B0377" w:rsidRDefault="000B0377" w:rsidP="000B0377">
      <w:pPr>
        <w:spacing w:line="480" w:lineRule="auto"/>
        <w:rPr>
          <w:rFonts w:ascii="Times New Roman" w:hAnsi="Times New Roman" w:cs="Times New Roman"/>
          <w:b/>
          <w:sz w:val="24"/>
          <w:szCs w:val="24"/>
        </w:rPr>
      </w:pPr>
      <w:r w:rsidRPr="000B0377">
        <w:rPr>
          <w:rFonts w:ascii="Times New Roman" w:hAnsi="Times New Roman" w:cs="Times New Roman"/>
          <w:b/>
          <w:sz w:val="24"/>
          <w:szCs w:val="24"/>
        </w:rPr>
        <w:t>4.3.4.2. Late Arrival at Post</w:t>
      </w:r>
    </w:p>
    <w:p w:rsidR="000B0377" w:rsidRPr="0033421B" w:rsidRDefault="000B0377" w:rsidP="000B0377">
      <w:pPr>
        <w:spacing w:line="480" w:lineRule="auto"/>
        <w:rPr>
          <w:rFonts w:ascii="Times New Roman" w:hAnsi="Times New Roman" w:cs="Times New Roman"/>
          <w:b/>
          <w:sz w:val="24"/>
          <w:szCs w:val="24"/>
        </w:rPr>
      </w:pPr>
      <w:r w:rsidRPr="000B0377">
        <w:rPr>
          <w:rFonts w:ascii="Times New Roman" w:hAnsi="Times New Roman" w:cs="Times New Roman"/>
          <w:b/>
          <w:sz w:val="24"/>
          <w:szCs w:val="24"/>
        </w:rPr>
        <w:t xml:space="preserve"> 4.3.4.2.1. Educators newly appointed in CONUS with the understanding that they will serve for an entire school year or a specified part thereof and, who through no fault of their own as a result of transportation or processing delays after selection for appointment, arrive late at their post of assignment will be administratively excused and paid as if they had arrived on time and actually served during the lost time. All job offers made by the Department of Defense Education Activity up to 2 weeks before the beginning of a school year, will be made with the understanding that the full school-year salary will be paid provided the educator is available for prompt departure and there are no delays in departure that are attributable to the educator. All job offers made less than 2 weeks before the beginning of a school year for pay purposes will clearly state that, if arrival is </w:t>
      </w:r>
      <w:r w:rsidRPr="0033421B">
        <w:rPr>
          <w:rFonts w:ascii="Times New Roman" w:hAnsi="Times New Roman" w:cs="Times New Roman"/>
          <w:b/>
          <w:sz w:val="24"/>
          <w:szCs w:val="24"/>
        </w:rPr>
        <w:t>after the beginning of the school year, the full school-year salary cannot be paid</w:t>
      </w:r>
      <w:r w:rsidRPr="0033421B">
        <w:rPr>
          <w:rFonts w:ascii="Times New Roman" w:hAnsi="Times New Roman" w:cs="Times New Roman"/>
          <w:b/>
          <w:sz w:val="24"/>
          <w:szCs w:val="24"/>
        </w:rPr>
        <w:t>.</w:t>
      </w:r>
    </w:p>
    <w:p w:rsidR="0033421B" w:rsidRPr="0033421B" w:rsidRDefault="0033421B" w:rsidP="000B0377">
      <w:pPr>
        <w:spacing w:line="480" w:lineRule="auto"/>
        <w:rPr>
          <w:rFonts w:ascii="Times New Roman" w:hAnsi="Times New Roman" w:cs="Times New Roman"/>
          <w:b/>
          <w:sz w:val="24"/>
          <w:szCs w:val="24"/>
        </w:rPr>
      </w:pPr>
      <w:r w:rsidRPr="0033421B">
        <w:rPr>
          <w:b/>
        </w:rPr>
        <w:lastRenderedPageBreak/>
        <w:t>4.3.4.2.2. Any other educator who arrives late at post of assignment will not be paid for the working days occurring prior to the day of arrival at the post of duty unless granted paid leave by the supervisor.</w:t>
      </w:r>
    </w:p>
    <w:p w:rsidR="000B0377" w:rsidRDefault="000B0377" w:rsidP="000B0377">
      <w:pPr>
        <w:spacing w:line="480" w:lineRule="auto"/>
        <w:rPr>
          <w:rFonts w:ascii="Times New Roman" w:hAnsi="Times New Roman" w:cs="Times New Roman"/>
          <w:sz w:val="24"/>
          <w:szCs w:val="24"/>
        </w:rPr>
      </w:pPr>
      <w:r>
        <w:rPr>
          <w:rFonts w:ascii="Times New Roman" w:hAnsi="Times New Roman" w:cs="Times New Roman"/>
          <w:sz w:val="24"/>
          <w:szCs w:val="24"/>
        </w:rPr>
        <w:t>Ratings (G</w:t>
      </w:r>
      <w:r w:rsidR="0033421B">
        <w:rPr>
          <w:rFonts w:ascii="Times New Roman" w:hAnsi="Times New Roman" w:cs="Times New Roman"/>
          <w:sz w:val="24"/>
          <w:szCs w:val="24"/>
        </w:rPr>
        <w:t>ood). There is no payment for late arrival at an assigned post as evident in 4.3.4.2.2</w:t>
      </w:r>
      <w:r w:rsidR="00D12483">
        <w:rPr>
          <w:rFonts w:ascii="Times New Roman" w:hAnsi="Times New Roman" w:cs="Times New Roman"/>
          <w:sz w:val="24"/>
          <w:szCs w:val="24"/>
        </w:rPr>
        <w:t xml:space="preserve"> above.</w:t>
      </w:r>
    </w:p>
    <w:p w:rsidR="00F02F1B" w:rsidRPr="00F02F1B" w:rsidRDefault="00F02F1B" w:rsidP="000B0377">
      <w:pPr>
        <w:spacing w:line="480" w:lineRule="auto"/>
        <w:rPr>
          <w:rFonts w:ascii="Times New Roman" w:hAnsi="Times New Roman" w:cs="Times New Roman"/>
          <w:b/>
          <w:sz w:val="24"/>
          <w:szCs w:val="24"/>
        </w:rPr>
      </w:pPr>
      <w:r w:rsidRPr="00F02F1B">
        <w:rPr>
          <w:rFonts w:ascii="Times New Roman" w:hAnsi="Times New Roman" w:cs="Times New Roman"/>
          <w:b/>
          <w:sz w:val="24"/>
          <w:szCs w:val="24"/>
        </w:rPr>
        <w:t xml:space="preserve">4.3.4.3. Early Arrivals at Posts </w:t>
      </w:r>
    </w:p>
    <w:p w:rsidR="00F02F1B" w:rsidRPr="00F02F1B" w:rsidRDefault="00F02F1B" w:rsidP="000B0377">
      <w:pPr>
        <w:spacing w:line="480" w:lineRule="auto"/>
        <w:rPr>
          <w:rFonts w:ascii="Times New Roman" w:hAnsi="Times New Roman" w:cs="Times New Roman"/>
          <w:b/>
          <w:sz w:val="24"/>
          <w:szCs w:val="24"/>
        </w:rPr>
      </w:pPr>
      <w:r w:rsidRPr="00F02F1B">
        <w:rPr>
          <w:rFonts w:ascii="Times New Roman" w:hAnsi="Times New Roman" w:cs="Times New Roman"/>
          <w:b/>
          <w:sz w:val="24"/>
          <w:szCs w:val="24"/>
        </w:rPr>
        <w:t xml:space="preserve">4.3.4.3.1. Educators who arrive at their post of assignment prior to the start of the school year will not be entitled to </w:t>
      </w:r>
      <w:r w:rsidRPr="00F02F1B">
        <w:rPr>
          <w:rFonts w:ascii="Times New Roman" w:hAnsi="Times New Roman" w:cs="Times New Roman"/>
          <w:b/>
          <w:sz w:val="24"/>
          <w:szCs w:val="24"/>
        </w:rPr>
        <w:t>compensation</w:t>
      </w:r>
      <w:r w:rsidRPr="00F02F1B">
        <w:rPr>
          <w:rFonts w:ascii="Times New Roman" w:hAnsi="Times New Roman" w:cs="Times New Roman"/>
          <w:b/>
          <w:sz w:val="24"/>
          <w:szCs w:val="24"/>
        </w:rPr>
        <w:t xml:space="preserve"> until the start of the school year. </w:t>
      </w:r>
    </w:p>
    <w:p w:rsidR="00F02F1B" w:rsidRPr="00F02F1B" w:rsidRDefault="00F02F1B" w:rsidP="000B0377">
      <w:pPr>
        <w:spacing w:line="480" w:lineRule="auto"/>
        <w:rPr>
          <w:rFonts w:ascii="Times New Roman" w:hAnsi="Times New Roman" w:cs="Times New Roman"/>
          <w:b/>
          <w:sz w:val="24"/>
          <w:szCs w:val="24"/>
        </w:rPr>
      </w:pPr>
      <w:r w:rsidRPr="00F02F1B">
        <w:rPr>
          <w:rFonts w:ascii="Times New Roman" w:hAnsi="Times New Roman" w:cs="Times New Roman"/>
          <w:b/>
          <w:sz w:val="24"/>
          <w:szCs w:val="24"/>
        </w:rPr>
        <w:t>4.3.4.3.2. Educators who are required to report at their post of assignment and to perform work prior to the start of the school year shall be paid at the daily rate for their salary for each day of such work performed.</w:t>
      </w:r>
    </w:p>
    <w:p w:rsidR="00F02F1B" w:rsidRDefault="00F02F1B" w:rsidP="000B0377">
      <w:pPr>
        <w:spacing w:line="480" w:lineRule="auto"/>
        <w:rPr>
          <w:rFonts w:ascii="Times New Roman" w:hAnsi="Times New Roman" w:cs="Times New Roman"/>
          <w:sz w:val="24"/>
          <w:szCs w:val="24"/>
        </w:rPr>
      </w:pPr>
      <w:r w:rsidRPr="00F02F1B">
        <w:rPr>
          <w:rFonts w:ascii="Times New Roman" w:hAnsi="Times New Roman" w:cs="Times New Roman"/>
          <w:sz w:val="24"/>
          <w:szCs w:val="24"/>
        </w:rPr>
        <w:t xml:space="preserve">Ratings </w:t>
      </w:r>
      <w:r w:rsidR="00316717" w:rsidRPr="00F02F1B">
        <w:rPr>
          <w:rFonts w:ascii="Times New Roman" w:hAnsi="Times New Roman" w:cs="Times New Roman"/>
          <w:sz w:val="24"/>
          <w:szCs w:val="24"/>
        </w:rPr>
        <w:t>(Satisfactory</w:t>
      </w:r>
      <w:r w:rsidRPr="00F02F1B">
        <w:rPr>
          <w:rFonts w:ascii="Times New Roman" w:hAnsi="Times New Roman" w:cs="Times New Roman"/>
          <w:sz w:val="24"/>
          <w:szCs w:val="24"/>
        </w:rPr>
        <w:t xml:space="preserve">). The </w:t>
      </w:r>
      <w:r w:rsidR="00316717" w:rsidRPr="00F02F1B">
        <w:rPr>
          <w:rFonts w:ascii="Times New Roman" w:hAnsi="Times New Roman" w:cs="Times New Roman"/>
          <w:sz w:val="24"/>
          <w:szCs w:val="24"/>
        </w:rPr>
        <w:t>regulations</w:t>
      </w:r>
      <w:r w:rsidRPr="00F02F1B">
        <w:rPr>
          <w:rFonts w:ascii="Times New Roman" w:hAnsi="Times New Roman" w:cs="Times New Roman"/>
          <w:sz w:val="24"/>
          <w:szCs w:val="24"/>
        </w:rPr>
        <w:t xml:space="preserve"> requires for compensation for educators arriving a</w:t>
      </w:r>
      <w:r>
        <w:rPr>
          <w:rFonts w:ascii="Times New Roman" w:hAnsi="Times New Roman" w:cs="Times New Roman"/>
          <w:sz w:val="24"/>
          <w:szCs w:val="24"/>
        </w:rPr>
        <w:t>t their post as the years starts.</w:t>
      </w:r>
    </w:p>
    <w:p w:rsidR="00094BB5" w:rsidRPr="004D0DFC" w:rsidRDefault="00094BB5" w:rsidP="000B0377">
      <w:pPr>
        <w:spacing w:line="480" w:lineRule="auto"/>
        <w:rPr>
          <w:rFonts w:ascii="Times New Roman" w:hAnsi="Times New Roman" w:cs="Times New Roman"/>
          <w:b/>
          <w:sz w:val="24"/>
          <w:szCs w:val="24"/>
        </w:rPr>
      </w:pPr>
      <w:r w:rsidRPr="004D0DFC">
        <w:rPr>
          <w:rFonts w:ascii="Times New Roman" w:hAnsi="Times New Roman" w:cs="Times New Roman"/>
          <w:b/>
          <w:sz w:val="24"/>
          <w:szCs w:val="24"/>
        </w:rPr>
        <w:t xml:space="preserve">4.3.4.4. Late Departure from Posts </w:t>
      </w:r>
    </w:p>
    <w:p w:rsidR="00F02F1B" w:rsidRPr="004D0DFC" w:rsidRDefault="00094BB5" w:rsidP="000B0377">
      <w:pPr>
        <w:spacing w:line="480" w:lineRule="auto"/>
        <w:rPr>
          <w:rFonts w:ascii="Times New Roman" w:hAnsi="Times New Roman" w:cs="Times New Roman"/>
          <w:b/>
          <w:sz w:val="24"/>
          <w:szCs w:val="24"/>
        </w:rPr>
      </w:pPr>
      <w:r w:rsidRPr="004D0DFC">
        <w:rPr>
          <w:rFonts w:ascii="Times New Roman" w:hAnsi="Times New Roman" w:cs="Times New Roman"/>
          <w:b/>
          <w:sz w:val="24"/>
          <w:szCs w:val="24"/>
        </w:rPr>
        <w:t>4.3.4.4. I. Educators who cannot leave promptly at the end of a school year for personal reasons or because of circumstances beyond their control, such as a lack of available transportation facilities, will not be entitled to compensation for the period between the end of the school year and the date of departure. 4.3.4.4.2. Educators who are required to perform work after the end of the school year shall be paid at the daily rate for their salary for each day of such work performed.</w:t>
      </w:r>
    </w:p>
    <w:p w:rsidR="00094BB5" w:rsidRDefault="00316717" w:rsidP="000B0377">
      <w:pPr>
        <w:spacing w:line="480" w:lineRule="auto"/>
      </w:pPr>
      <w:r>
        <w:lastRenderedPageBreak/>
        <w:t>Ratings. Good,</w:t>
      </w:r>
      <w:r w:rsidR="00094BB5">
        <w:t xml:space="preserve"> No excuse for educators demanding compensation if late departure is reported that is associated with personal reasons.</w:t>
      </w:r>
    </w:p>
    <w:p w:rsidR="00B717C8" w:rsidRPr="00FC04C0" w:rsidRDefault="00B717C8" w:rsidP="000B0377">
      <w:pPr>
        <w:spacing w:line="480" w:lineRule="auto"/>
        <w:rPr>
          <w:rFonts w:ascii="Times New Roman" w:hAnsi="Times New Roman" w:cs="Times New Roman"/>
          <w:b/>
          <w:sz w:val="24"/>
          <w:szCs w:val="24"/>
        </w:rPr>
      </w:pPr>
      <w:r w:rsidRPr="00FC04C0">
        <w:rPr>
          <w:rFonts w:ascii="Times New Roman" w:hAnsi="Times New Roman" w:cs="Times New Roman"/>
          <w:b/>
          <w:sz w:val="24"/>
          <w:szCs w:val="24"/>
        </w:rPr>
        <w:t xml:space="preserve">4.3.4.5. Premium Pay </w:t>
      </w:r>
    </w:p>
    <w:p w:rsidR="00B717C8" w:rsidRPr="00FC04C0" w:rsidRDefault="00B717C8" w:rsidP="000B0377">
      <w:pPr>
        <w:spacing w:line="480" w:lineRule="auto"/>
        <w:rPr>
          <w:rFonts w:ascii="Times New Roman" w:hAnsi="Times New Roman" w:cs="Times New Roman"/>
          <w:b/>
          <w:sz w:val="24"/>
          <w:szCs w:val="24"/>
        </w:rPr>
      </w:pPr>
      <w:r w:rsidRPr="00FC04C0">
        <w:rPr>
          <w:rFonts w:ascii="Times New Roman" w:hAnsi="Times New Roman" w:cs="Times New Roman"/>
          <w:b/>
          <w:sz w:val="24"/>
          <w:szCs w:val="24"/>
        </w:rPr>
        <w:t xml:space="preserve">4.3.4.5.1. Educators whose regular work schedule requires them to teach on a Sunday will be entitled to basic pay, plus premium pay at a rate equal to 25 percent of the daily rate. </w:t>
      </w:r>
    </w:p>
    <w:p w:rsidR="00B717C8" w:rsidRPr="00FC04C0" w:rsidRDefault="00B717C8" w:rsidP="000B0377">
      <w:pPr>
        <w:spacing w:line="480" w:lineRule="auto"/>
        <w:rPr>
          <w:rFonts w:ascii="Times New Roman" w:hAnsi="Times New Roman" w:cs="Times New Roman"/>
          <w:b/>
          <w:sz w:val="24"/>
          <w:szCs w:val="24"/>
        </w:rPr>
      </w:pPr>
      <w:r w:rsidRPr="00FC04C0">
        <w:rPr>
          <w:rFonts w:ascii="Times New Roman" w:hAnsi="Times New Roman" w:cs="Times New Roman"/>
          <w:b/>
          <w:sz w:val="24"/>
          <w:szCs w:val="24"/>
        </w:rPr>
        <w:t>4.3.4.5.2. Educators whose regular work schedule requires the</w:t>
      </w:r>
      <w:r w:rsidRPr="00FC04C0">
        <w:rPr>
          <w:rFonts w:ascii="Times New Roman" w:hAnsi="Times New Roman" w:cs="Times New Roman"/>
          <w:b/>
          <w:sz w:val="24"/>
          <w:szCs w:val="24"/>
        </w:rPr>
        <w:t>m to teach on any of the followin</w:t>
      </w:r>
      <w:r w:rsidRPr="00FC04C0">
        <w:rPr>
          <w:rFonts w:ascii="Times New Roman" w:hAnsi="Times New Roman" w:cs="Times New Roman"/>
          <w:b/>
          <w:sz w:val="24"/>
          <w:szCs w:val="24"/>
        </w:rPr>
        <w:t xml:space="preserve">g holidays will be entitled to basic pay, plus premium pay at a rate equal to the daily rate: </w:t>
      </w:r>
    </w:p>
    <w:p w:rsidR="00B717C8" w:rsidRPr="00FC04C0" w:rsidRDefault="00B717C8" w:rsidP="00B717C8">
      <w:pPr>
        <w:spacing w:line="480" w:lineRule="auto"/>
        <w:jc w:val="center"/>
        <w:rPr>
          <w:rFonts w:ascii="Times New Roman" w:hAnsi="Times New Roman" w:cs="Times New Roman"/>
          <w:b/>
          <w:sz w:val="24"/>
          <w:szCs w:val="24"/>
        </w:rPr>
      </w:pPr>
      <w:r w:rsidRPr="00FC04C0">
        <w:rPr>
          <w:rFonts w:ascii="Times New Roman" w:hAnsi="Times New Roman" w:cs="Times New Roman"/>
          <w:b/>
          <w:sz w:val="24"/>
          <w:szCs w:val="24"/>
        </w:rPr>
        <w:t>4.3.4.5.2.1. New Year</w:t>
      </w:r>
      <w:r w:rsidRPr="00FC04C0">
        <w:rPr>
          <w:rFonts w:ascii="Times New Roman" w:hAnsi="Times New Roman" w:cs="Times New Roman"/>
          <w:b/>
          <w:sz w:val="24"/>
          <w:szCs w:val="24"/>
        </w:rPr>
        <w:t>’</w:t>
      </w:r>
      <w:r w:rsidRPr="00FC04C0">
        <w:rPr>
          <w:rFonts w:ascii="Times New Roman" w:hAnsi="Times New Roman" w:cs="Times New Roman"/>
          <w:b/>
          <w:sz w:val="24"/>
          <w:szCs w:val="24"/>
        </w:rPr>
        <w:t>s Day, January I;</w:t>
      </w:r>
    </w:p>
    <w:p w:rsidR="00B717C8" w:rsidRPr="00FC04C0" w:rsidRDefault="00B717C8" w:rsidP="00B717C8">
      <w:pPr>
        <w:spacing w:line="480" w:lineRule="auto"/>
        <w:jc w:val="center"/>
        <w:rPr>
          <w:rFonts w:ascii="Times New Roman" w:hAnsi="Times New Roman" w:cs="Times New Roman"/>
          <w:b/>
          <w:sz w:val="24"/>
          <w:szCs w:val="24"/>
        </w:rPr>
      </w:pPr>
      <w:r w:rsidRPr="00FC04C0">
        <w:rPr>
          <w:rFonts w:ascii="Times New Roman" w:hAnsi="Times New Roman" w:cs="Times New Roman"/>
          <w:b/>
          <w:sz w:val="24"/>
          <w:szCs w:val="24"/>
        </w:rPr>
        <w:t>4.3.4.5.2.2. Presidents</w:t>
      </w:r>
      <w:r w:rsidRPr="00FC04C0">
        <w:rPr>
          <w:rFonts w:ascii="Times New Roman" w:hAnsi="Times New Roman" w:cs="Times New Roman"/>
          <w:b/>
          <w:sz w:val="24"/>
          <w:szCs w:val="24"/>
        </w:rPr>
        <w:t>’</w:t>
      </w:r>
      <w:r w:rsidRPr="00FC04C0">
        <w:rPr>
          <w:rFonts w:ascii="Times New Roman" w:hAnsi="Times New Roman" w:cs="Times New Roman"/>
          <w:b/>
          <w:sz w:val="24"/>
          <w:szCs w:val="24"/>
        </w:rPr>
        <w:t xml:space="preserve"> Day, the third Monday in February;</w:t>
      </w:r>
    </w:p>
    <w:p w:rsidR="00B717C8" w:rsidRPr="00FC04C0" w:rsidRDefault="00B717C8" w:rsidP="00B717C8">
      <w:pPr>
        <w:spacing w:line="480" w:lineRule="auto"/>
        <w:jc w:val="center"/>
        <w:rPr>
          <w:rFonts w:ascii="Times New Roman" w:hAnsi="Times New Roman" w:cs="Times New Roman"/>
          <w:b/>
          <w:sz w:val="24"/>
          <w:szCs w:val="24"/>
        </w:rPr>
      </w:pPr>
      <w:r w:rsidRPr="00FC04C0">
        <w:rPr>
          <w:rFonts w:ascii="Times New Roman" w:hAnsi="Times New Roman" w:cs="Times New Roman"/>
          <w:b/>
          <w:sz w:val="24"/>
          <w:szCs w:val="24"/>
        </w:rPr>
        <w:t>4.3.4.5.2.3. Memorial Day, the last Monday in May</w:t>
      </w:r>
    </w:p>
    <w:p w:rsidR="00B717C8" w:rsidRPr="00FC04C0" w:rsidRDefault="00B717C8" w:rsidP="00B717C8">
      <w:pPr>
        <w:spacing w:line="480" w:lineRule="auto"/>
        <w:jc w:val="center"/>
        <w:rPr>
          <w:rFonts w:ascii="Times New Roman" w:hAnsi="Times New Roman" w:cs="Times New Roman"/>
          <w:b/>
          <w:sz w:val="24"/>
          <w:szCs w:val="24"/>
        </w:rPr>
      </w:pPr>
      <w:r w:rsidRPr="00FC04C0">
        <w:rPr>
          <w:rFonts w:ascii="Times New Roman" w:hAnsi="Times New Roman" w:cs="Times New Roman"/>
          <w:b/>
          <w:sz w:val="24"/>
          <w:szCs w:val="24"/>
        </w:rPr>
        <w:t>4.3.4.5.2.4. Independence Day, July 4;</w:t>
      </w:r>
    </w:p>
    <w:p w:rsidR="00B717C8" w:rsidRPr="00FC04C0" w:rsidRDefault="00B717C8" w:rsidP="00B717C8">
      <w:pPr>
        <w:spacing w:line="480" w:lineRule="auto"/>
        <w:jc w:val="center"/>
        <w:rPr>
          <w:rFonts w:ascii="Times New Roman" w:hAnsi="Times New Roman" w:cs="Times New Roman"/>
          <w:b/>
          <w:sz w:val="24"/>
          <w:szCs w:val="24"/>
        </w:rPr>
      </w:pPr>
      <w:r w:rsidRPr="00FC04C0">
        <w:rPr>
          <w:rFonts w:ascii="Times New Roman" w:hAnsi="Times New Roman" w:cs="Times New Roman"/>
          <w:b/>
          <w:sz w:val="24"/>
          <w:szCs w:val="24"/>
        </w:rPr>
        <w:t>4.3.4.5.2.5. Labor Day, the first Monday in September;</w:t>
      </w:r>
    </w:p>
    <w:p w:rsidR="00B717C8" w:rsidRPr="00FC04C0" w:rsidRDefault="00B717C8" w:rsidP="00B717C8">
      <w:pPr>
        <w:spacing w:line="480" w:lineRule="auto"/>
        <w:jc w:val="center"/>
        <w:rPr>
          <w:rFonts w:ascii="Times New Roman" w:hAnsi="Times New Roman" w:cs="Times New Roman"/>
          <w:b/>
          <w:sz w:val="24"/>
          <w:szCs w:val="24"/>
        </w:rPr>
      </w:pPr>
      <w:r w:rsidRPr="00FC04C0">
        <w:rPr>
          <w:rFonts w:ascii="Times New Roman" w:hAnsi="Times New Roman" w:cs="Times New Roman"/>
          <w:b/>
          <w:sz w:val="24"/>
          <w:szCs w:val="24"/>
        </w:rPr>
        <w:t>4.3.4.5.2.6. Colun~bus Day, the second Monday in October;</w:t>
      </w:r>
    </w:p>
    <w:p w:rsidR="00B717C8" w:rsidRPr="00FC04C0" w:rsidRDefault="00B717C8" w:rsidP="00B717C8">
      <w:pPr>
        <w:spacing w:line="480" w:lineRule="auto"/>
        <w:jc w:val="center"/>
        <w:rPr>
          <w:rFonts w:ascii="Times New Roman" w:hAnsi="Times New Roman" w:cs="Times New Roman"/>
          <w:b/>
          <w:sz w:val="24"/>
          <w:szCs w:val="24"/>
        </w:rPr>
      </w:pPr>
      <w:r w:rsidRPr="00FC04C0">
        <w:rPr>
          <w:rFonts w:ascii="Times New Roman" w:hAnsi="Times New Roman" w:cs="Times New Roman"/>
          <w:b/>
          <w:sz w:val="24"/>
          <w:szCs w:val="24"/>
        </w:rPr>
        <w:t>4.3.4.5.2.7. Veterans Day, the fourth Monday in October;</w:t>
      </w:r>
    </w:p>
    <w:p w:rsidR="00B717C8" w:rsidRPr="00FC04C0" w:rsidRDefault="00B717C8" w:rsidP="00B717C8">
      <w:pPr>
        <w:spacing w:line="480" w:lineRule="auto"/>
        <w:jc w:val="center"/>
        <w:rPr>
          <w:rFonts w:ascii="Times New Roman" w:hAnsi="Times New Roman" w:cs="Times New Roman"/>
          <w:b/>
          <w:sz w:val="24"/>
          <w:szCs w:val="24"/>
        </w:rPr>
      </w:pPr>
      <w:r w:rsidRPr="00FC04C0">
        <w:rPr>
          <w:rFonts w:ascii="Times New Roman" w:hAnsi="Times New Roman" w:cs="Times New Roman"/>
          <w:b/>
          <w:sz w:val="24"/>
          <w:szCs w:val="24"/>
        </w:rPr>
        <w:t>4.3.4.5.2.8. Thanksgiving Day, the fourth Thursday in November;</w:t>
      </w:r>
    </w:p>
    <w:p w:rsidR="00B717C8" w:rsidRPr="00FC04C0" w:rsidRDefault="00B717C8" w:rsidP="00B717C8">
      <w:pPr>
        <w:spacing w:line="480" w:lineRule="auto"/>
        <w:jc w:val="center"/>
        <w:rPr>
          <w:rFonts w:ascii="Times New Roman" w:hAnsi="Times New Roman" w:cs="Times New Roman"/>
          <w:b/>
          <w:sz w:val="24"/>
          <w:szCs w:val="24"/>
        </w:rPr>
      </w:pPr>
      <w:r w:rsidRPr="00FC04C0">
        <w:rPr>
          <w:rFonts w:ascii="Times New Roman" w:hAnsi="Times New Roman" w:cs="Times New Roman"/>
          <w:b/>
          <w:sz w:val="24"/>
          <w:szCs w:val="24"/>
        </w:rPr>
        <w:t>4.3.4.5.2.9. Christmas Day, December 25</w:t>
      </w:r>
    </w:p>
    <w:p w:rsidR="00B717C8" w:rsidRPr="00FC04C0" w:rsidRDefault="00B717C8" w:rsidP="00B717C8">
      <w:pPr>
        <w:spacing w:line="480" w:lineRule="auto"/>
        <w:jc w:val="both"/>
        <w:rPr>
          <w:rFonts w:ascii="Times New Roman" w:hAnsi="Times New Roman" w:cs="Times New Roman"/>
          <w:b/>
          <w:sz w:val="24"/>
          <w:szCs w:val="24"/>
        </w:rPr>
      </w:pPr>
    </w:p>
    <w:p w:rsidR="00D12483" w:rsidRPr="007B1255" w:rsidRDefault="00B717C8" w:rsidP="007B1255">
      <w:pPr>
        <w:tabs>
          <w:tab w:val="left" w:pos="279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Rating</w:t>
      </w:r>
      <w:r w:rsidR="001A0F5E">
        <w:rPr>
          <w:rFonts w:ascii="Times New Roman" w:hAnsi="Times New Roman" w:cs="Times New Roman"/>
          <w:sz w:val="24"/>
          <w:szCs w:val="24"/>
        </w:rPr>
        <w:t>s</w:t>
      </w:r>
      <w:r>
        <w:rPr>
          <w:rFonts w:ascii="Times New Roman" w:hAnsi="Times New Roman" w:cs="Times New Roman"/>
          <w:sz w:val="24"/>
          <w:szCs w:val="24"/>
        </w:rPr>
        <w:t xml:space="preserve"> </w:t>
      </w:r>
      <w:r w:rsidR="00316717">
        <w:rPr>
          <w:rFonts w:ascii="Times New Roman" w:hAnsi="Times New Roman" w:cs="Times New Roman"/>
          <w:sz w:val="24"/>
          <w:szCs w:val="24"/>
        </w:rPr>
        <w:t>(Unsatisfactory</w:t>
      </w:r>
      <w:r>
        <w:rPr>
          <w:rFonts w:ascii="Times New Roman" w:hAnsi="Times New Roman" w:cs="Times New Roman"/>
          <w:sz w:val="24"/>
          <w:szCs w:val="24"/>
        </w:rPr>
        <w:t xml:space="preserve">).  Not all the months the </w:t>
      </w:r>
      <w:r w:rsidR="00316717">
        <w:rPr>
          <w:rFonts w:ascii="Times New Roman" w:hAnsi="Times New Roman" w:cs="Times New Roman"/>
          <w:sz w:val="24"/>
          <w:szCs w:val="24"/>
        </w:rPr>
        <w:t>premium is</w:t>
      </w:r>
      <w:r>
        <w:rPr>
          <w:rFonts w:ascii="Times New Roman" w:hAnsi="Times New Roman" w:cs="Times New Roman"/>
          <w:sz w:val="24"/>
          <w:szCs w:val="24"/>
        </w:rPr>
        <w:t xml:space="preserve"> paid. </w:t>
      </w:r>
      <w:r w:rsidR="00316717">
        <w:rPr>
          <w:rFonts w:ascii="Times New Roman" w:hAnsi="Times New Roman" w:cs="Times New Roman"/>
          <w:sz w:val="24"/>
          <w:szCs w:val="24"/>
        </w:rPr>
        <w:t>Some</w:t>
      </w:r>
      <w:r>
        <w:rPr>
          <w:rFonts w:ascii="Times New Roman" w:hAnsi="Times New Roman" w:cs="Times New Roman"/>
          <w:sz w:val="24"/>
          <w:szCs w:val="24"/>
        </w:rPr>
        <w:t xml:space="preserve"> months like </w:t>
      </w:r>
      <w:r w:rsidR="00316717">
        <w:rPr>
          <w:rFonts w:ascii="Times New Roman" w:hAnsi="Times New Roman" w:cs="Times New Roman"/>
          <w:sz w:val="24"/>
          <w:szCs w:val="24"/>
        </w:rPr>
        <w:t>March</w:t>
      </w:r>
      <w:r>
        <w:rPr>
          <w:rFonts w:ascii="Times New Roman" w:hAnsi="Times New Roman" w:cs="Times New Roman"/>
          <w:sz w:val="24"/>
          <w:szCs w:val="24"/>
        </w:rPr>
        <w:t xml:space="preserve"> and </w:t>
      </w:r>
      <w:r w:rsidR="00316717">
        <w:rPr>
          <w:rFonts w:ascii="Times New Roman" w:hAnsi="Times New Roman" w:cs="Times New Roman"/>
          <w:sz w:val="24"/>
          <w:szCs w:val="24"/>
        </w:rPr>
        <w:t>June</w:t>
      </w:r>
      <w:r>
        <w:rPr>
          <w:rFonts w:ascii="Times New Roman" w:hAnsi="Times New Roman" w:cs="Times New Roman"/>
          <w:sz w:val="24"/>
          <w:szCs w:val="24"/>
        </w:rPr>
        <w:t xml:space="preserve"> no premium is paid but some months is </w:t>
      </w:r>
      <w:r w:rsidR="00316717">
        <w:rPr>
          <w:rFonts w:ascii="Times New Roman" w:hAnsi="Times New Roman" w:cs="Times New Roman"/>
          <w:sz w:val="24"/>
          <w:szCs w:val="24"/>
        </w:rPr>
        <w:t>paid more</w:t>
      </w:r>
      <w:r>
        <w:rPr>
          <w:rFonts w:ascii="Times New Roman" w:hAnsi="Times New Roman" w:cs="Times New Roman"/>
          <w:sz w:val="24"/>
          <w:szCs w:val="24"/>
        </w:rPr>
        <w:t xml:space="preserve"> than once like </w:t>
      </w:r>
      <w:r w:rsidR="00316717">
        <w:rPr>
          <w:rFonts w:ascii="Times New Roman" w:hAnsi="Times New Roman" w:cs="Times New Roman"/>
          <w:sz w:val="24"/>
          <w:szCs w:val="24"/>
        </w:rPr>
        <w:t xml:space="preserve">October. </w:t>
      </w:r>
      <w:r>
        <w:rPr>
          <w:rFonts w:ascii="Times New Roman" w:hAnsi="Times New Roman" w:cs="Times New Roman"/>
          <w:sz w:val="24"/>
          <w:szCs w:val="24"/>
        </w:rPr>
        <w:t>This can cause inconvenience.</w:t>
      </w:r>
    </w:p>
    <w:p w:rsidR="007B1255" w:rsidRPr="001A0F5E" w:rsidRDefault="007B1255" w:rsidP="000B0377">
      <w:pPr>
        <w:spacing w:line="480" w:lineRule="auto"/>
        <w:rPr>
          <w:rFonts w:ascii="Times New Roman" w:hAnsi="Times New Roman" w:cs="Times New Roman"/>
          <w:b/>
        </w:rPr>
      </w:pPr>
      <w:r>
        <w:t>4</w:t>
      </w:r>
      <w:r w:rsidRPr="001A0F5E">
        <w:rPr>
          <w:rFonts w:ascii="Times New Roman" w:hAnsi="Times New Roman" w:cs="Times New Roman"/>
          <w:b/>
        </w:rPr>
        <w:t xml:space="preserve">.3.4.6. </w:t>
      </w:r>
      <w:r w:rsidRPr="001A0F5E">
        <w:rPr>
          <w:rFonts w:ascii="Times New Roman" w:hAnsi="Times New Roman" w:cs="Times New Roman"/>
          <w:b/>
        </w:rPr>
        <w:t>During</w:t>
      </w:r>
      <w:r w:rsidRPr="001A0F5E">
        <w:rPr>
          <w:rFonts w:ascii="Times New Roman" w:hAnsi="Times New Roman" w:cs="Times New Roman"/>
          <w:b/>
        </w:rPr>
        <w:t xml:space="preserve"> Travel </w:t>
      </w:r>
    </w:p>
    <w:p w:rsidR="007B1255" w:rsidRPr="001A0F5E" w:rsidRDefault="007B1255" w:rsidP="000B0377">
      <w:pPr>
        <w:spacing w:line="480" w:lineRule="auto"/>
        <w:rPr>
          <w:rFonts w:ascii="Times New Roman" w:hAnsi="Times New Roman" w:cs="Times New Roman"/>
          <w:b/>
        </w:rPr>
      </w:pPr>
      <w:r w:rsidRPr="001A0F5E">
        <w:rPr>
          <w:rFonts w:ascii="Times New Roman" w:hAnsi="Times New Roman" w:cs="Times New Roman"/>
          <w:b/>
        </w:rPr>
        <w:t xml:space="preserve">4.3.4.6.1. While enroute during a Permanent Change of Station (PCS) between school years, an educator will be in a non-pay status and will receive appropriate per diem payments as provided in JTR Volume 2, (reference (d)). </w:t>
      </w:r>
    </w:p>
    <w:p w:rsidR="007B1255" w:rsidRPr="001A0F5E" w:rsidRDefault="007B1255" w:rsidP="000B0377">
      <w:pPr>
        <w:spacing w:line="480" w:lineRule="auto"/>
        <w:rPr>
          <w:rFonts w:ascii="Times New Roman" w:hAnsi="Times New Roman" w:cs="Times New Roman"/>
          <w:b/>
        </w:rPr>
      </w:pPr>
      <w:r w:rsidRPr="001A0F5E">
        <w:rPr>
          <w:rFonts w:ascii="Times New Roman" w:hAnsi="Times New Roman" w:cs="Times New Roman"/>
          <w:b/>
        </w:rPr>
        <w:t>4.3.4.6.2. When a PCS 1s effected during a school year, an adjustment will be made in the first salary payment at the new duty station in order to ensure that, upon completion of the remaining pay periods at the new duty station, the educator will have received the full school-year salary to which entitled. Should the total of days worked (to include paid leave) during the school year at the former duty station and the days worked at the new duty station exceed 190, the educator will be paid at the daily rate for the remaining days in the school year at the new duty station in excess of 190. Appropriate per diem payments will be made for travel as provided in JTR Volume 2, (reference (d)).</w:t>
      </w:r>
    </w:p>
    <w:p w:rsidR="007B1255" w:rsidRPr="001A0F5E" w:rsidRDefault="007B1255" w:rsidP="000B0377">
      <w:pPr>
        <w:spacing w:line="480" w:lineRule="auto"/>
        <w:rPr>
          <w:rFonts w:ascii="Times New Roman" w:hAnsi="Times New Roman" w:cs="Times New Roman"/>
          <w:b/>
          <w:sz w:val="24"/>
          <w:szCs w:val="24"/>
        </w:rPr>
      </w:pPr>
      <w:r w:rsidRPr="001A0F5E">
        <w:rPr>
          <w:rFonts w:ascii="Times New Roman" w:hAnsi="Times New Roman" w:cs="Times New Roman"/>
          <w:b/>
        </w:rPr>
        <w:t xml:space="preserve"> 4.3.4.6.3. While on renewal agreement travel, an educator is entitled to per diem allowance during the allowable travel period enroute from the overseas point of duty to authorized destination and </w:t>
      </w:r>
      <w:r w:rsidRPr="001A0F5E">
        <w:rPr>
          <w:rFonts w:ascii="Times New Roman" w:hAnsi="Times New Roman" w:cs="Times New Roman"/>
          <w:b/>
          <w:sz w:val="24"/>
          <w:szCs w:val="24"/>
        </w:rPr>
        <w:t xml:space="preserve">return to the overseas post of duty. </w:t>
      </w:r>
    </w:p>
    <w:p w:rsidR="000B0377" w:rsidRPr="001A0F5E" w:rsidRDefault="007B1255" w:rsidP="000B0377">
      <w:pPr>
        <w:spacing w:line="480" w:lineRule="auto"/>
        <w:rPr>
          <w:rFonts w:ascii="Times New Roman" w:hAnsi="Times New Roman" w:cs="Times New Roman"/>
          <w:b/>
        </w:rPr>
      </w:pPr>
      <w:r w:rsidRPr="001A0F5E">
        <w:rPr>
          <w:rFonts w:ascii="Times New Roman" w:hAnsi="Times New Roman" w:cs="Times New Roman"/>
          <w:b/>
        </w:rPr>
        <w:t>4.3.4.7. Substitutes and Summer School Educators. Substitutes and summer school educators shall receive the flat daily rate prescribed in the salary schedule</w:t>
      </w:r>
      <w:r w:rsidRPr="001A0F5E">
        <w:rPr>
          <w:rFonts w:ascii="Times New Roman" w:hAnsi="Times New Roman" w:cs="Times New Roman"/>
          <w:b/>
        </w:rPr>
        <w:t>.</w:t>
      </w:r>
    </w:p>
    <w:p w:rsidR="007B1255" w:rsidRDefault="007B1255" w:rsidP="000B0377">
      <w:pPr>
        <w:spacing w:line="480" w:lineRule="auto"/>
      </w:pPr>
      <w:r>
        <w:t xml:space="preserve">Ratings ( Good). In case of </w:t>
      </w:r>
      <w:r w:rsidR="00316717">
        <w:t>travels,</w:t>
      </w:r>
      <w:r>
        <w:t xml:space="preserve"> there is salary adjustment. (</w:t>
      </w:r>
      <w:r w:rsidR="00316717">
        <w:t>Reference</w:t>
      </w:r>
      <w:r>
        <w:t xml:space="preserve"> (d)) </w:t>
      </w:r>
      <w:r w:rsidR="00316717">
        <w:t>reveals</w:t>
      </w:r>
      <w:r>
        <w:t xml:space="preserve"> non-pay status </w:t>
      </w:r>
      <w:r w:rsidR="00316717">
        <w:t>of educators</w:t>
      </w:r>
      <w:r>
        <w:t xml:space="preserve"> </w:t>
      </w:r>
    </w:p>
    <w:p w:rsidR="001A0F5E" w:rsidRPr="001A0F5E" w:rsidRDefault="001A0F5E" w:rsidP="000B0377">
      <w:pPr>
        <w:spacing w:line="480" w:lineRule="auto"/>
        <w:rPr>
          <w:rFonts w:ascii="Times New Roman" w:hAnsi="Times New Roman" w:cs="Times New Roman"/>
          <w:b/>
        </w:rPr>
      </w:pPr>
      <w:r w:rsidRPr="001A0F5E">
        <w:rPr>
          <w:rFonts w:ascii="Times New Roman" w:hAnsi="Times New Roman" w:cs="Times New Roman"/>
          <w:b/>
        </w:rPr>
        <w:lastRenderedPageBreak/>
        <w:t>4.4. Personnel Actions</w:t>
      </w:r>
    </w:p>
    <w:p w:rsidR="001A0F5E" w:rsidRPr="001A0F5E" w:rsidRDefault="001A0F5E" w:rsidP="000B0377">
      <w:pPr>
        <w:spacing w:line="480" w:lineRule="auto"/>
        <w:rPr>
          <w:rFonts w:ascii="Times New Roman" w:hAnsi="Times New Roman" w:cs="Times New Roman"/>
          <w:b/>
        </w:rPr>
      </w:pPr>
      <w:r w:rsidRPr="001A0F5E">
        <w:rPr>
          <w:rFonts w:ascii="Times New Roman" w:hAnsi="Times New Roman" w:cs="Times New Roman"/>
          <w:b/>
        </w:rPr>
        <w:t xml:space="preserve"> 4.4.1. Appointments</w:t>
      </w:r>
    </w:p>
    <w:p w:rsidR="001A0F5E" w:rsidRPr="001A0F5E" w:rsidRDefault="001A0F5E" w:rsidP="000B0377">
      <w:pPr>
        <w:spacing w:line="480" w:lineRule="auto"/>
        <w:rPr>
          <w:rFonts w:ascii="Times New Roman" w:hAnsi="Times New Roman" w:cs="Times New Roman"/>
          <w:b/>
        </w:rPr>
      </w:pPr>
      <w:r w:rsidRPr="001A0F5E">
        <w:rPr>
          <w:rFonts w:ascii="Times New Roman" w:hAnsi="Times New Roman" w:cs="Times New Roman"/>
          <w:b/>
        </w:rPr>
        <w:t xml:space="preserve"> 4.4.1.1. Appointments will be made under Schedule A, Section 213.3 106(b)(l), of the Office of Personnel Management Regulations (reference (b)) in full recognition of applicable Office of Personnel Management requirements. </w:t>
      </w:r>
    </w:p>
    <w:p w:rsidR="001A0F5E" w:rsidRPr="001A0F5E" w:rsidRDefault="001A0F5E" w:rsidP="000B0377">
      <w:pPr>
        <w:spacing w:line="480" w:lineRule="auto"/>
        <w:rPr>
          <w:rFonts w:ascii="Times New Roman" w:hAnsi="Times New Roman" w:cs="Times New Roman"/>
          <w:b/>
        </w:rPr>
      </w:pPr>
      <w:r w:rsidRPr="001A0F5E">
        <w:rPr>
          <w:rFonts w:ascii="Times New Roman" w:hAnsi="Times New Roman" w:cs="Times New Roman"/>
          <w:b/>
        </w:rPr>
        <w:t xml:space="preserve">4.4.1.2. A fully qualified educator appointed in an overseas area to a part or full-time position and who has not served at least 8-calendar months during the last or previous school year in a part- or full-time position with the Department of Defense Dependents Schools will be </w:t>
      </w:r>
      <w:r w:rsidR="00316717" w:rsidRPr="001A0F5E">
        <w:rPr>
          <w:rFonts w:ascii="Times New Roman" w:hAnsi="Times New Roman" w:cs="Times New Roman"/>
          <w:b/>
        </w:rPr>
        <w:t>given</w:t>
      </w:r>
      <w:r w:rsidRPr="001A0F5E">
        <w:rPr>
          <w:rFonts w:ascii="Times New Roman" w:hAnsi="Times New Roman" w:cs="Times New Roman"/>
          <w:b/>
        </w:rPr>
        <w:t xml:space="preserve"> a temporary-limited appointment, not to exceed the end of the school year in which appointed. </w:t>
      </w:r>
      <w:r w:rsidR="00316717" w:rsidRPr="001A0F5E">
        <w:rPr>
          <w:rFonts w:ascii="Times New Roman" w:hAnsi="Times New Roman" w:cs="Times New Roman"/>
          <w:b/>
        </w:rPr>
        <w:t>Upon satisfactory completion of a cumulative period of 8-calendar months during one or more school years in a part- or full-time position with the Department of Defense Dependents Schools, the educator may be selected for conversion t</w:t>
      </w:r>
      <w:r w:rsidR="00316717">
        <w:rPr>
          <w:rFonts w:ascii="Times New Roman" w:hAnsi="Times New Roman" w:cs="Times New Roman"/>
          <w:b/>
        </w:rPr>
        <w:t>o an Excepted Appointment Condit</w:t>
      </w:r>
      <w:r w:rsidR="00316717" w:rsidRPr="001A0F5E">
        <w:rPr>
          <w:rFonts w:ascii="Times New Roman" w:hAnsi="Times New Roman" w:cs="Times New Roman"/>
          <w:b/>
        </w:rPr>
        <w:t>ional</w:t>
      </w:r>
      <w:r w:rsidR="00316717" w:rsidRPr="001A0F5E">
        <w:rPr>
          <w:rFonts w:ascii="Times New Roman" w:hAnsi="Times New Roman" w:cs="Times New Roman"/>
          <w:b/>
        </w:rPr>
        <w:t xml:space="preserve"> at the end of the current school year.</w:t>
      </w:r>
    </w:p>
    <w:p w:rsidR="001A0F5E" w:rsidRPr="001A0F5E" w:rsidRDefault="001A0F5E" w:rsidP="000B0377">
      <w:pPr>
        <w:spacing w:line="480" w:lineRule="auto"/>
        <w:rPr>
          <w:rFonts w:ascii="Times New Roman" w:hAnsi="Times New Roman" w:cs="Times New Roman"/>
          <w:b/>
        </w:rPr>
      </w:pPr>
      <w:r w:rsidRPr="001A0F5E">
        <w:rPr>
          <w:rFonts w:ascii="Times New Roman" w:hAnsi="Times New Roman" w:cs="Times New Roman"/>
          <w:b/>
        </w:rPr>
        <w:t xml:space="preserve"> </w:t>
      </w:r>
      <w:r w:rsidR="00316717" w:rsidRPr="001A0F5E">
        <w:rPr>
          <w:rFonts w:ascii="Times New Roman" w:hAnsi="Times New Roman" w:cs="Times New Roman"/>
          <w:b/>
        </w:rPr>
        <w:t xml:space="preserve">4.4.1.3. A fully qualified educator appointed in the United States or who has previously served at least 8-calendar months in a part- or full-time position with the Department or </w:t>
      </w:r>
      <w:r w:rsidR="00316717" w:rsidRPr="001A0F5E">
        <w:rPr>
          <w:rFonts w:ascii="Times New Roman" w:hAnsi="Times New Roman" w:cs="Times New Roman"/>
          <w:b/>
        </w:rPr>
        <w:t>Defense</w:t>
      </w:r>
      <w:r w:rsidR="00316717" w:rsidRPr="001A0F5E">
        <w:rPr>
          <w:rFonts w:ascii="Times New Roman" w:hAnsi="Times New Roman" w:cs="Times New Roman"/>
          <w:b/>
        </w:rPr>
        <w:t xml:space="preserve"> Dependents Schools will, upon appointment to a continuing part- or full-time position, </w:t>
      </w:r>
      <w:r w:rsidR="00316717" w:rsidRPr="001A0F5E">
        <w:rPr>
          <w:rFonts w:ascii="Times New Roman" w:hAnsi="Times New Roman" w:cs="Times New Roman"/>
          <w:b/>
        </w:rPr>
        <w:t>be</w:t>
      </w:r>
      <w:r w:rsidR="00316717">
        <w:rPr>
          <w:rFonts w:ascii="Times New Roman" w:hAnsi="Times New Roman" w:cs="Times New Roman"/>
          <w:b/>
        </w:rPr>
        <w:t xml:space="preserve"> giv</w:t>
      </w:r>
      <w:r w:rsidR="00316717" w:rsidRPr="001A0F5E">
        <w:rPr>
          <w:rFonts w:ascii="Times New Roman" w:hAnsi="Times New Roman" w:cs="Times New Roman"/>
          <w:b/>
        </w:rPr>
        <w:t>en an Excepted Appointment-Conditional, unless eligible for an Excepted Appointment without condition.</w:t>
      </w:r>
    </w:p>
    <w:p w:rsidR="001A0F5E" w:rsidRPr="001A0F5E" w:rsidRDefault="001A0F5E" w:rsidP="000B0377">
      <w:pPr>
        <w:spacing w:line="480" w:lineRule="auto"/>
        <w:rPr>
          <w:rFonts w:ascii="Times New Roman" w:hAnsi="Times New Roman" w:cs="Times New Roman"/>
          <w:b/>
        </w:rPr>
      </w:pPr>
      <w:r w:rsidRPr="001A0F5E">
        <w:rPr>
          <w:rFonts w:ascii="Times New Roman" w:hAnsi="Times New Roman" w:cs="Times New Roman"/>
          <w:b/>
        </w:rPr>
        <w:t xml:space="preserve"> 4.4.1.4. A substitute educator will be employed on an intermittent basis DoDEA Regulation 1400.13 under a temporary-limited appointment, and will be compensated at the substitute rate. If it is found necessary and possible to pre-schedule the tour of duty of a substitute educator for more than 90 consecutive calendar days, the substitute, if not qualified, must be replaced after 90 days by an educator who is fully qualified or, if qualified, converted to a part- or full-time appointment and compensated at the appropriate academic salary lane and step of the salary schedule.</w:t>
      </w:r>
    </w:p>
    <w:p w:rsidR="001A0F5E" w:rsidRPr="001A0F5E" w:rsidRDefault="001A0F5E" w:rsidP="000B0377">
      <w:pPr>
        <w:spacing w:line="480" w:lineRule="auto"/>
        <w:rPr>
          <w:rFonts w:ascii="Times New Roman" w:hAnsi="Times New Roman" w:cs="Times New Roman"/>
          <w:b/>
        </w:rPr>
      </w:pPr>
      <w:r w:rsidRPr="001A0F5E">
        <w:rPr>
          <w:rFonts w:ascii="Times New Roman" w:hAnsi="Times New Roman" w:cs="Times New Roman"/>
          <w:b/>
        </w:rPr>
        <w:lastRenderedPageBreak/>
        <w:t xml:space="preserve"> 4.4.1.5. An educator employed between school years will be given a </w:t>
      </w:r>
      <w:r w:rsidR="00316717" w:rsidRPr="001A0F5E">
        <w:rPr>
          <w:rFonts w:ascii="Times New Roman" w:hAnsi="Times New Roman" w:cs="Times New Roman"/>
          <w:b/>
        </w:rPr>
        <w:t>temporary limited</w:t>
      </w:r>
      <w:r w:rsidRPr="001A0F5E">
        <w:rPr>
          <w:rFonts w:ascii="Times New Roman" w:hAnsi="Times New Roman" w:cs="Times New Roman"/>
          <w:b/>
        </w:rPr>
        <w:t xml:space="preserve"> appointment for the period of actual need, not to exceed the beginning of the school year. When the educator is serving under a non-temporary appointment in the preceding and succeeding school years, selection for appointment between school years is non-competitive and is considered similar to a return to duty. In such cases, the appointment is exempt from the </w:t>
      </w:r>
      <w:r w:rsidR="00316717" w:rsidRPr="001A0F5E">
        <w:rPr>
          <w:rFonts w:ascii="Times New Roman" w:hAnsi="Times New Roman" w:cs="Times New Roman"/>
          <w:b/>
        </w:rPr>
        <w:t>dual pay</w:t>
      </w:r>
      <w:r w:rsidRPr="001A0F5E">
        <w:rPr>
          <w:rFonts w:ascii="Times New Roman" w:hAnsi="Times New Roman" w:cs="Times New Roman"/>
          <w:b/>
        </w:rPr>
        <w:t xml:space="preserve"> provisions of 5 U.S.C. 5533 (reference (e)), and is not subject to the Federal Employees' Group Life Insurance Act of 1954 or to the Civil Service Retirement Act.</w:t>
      </w:r>
    </w:p>
    <w:p w:rsidR="001A0F5E" w:rsidRPr="001A0F5E" w:rsidRDefault="001A0F5E" w:rsidP="000B0377">
      <w:pPr>
        <w:spacing w:line="480" w:lineRule="auto"/>
        <w:rPr>
          <w:rFonts w:ascii="Times New Roman" w:hAnsi="Times New Roman" w:cs="Times New Roman"/>
          <w:b/>
        </w:rPr>
      </w:pPr>
      <w:r w:rsidRPr="001A0F5E">
        <w:rPr>
          <w:rFonts w:ascii="Times New Roman" w:hAnsi="Times New Roman" w:cs="Times New Roman"/>
          <w:b/>
        </w:rPr>
        <w:t xml:space="preserve"> 4.4.1.6. Whenever reasonable doubt exists that an educator's services will be needed or available for a full school year an educator appointed to a part- or full-time position may be given a temporary-limited appointment for the period of actual need.</w:t>
      </w:r>
    </w:p>
    <w:p w:rsidR="007B1255" w:rsidRPr="001A0F5E" w:rsidRDefault="001A0F5E">
      <w:pPr>
        <w:spacing w:line="480" w:lineRule="auto"/>
        <w:rPr>
          <w:rFonts w:ascii="Times New Roman" w:hAnsi="Times New Roman" w:cs="Times New Roman"/>
          <w:b/>
          <w:sz w:val="24"/>
          <w:szCs w:val="24"/>
        </w:rPr>
      </w:pPr>
      <w:r w:rsidRPr="001A0F5E">
        <w:rPr>
          <w:rFonts w:ascii="Times New Roman" w:hAnsi="Times New Roman" w:cs="Times New Roman"/>
          <w:b/>
        </w:rPr>
        <w:t xml:space="preserve"> 4.4.1.7. An educator who does not meet the minimum education standards of the position in which employed may not be appointed as other than a substitute educator. Experience requirements may be waived for temporary appointments of educators to part- or full-time positions in order to meet management needs.</w:t>
      </w:r>
    </w:p>
    <w:p w:rsidR="001A0F5E" w:rsidRDefault="001A0F5E" w:rsidP="001A0F5E">
      <w:pPr>
        <w:spacing w:line="480" w:lineRule="auto"/>
      </w:pPr>
      <w:r>
        <w:t xml:space="preserve">Ratings </w:t>
      </w:r>
      <w:r w:rsidR="00316717">
        <w:t>(Good</w:t>
      </w:r>
      <w:r>
        <w:t>).</w:t>
      </w:r>
      <w:r w:rsidRPr="001A0F5E">
        <w:t xml:space="preserve"> </w:t>
      </w:r>
      <w:r>
        <w:t>Appointments will be made under Schedule A, Section 213.3 106(b</w:t>
      </w:r>
      <w:r w:rsidR="00316717">
        <w:t>) (</w:t>
      </w:r>
      <w:r>
        <w:t xml:space="preserve">l), of the Office of Personnel Management Regulations (reference (b)) in full recognition of applicable Office of Personnel Management requirements. </w:t>
      </w:r>
    </w:p>
    <w:p w:rsidR="001A0F5E" w:rsidRPr="00002208" w:rsidRDefault="001A0F5E">
      <w:pPr>
        <w:spacing w:line="480" w:lineRule="auto"/>
        <w:rPr>
          <w:b/>
        </w:rPr>
      </w:pPr>
      <w:r w:rsidRPr="00002208">
        <w:rPr>
          <w:b/>
        </w:rPr>
        <w:t xml:space="preserve">4.4.2. Trial Period. </w:t>
      </w:r>
    </w:p>
    <w:p w:rsidR="001A0F5E" w:rsidRPr="00002208" w:rsidRDefault="001A0F5E">
      <w:pPr>
        <w:spacing w:line="480" w:lineRule="auto"/>
        <w:rPr>
          <w:b/>
        </w:rPr>
      </w:pPr>
      <w:r w:rsidRPr="00002208">
        <w:rPr>
          <w:b/>
        </w:rPr>
        <w:t xml:space="preserve">Each educator, upon grant of a non-temporary appointment with the Department of Defense Dependents Schools, is required to serve a trial period of 1 -calendar year beginning with the date of said appointment, except that: </w:t>
      </w:r>
    </w:p>
    <w:p w:rsidR="001A0F5E" w:rsidRPr="00002208" w:rsidRDefault="001A0F5E">
      <w:pPr>
        <w:spacing w:line="480" w:lineRule="auto"/>
        <w:rPr>
          <w:b/>
        </w:rPr>
      </w:pPr>
      <w:r w:rsidRPr="00002208">
        <w:rPr>
          <w:b/>
        </w:rPr>
        <w:lastRenderedPageBreak/>
        <w:t>4.4.2.1. An educator transferred, reassigned or reemployed without a break in service of more than 30 days, while serving a trial period with the Department of Defense Dependents Schools, may complete the trial period in the new position.</w:t>
      </w:r>
    </w:p>
    <w:p w:rsidR="007B1255" w:rsidRPr="00002208" w:rsidRDefault="001A0F5E">
      <w:pPr>
        <w:spacing w:line="480" w:lineRule="auto"/>
        <w:rPr>
          <w:b/>
        </w:rPr>
      </w:pPr>
      <w:r w:rsidRPr="00002208">
        <w:rPr>
          <w:b/>
        </w:rPr>
        <w:t xml:space="preserve"> 4.4.2.2. An educator converted, or reappointed without a break in service of more than 30 days, to a non-temporary appointment shall have all such previous temporary part- or full-time service not interrupted by a break in service of more than 30 days credited toward completion of the trial period. 4.4.2.3. An educator who has previously completed a trial period with the Department of Defense Dependents Schools, and who has not had a break in service with the Department of Defense Dependents Schools of more than 3-calendar years since completion of the trial period, will not be required to complete a new trial period.</w:t>
      </w:r>
    </w:p>
    <w:p w:rsidR="00002208" w:rsidRPr="00002208" w:rsidRDefault="00AD4BF8" w:rsidP="00002208">
      <w:pPr>
        <w:spacing w:line="480" w:lineRule="auto"/>
      </w:pPr>
      <w:r>
        <w:rPr>
          <w:rFonts w:ascii="Times New Roman" w:hAnsi="Times New Roman" w:cs="Times New Roman"/>
          <w:sz w:val="24"/>
          <w:szCs w:val="24"/>
        </w:rPr>
        <w:t xml:space="preserve">Ratings </w:t>
      </w:r>
      <w:r w:rsidR="00316717">
        <w:rPr>
          <w:rFonts w:ascii="Times New Roman" w:hAnsi="Times New Roman" w:cs="Times New Roman"/>
          <w:sz w:val="24"/>
          <w:szCs w:val="24"/>
        </w:rPr>
        <w:t>(Satisfactory</w:t>
      </w:r>
      <w:r>
        <w:rPr>
          <w:rFonts w:ascii="Times New Roman" w:hAnsi="Times New Roman" w:cs="Times New Roman"/>
          <w:sz w:val="24"/>
          <w:szCs w:val="24"/>
        </w:rPr>
        <w:t xml:space="preserve">).  </w:t>
      </w:r>
      <w:r>
        <w:rPr>
          <w:rFonts w:ascii="Times New Roman" w:hAnsi="Times New Roman" w:cs="Times New Roman"/>
          <w:sz w:val="24"/>
          <w:szCs w:val="24"/>
        </w:rPr>
        <w:t xml:space="preserve">4.4.2 Give exceptions  </w:t>
      </w:r>
      <w:r>
        <w:t>upon grant of a non-temporary appointment with the Department of Defense Dependents Schools, is required to serve a trial period of 1 -calendar year beginning wi</w:t>
      </w:r>
      <w:r w:rsidR="00002208">
        <w:t>th the date of said appointment.</w:t>
      </w:r>
      <w:r w:rsidR="00002208">
        <w:rPr>
          <w:rFonts w:ascii="Times New Roman" w:hAnsi="Times New Roman" w:cs="Times New Roman"/>
          <w:b/>
          <w:sz w:val="24"/>
          <w:szCs w:val="24"/>
        </w:rPr>
        <w:tab/>
      </w:r>
    </w:p>
    <w:p w:rsidR="00002208" w:rsidRPr="00002208" w:rsidRDefault="00002208" w:rsidP="00002208">
      <w:pPr>
        <w:tabs>
          <w:tab w:val="left" w:pos="4140"/>
        </w:tabs>
        <w:spacing w:line="480" w:lineRule="auto"/>
        <w:rPr>
          <w:b/>
        </w:rPr>
      </w:pPr>
      <w:r w:rsidRPr="00002208">
        <w:rPr>
          <w:b/>
        </w:rPr>
        <w:t xml:space="preserve">4.4.3. Conversion from Excepted Appointment (Conditional) to Excepted Appointment </w:t>
      </w:r>
      <w:r w:rsidR="00316717" w:rsidRPr="00002208">
        <w:rPr>
          <w:b/>
        </w:rPr>
        <w:t>without</w:t>
      </w:r>
      <w:r w:rsidRPr="00002208">
        <w:rPr>
          <w:b/>
        </w:rPr>
        <w:t xml:space="preserve"> Condition. An Excepted Appointment (Conditional) will be converted to Excepted Appointment without condition when the educator completes 3 years of non-temporary service, without a break in such service of more than 30 days, as an educator with the Department of DoDEA Regulation 1400.13 Defense Dependents Schools. A non-pay status during the summer recess between school years or during period of school closure within the school year will not be considered as a break in service, as long as an appointment under this Regulation covers these non-pay periods. </w:t>
      </w:r>
    </w:p>
    <w:p w:rsidR="00002208" w:rsidRPr="00002208" w:rsidRDefault="00002208" w:rsidP="00002208">
      <w:pPr>
        <w:tabs>
          <w:tab w:val="left" w:pos="4140"/>
        </w:tabs>
        <w:spacing w:line="480" w:lineRule="auto"/>
        <w:rPr>
          <w:b/>
        </w:rPr>
      </w:pPr>
      <w:r w:rsidRPr="00002208">
        <w:rPr>
          <w:b/>
        </w:rPr>
        <w:t xml:space="preserve">4.4.4. Reassignments. Reassignments may be effected at any time following appointment to meet management needs. </w:t>
      </w:r>
    </w:p>
    <w:p w:rsidR="00002208" w:rsidRPr="00002208" w:rsidRDefault="00002208" w:rsidP="00002208">
      <w:pPr>
        <w:tabs>
          <w:tab w:val="left" w:pos="4140"/>
        </w:tabs>
        <w:spacing w:line="480" w:lineRule="auto"/>
        <w:rPr>
          <w:b/>
        </w:rPr>
      </w:pPr>
      <w:r w:rsidRPr="00002208">
        <w:rPr>
          <w:b/>
        </w:rPr>
        <w:lastRenderedPageBreak/>
        <w:t xml:space="preserve">4.4.5. Promotions. Promotions will </w:t>
      </w:r>
      <w:r w:rsidR="00316717" w:rsidRPr="00002208">
        <w:rPr>
          <w:b/>
        </w:rPr>
        <w:t>be</w:t>
      </w:r>
      <w:r w:rsidRPr="00002208">
        <w:rPr>
          <w:b/>
        </w:rPr>
        <w:t xml:space="preserve"> based upon qualifications and merit. No time in level restrictions governing promotions will be applied except through establishment of minimum periods of qualifying experience. 4.4.6. Separations 4.4.6.1. Separations will be effected in accordance with the Office of Personnel Management Regulations (reference (b)). 4.4.6.1.1. For educators who resign at the close of the school year and who have elected coverage under the Federal Employees Health Benefits Program </w:t>
      </w:r>
      <w:r w:rsidR="00316717" w:rsidRPr="00002208">
        <w:rPr>
          <w:b/>
        </w:rPr>
        <w:t>and/or</w:t>
      </w:r>
      <w:r w:rsidRPr="00002208">
        <w:rPr>
          <w:b/>
        </w:rPr>
        <w:t xml:space="preserve"> the Federal Employees Group Life Insurance Program, the actual date of separation will be delayed sufficiently to ensure coverage for the period of time for which they have paid through the accelerated withholdings. 4.4.6.1.2. When an educator desires earlier separation for the purpose of obtaining prompt refund of retirement deductions, the educator must submit a resignation specifying the earlier date and acknowledging that health benefits and life insurance coverage will continue only 31 days after the date of separation. 4.4.6.2. In order to retain the desired flexibility on which the use of temporary appointments is based, no additional type of notice or length of notice period beyond the requirements of the Office of Personnel Management Regulations (reference (b)) will be established for Terminations-Lack of Work, Terminations-Lack of Funds, or Terminations</w:t>
      </w:r>
    </w:p>
    <w:p w:rsidR="00002208" w:rsidRPr="00002208" w:rsidRDefault="00002208" w:rsidP="00002208">
      <w:pPr>
        <w:tabs>
          <w:tab w:val="left" w:pos="4140"/>
        </w:tabs>
        <w:spacing w:line="480" w:lineRule="auto"/>
      </w:pPr>
      <w:r>
        <w:rPr>
          <w:rFonts w:ascii="Times New Roman" w:hAnsi="Times New Roman" w:cs="Times New Roman"/>
          <w:sz w:val="24"/>
          <w:szCs w:val="24"/>
        </w:rPr>
        <w:t xml:space="preserve">Ratings </w:t>
      </w:r>
      <w:r w:rsidR="00316717">
        <w:rPr>
          <w:rFonts w:ascii="Times New Roman" w:hAnsi="Times New Roman" w:cs="Times New Roman"/>
          <w:sz w:val="24"/>
          <w:szCs w:val="24"/>
        </w:rPr>
        <w:t>(Satisfactory</w:t>
      </w:r>
      <w:r>
        <w:rPr>
          <w:rFonts w:ascii="Times New Roman" w:hAnsi="Times New Roman" w:cs="Times New Roman"/>
          <w:sz w:val="24"/>
          <w:szCs w:val="24"/>
        </w:rPr>
        <w:t xml:space="preserve">).  </w:t>
      </w:r>
      <w:r>
        <w:t xml:space="preserve">Promotions will </w:t>
      </w:r>
      <w:r w:rsidR="00316717">
        <w:t>be</w:t>
      </w:r>
      <w:r>
        <w:t xml:space="preserve"> based upon qualifications and merit</w:t>
      </w:r>
      <w:r>
        <w:t>.</w:t>
      </w:r>
      <w:r>
        <w:rPr>
          <w:rFonts w:ascii="Times New Roman" w:hAnsi="Times New Roman" w:cs="Times New Roman"/>
          <w:b/>
          <w:sz w:val="24"/>
          <w:szCs w:val="24"/>
        </w:rPr>
        <w:tab/>
      </w:r>
    </w:p>
    <w:p w:rsidR="00002208" w:rsidRPr="00395DF9" w:rsidRDefault="00002208" w:rsidP="00002208">
      <w:pPr>
        <w:tabs>
          <w:tab w:val="left" w:pos="7635"/>
        </w:tabs>
        <w:spacing w:line="480" w:lineRule="auto"/>
        <w:rPr>
          <w:b/>
        </w:rPr>
      </w:pPr>
      <w:r w:rsidRPr="00395DF9">
        <w:rPr>
          <w:b/>
        </w:rPr>
        <w:t xml:space="preserve">4.4.7. Administrative Reemployment Rights. Educators, at their request, may be granted administrative reemployment rights in order to pursue a 1 or 2-year course of formal study, participate in a project or study, or accept temporary employment, when the results of such action are deemed beneficial to the school system. 4.4.7.1. The rights are a guarantee of reemployment in the area of the Director by which granted. 4.4.7.2. The study, project or </w:t>
      </w:r>
      <w:r w:rsidR="00316717" w:rsidRPr="00395DF9">
        <w:rPr>
          <w:b/>
        </w:rPr>
        <w:t>employment</w:t>
      </w:r>
      <w:r w:rsidRPr="00395DF9">
        <w:rPr>
          <w:b/>
        </w:rPr>
        <w:t xml:space="preserve"> must be undertaken in the United States 4.4.7.3. The reemployment rights are contingent upon completion of the prior approved course of study, project or employment. Failure to complete the approved study, </w:t>
      </w:r>
      <w:r w:rsidRPr="00395DF9">
        <w:rPr>
          <w:b/>
        </w:rPr>
        <w:lastRenderedPageBreak/>
        <w:t xml:space="preserve">DoDEA Regulation 1400.13 project or </w:t>
      </w:r>
      <w:r w:rsidR="00316717" w:rsidRPr="00395DF9">
        <w:rPr>
          <w:b/>
        </w:rPr>
        <w:t>employment</w:t>
      </w:r>
      <w:r w:rsidRPr="00395DF9">
        <w:rPr>
          <w:b/>
        </w:rPr>
        <w:t xml:space="preserve"> or to provide timely documentation of completion voids the agreement to reemploy. 4.4.7.4. Absences from the school system must be in full school years and may not exceed 2-calendar years. 4.4.7.5. The educator will be entitled to a service step for the last school year of service as an educator under this Regulation, and one service step for the first school year of absence. Thus, an educator who successfully completes a 2-year period of study or employment would be entitled to two step increases upon return to duty. Upon reemployment after 1 year of absence, the educator's salary will be fixed as if there had been no period of absence. 4.4.7.6. For those educators serving under a transportation agreement, the required tour of duty must be completed before reemployment rights may be granted. 4.4.7.7. Should the agreement to reemploy be voided, the educator must compete with other applicants for a position. Upon reemployment, the educator's salary would then be fixed in accordance with subparagraph 4.3.2.1.</w:t>
      </w:r>
    </w:p>
    <w:p w:rsidR="00002208" w:rsidRDefault="00002208" w:rsidP="00002208">
      <w:pPr>
        <w:tabs>
          <w:tab w:val="left" w:pos="7635"/>
        </w:tabs>
        <w:spacing w:line="480" w:lineRule="auto"/>
      </w:pPr>
      <w:r>
        <w:rPr>
          <w:rFonts w:ascii="Times New Roman" w:hAnsi="Times New Roman" w:cs="Times New Roman"/>
          <w:sz w:val="24"/>
          <w:szCs w:val="24"/>
        </w:rPr>
        <w:t xml:space="preserve">Ratings </w:t>
      </w:r>
      <w:r w:rsidR="00316717">
        <w:rPr>
          <w:rFonts w:ascii="Times New Roman" w:hAnsi="Times New Roman" w:cs="Times New Roman"/>
          <w:sz w:val="24"/>
          <w:szCs w:val="24"/>
        </w:rPr>
        <w:t>(Satisfactory</w:t>
      </w:r>
      <w:r>
        <w:rPr>
          <w:rFonts w:ascii="Times New Roman" w:hAnsi="Times New Roman" w:cs="Times New Roman"/>
          <w:sz w:val="24"/>
          <w:szCs w:val="24"/>
        </w:rPr>
        <w:t xml:space="preserve">).  </w:t>
      </w:r>
      <w:r>
        <w:t>Administrative Reemployment Rights</w:t>
      </w:r>
      <w:r>
        <w:t xml:space="preserve"> </w:t>
      </w:r>
      <w:r w:rsidR="00395DF9">
        <w:t>guarantees</w:t>
      </w:r>
      <w:r>
        <w:t xml:space="preserve"> </w:t>
      </w:r>
      <w:r w:rsidR="00395DF9">
        <w:t>educators</w:t>
      </w:r>
      <w:r>
        <w:t xml:space="preserve"> an opport</w:t>
      </w:r>
      <w:r w:rsidR="00395DF9">
        <w:t>unity to go for further studies.</w:t>
      </w:r>
    </w:p>
    <w:p w:rsidR="00267BA5" w:rsidRPr="00BE2DAB" w:rsidRDefault="00267BA5" w:rsidP="00002208">
      <w:pPr>
        <w:tabs>
          <w:tab w:val="left" w:pos="7635"/>
        </w:tabs>
        <w:spacing w:line="480" w:lineRule="auto"/>
        <w:rPr>
          <w:b/>
        </w:rPr>
      </w:pPr>
      <w:r w:rsidRPr="00BE2DAB">
        <w:rPr>
          <w:b/>
        </w:rPr>
        <w:t>4.4.8</w:t>
      </w:r>
      <w:r w:rsidR="00316717" w:rsidRPr="00BE2DAB">
        <w:rPr>
          <w:b/>
        </w:rPr>
        <w:t>. Reduction</w:t>
      </w:r>
      <w:r w:rsidRPr="00BE2DAB">
        <w:rPr>
          <w:b/>
        </w:rPr>
        <w:t xml:space="preserve"> in- force</w:t>
      </w:r>
    </w:p>
    <w:p w:rsidR="00395DF9" w:rsidRPr="00BE2DAB" w:rsidRDefault="00267BA5" w:rsidP="00002208">
      <w:pPr>
        <w:tabs>
          <w:tab w:val="left" w:pos="7635"/>
        </w:tabs>
        <w:spacing w:line="480" w:lineRule="auto"/>
        <w:rPr>
          <w:b/>
        </w:rPr>
      </w:pPr>
      <w:r w:rsidRPr="00BE2DAB">
        <w:rPr>
          <w:b/>
        </w:rPr>
        <w:t xml:space="preserve">4.4.8.1. Competitive areas for reduction in force will be large enough to permit adequate competition among educators and limited enough to be administratively manageable Educators in one competitive area will not compete with those in another. 4.4.8.2. When an educator has been selected for release from his or her competitive level, during the school year, he or she may be given an intra-area reassignment to any vacant position for which qualified, outside the competitive area, in accordance with subparagraph 4.2.1 ., at the discretion of management. 4.4.8.3. When an educator has been identified as surplus for the next school year, through reduction-in-force procedures, every reasonable effort will be made to place the educator through an intra-area reassignment between school years. 4.4.8.3.1. If the educator cannot be placed within the area, the educator, if serving under </w:t>
      </w:r>
      <w:r w:rsidRPr="00BE2DAB">
        <w:rPr>
          <w:b/>
        </w:rPr>
        <w:lastRenderedPageBreak/>
        <w:t xml:space="preserve">a transportation agreement providing for separation travel to the United States, will be entered in competition for inter-area reassignment. 4.4.8.3.2. Educators identified as surplus will receive first consideration for </w:t>
      </w:r>
      <w:r w:rsidR="00316717" w:rsidRPr="00BE2DAB">
        <w:rPr>
          <w:b/>
        </w:rPr>
        <w:t>inter</w:t>
      </w:r>
      <w:r w:rsidR="00316717">
        <w:rPr>
          <w:b/>
        </w:rPr>
        <w:t>-</w:t>
      </w:r>
      <w:r w:rsidR="00316717" w:rsidRPr="00BE2DAB">
        <w:rPr>
          <w:b/>
        </w:rPr>
        <w:t>area</w:t>
      </w:r>
      <w:r w:rsidRPr="00BE2DAB">
        <w:rPr>
          <w:b/>
        </w:rPr>
        <w:t xml:space="preserve"> transfer to any vacancy for which qualified. 4.4.8.3.3. Prior to utilizing this provision, the educator must acknowledge in writing that declination of any offered position may terminate management's obligation and the educator's right to reassignment in accordance with Part 351 of Title 5, Code of Federal Regulations (reference (0).</w:t>
      </w:r>
    </w:p>
    <w:p w:rsidR="00267BA5" w:rsidRDefault="00267BA5" w:rsidP="00002208">
      <w:pPr>
        <w:tabs>
          <w:tab w:val="left" w:pos="7635"/>
        </w:tabs>
        <w:spacing w:line="480" w:lineRule="auto"/>
      </w:pPr>
      <w:r>
        <w:rPr>
          <w:rFonts w:ascii="Times New Roman" w:hAnsi="Times New Roman" w:cs="Times New Roman"/>
          <w:sz w:val="24"/>
          <w:szCs w:val="24"/>
        </w:rPr>
        <w:t xml:space="preserve">Ratings </w:t>
      </w:r>
      <w:r w:rsidR="00316717">
        <w:rPr>
          <w:rFonts w:ascii="Times New Roman" w:hAnsi="Times New Roman" w:cs="Times New Roman"/>
          <w:sz w:val="24"/>
          <w:szCs w:val="24"/>
        </w:rPr>
        <w:t>(Very</w:t>
      </w:r>
      <w:r>
        <w:rPr>
          <w:rFonts w:ascii="Times New Roman" w:hAnsi="Times New Roman" w:cs="Times New Roman"/>
          <w:sz w:val="24"/>
          <w:szCs w:val="24"/>
        </w:rPr>
        <w:t xml:space="preserve"> good). </w:t>
      </w:r>
      <w:r w:rsidR="00AB5D25">
        <w:t>4.4.8.3</w:t>
      </w:r>
      <w:r w:rsidR="00316717">
        <w:t>. Supports</w:t>
      </w:r>
      <w:r w:rsidR="00AB5D25">
        <w:t xml:space="preserve"> that </w:t>
      </w:r>
      <w:r w:rsidR="00316717">
        <w:t>when</w:t>
      </w:r>
      <w:r w:rsidR="00AB5D25">
        <w:t xml:space="preserve"> an educator has been identified as surplus for the next school year, through reduction-in-force procedures, every reasonable effort will be made to place the educator through an intra-area reassignment between school years</w:t>
      </w:r>
      <w:r w:rsidR="00AB5D25">
        <w:t xml:space="preserve">. </w:t>
      </w:r>
    </w:p>
    <w:p w:rsidR="00BE2DAB" w:rsidRPr="00BE2DAB" w:rsidRDefault="00BE2DAB" w:rsidP="00002208">
      <w:pPr>
        <w:tabs>
          <w:tab w:val="left" w:pos="7635"/>
        </w:tabs>
        <w:spacing w:line="480" w:lineRule="auto"/>
        <w:rPr>
          <w:b/>
        </w:rPr>
      </w:pPr>
      <w:r w:rsidRPr="00BE2DAB">
        <w:rPr>
          <w:b/>
        </w:rPr>
        <w:t xml:space="preserve">4.5 leave </w:t>
      </w:r>
    </w:p>
    <w:p w:rsidR="00BE2DAB" w:rsidRPr="00BE2DAB" w:rsidRDefault="00BE2DAB" w:rsidP="00002208">
      <w:pPr>
        <w:tabs>
          <w:tab w:val="left" w:pos="7635"/>
        </w:tabs>
        <w:spacing w:line="480" w:lineRule="auto"/>
        <w:rPr>
          <w:b/>
        </w:rPr>
      </w:pPr>
      <w:r w:rsidRPr="00BE2DAB">
        <w:rPr>
          <w:b/>
        </w:rPr>
        <w:t xml:space="preserve">4.5.1. Amount and Accrual Rate. An educator (other than an individual employed as a substitute) shall be entitled to cumulative leave, with pay, which shall be known as "educator's leave," which shall accrue at the rate of </w:t>
      </w:r>
      <w:r w:rsidR="00316717" w:rsidRPr="00BE2DAB">
        <w:rPr>
          <w:b/>
        </w:rPr>
        <w:t>me</w:t>
      </w:r>
      <w:r w:rsidRPr="00BE2DAB">
        <w:rPr>
          <w:b/>
        </w:rPr>
        <w:t xml:space="preserve"> day for each calendar </w:t>
      </w:r>
      <w:r w:rsidR="00316717" w:rsidRPr="00BE2DAB">
        <w:rPr>
          <w:b/>
        </w:rPr>
        <w:t>ninth</w:t>
      </w:r>
      <w:r w:rsidRPr="00BE2DAB">
        <w:rPr>
          <w:b/>
        </w:rPr>
        <w:t xml:space="preserve"> or part thereof, of a school year, except that: 4.5.1.1. If the school year includes more than 8 months, any educator who shall have served for the entire school year shall be entitled to 10 days of cumulative leave with pay. 4.5.1.2. Not more than 75 days of leave may remain to the credit of an educator at the close of any school year. 4.5.1.3. Such leave may be advanced for use at any time within the school year. Such advances will normally be limited to the amount that will be accrued during the school year. However, under unusual circumstances, up to 30 days may be advanced. Such advance shall be subject to subsequent earning of such leave, or repayment upon separation for leave advanced but not earned. 4.5.2. Summer School Educators. Leave will not be earned by summer school educators, nor will leave accumulated during school years be granted for summer school absence. 4.5.3. Substitute Educators. Substitute educators will not earn leave of any kind 4.5.4. Educators </w:t>
      </w:r>
      <w:r w:rsidR="00316717" w:rsidRPr="00BE2DAB">
        <w:rPr>
          <w:b/>
        </w:rPr>
        <w:t>Regularly</w:t>
      </w:r>
      <w:r w:rsidRPr="00BE2DAB">
        <w:rPr>
          <w:b/>
        </w:rPr>
        <w:t xml:space="preserve"> </w:t>
      </w:r>
      <w:r w:rsidR="00316717" w:rsidRPr="00BE2DAB">
        <w:rPr>
          <w:b/>
        </w:rPr>
        <w:t>Employed</w:t>
      </w:r>
      <w:r w:rsidRPr="00BE2DAB">
        <w:rPr>
          <w:b/>
        </w:rPr>
        <w:t xml:space="preserve"> on Part-Time Basis. </w:t>
      </w:r>
      <w:r w:rsidRPr="00BE2DAB">
        <w:rPr>
          <w:b/>
        </w:rPr>
        <w:lastRenderedPageBreak/>
        <w:t>Educators who are regularly employed on a part-time basis will earn leave in an amount proportionate to the amount of time the person is regularly employed when compared to full employment. 4.5.5. Non-</w:t>
      </w:r>
      <w:r w:rsidR="00316717" w:rsidRPr="00BE2DAB">
        <w:rPr>
          <w:b/>
        </w:rPr>
        <w:t>workdays</w:t>
      </w:r>
      <w:r w:rsidRPr="00BE2DAB">
        <w:rPr>
          <w:b/>
        </w:rPr>
        <w:t xml:space="preserve">. Saturdays, Sundays, regularly scheduled holidays, and other </w:t>
      </w:r>
      <w:r w:rsidR="00316717" w:rsidRPr="00BE2DAB">
        <w:rPr>
          <w:b/>
        </w:rPr>
        <w:t>administratively</w:t>
      </w:r>
      <w:r w:rsidRPr="00BE2DAB">
        <w:rPr>
          <w:b/>
        </w:rPr>
        <w:t xml:space="preserve"> authorized non-workdays shall not be considered days of leave. 4.5.6. Use of Leave. Leave earned by any educator under this section may be granted during the school year: 4.5.6.1. For maternity purposes; 4.5.6.2. In the event of the illness of such educator; 4.5.6.3. In the event of illness, contagious disease, or death in the immediate family of such educator and requiring his or her absence; 4.5.6.4. In the event of any </w:t>
      </w:r>
      <w:r w:rsidR="00316717" w:rsidRPr="00BE2DAB">
        <w:rPr>
          <w:b/>
        </w:rPr>
        <w:t>personal</w:t>
      </w:r>
      <w:r w:rsidRPr="00BE2DAB">
        <w:rPr>
          <w:b/>
        </w:rPr>
        <w:t xml:space="preserve"> emergency; and 4.5.6.5. With appropriate advance notice and the prior approval of the supervisor, not to exceed 3 days of leave may be used for any purpose. Any purpose leave may not normally be used during orientation week or the first or the last week of the school year. An exception may DoDEA Regulation 1400.13 be made when an educator has been accepted for an educational program and must report prior to the end of the school year</w:t>
      </w:r>
      <w:r w:rsidRPr="00BE2DAB">
        <w:rPr>
          <w:b/>
        </w:rPr>
        <w:t>.</w:t>
      </w:r>
    </w:p>
    <w:p w:rsidR="00BE2DAB" w:rsidRDefault="00BE2DAB" w:rsidP="00002208">
      <w:pPr>
        <w:tabs>
          <w:tab w:val="left" w:pos="7635"/>
        </w:tabs>
        <w:spacing w:line="480" w:lineRule="auto"/>
      </w:pPr>
      <w:r>
        <w:rPr>
          <w:rFonts w:ascii="Times New Roman" w:hAnsi="Times New Roman" w:cs="Times New Roman"/>
          <w:sz w:val="24"/>
          <w:szCs w:val="24"/>
        </w:rPr>
        <w:t xml:space="preserve">Ratings </w:t>
      </w:r>
      <w:r w:rsidR="00316717">
        <w:rPr>
          <w:rFonts w:ascii="Times New Roman" w:hAnsi="Times New Roman" w:cs="Times New Roman"/>
          <w:sz w:val="24"/>
          <w:szCs w:val="24"/>
        </w:rPr>
        <w:t>(Very</w:t>
      </w:r>
      <w:r>
        <w:rPr>
          <w:rFonts w:ascii="Times New Roman" w:hAnsi="Times New Roman" w:cs="Times New Roman"/>
          <w:sz w:val="24"/>
          <w:szCs w:val="24"/>
        </w:rPr>
        <w:t xml:space="preserve"> good).</w:t>
      </w:r>
      <w:r>
        <w:rPr>
          <w:rFonts w:ascii="Times New Roman" w:hAnsi="Times New Roman" w:cs="Times New Roman"/>
          <w:sz w:val="24"/>
          <w:szCs w:val="24"/>
        </w:rPr>
        <w:t xml:space="preserve"> </w:t>
      </w:r>
      <w:r w:rsidR="00316717">
        <w:rPr>
          <w:rFonts w:ascii="Times New Roman" w:hAnsi="Times New Roman" w:cs="Times New Roman"/>
          <w:sz w:val="24"/>
          <w:szCs w:val="24"/>
        </w:rPr>
        <w:t>Leave</w:t>
      </w:r>
      <w:r>
        <w:rPr>
          <w:rFonts w:ascii="Times New Roman" w:hAnsi="Times New Roman" w:cs="Times New Roman"/>
          <w:sz w:val="24"/>
          <w:szCs w:val="24"/>
        </w:rPr>
        <w:t xml:space="preserve"> is offered based on the needs of </w:t>
      </w:r>
      <w:r w:rsidR="00316717">
        <w:rPr>
          <w:rFonts w:ascii="Times New Roman" w:hAnsi="Times New Roman" w:cs="Times New Roman"/>
          <w:sz w:val="24"/>
          <w:szCs w:val="24"/>
        </w:rPr>
        <w:t xml:space="preserve">educators. </w:t>
      </w:r>
      <w:r>
        <w:t>4.5.5</w:t>
      </w:r>
      <w:r>
        <w:t xml:space="preserve"> </w:t>
      </w:r>
      <w:r w:rsidR="00316717">
        <w:t>Reveals</w:t>
      </w:r>
      <w:r>
        <w:t xml:space="preserve"> </w:t>
      </w:r>
      <w:r w:rsidR="00316717">
        <w:t>that,</w:t>
      </w:r>
      <w:r>
        <w:t xml:space="preserve"> </w:t>
      </w:r>
      <w:r>
        <w:t>Non-</w:t>
      </w:r>
      <w:r w:rsidR="00316717">
        <w:t>workdays</w:t>
      </w:r>
      <w:r>
        <w:t xml:space="preserve">. Saturdays, Sundays, regularly scheduled holidays, and other </w:t>
      </w:r>
      <w:r w:rsidR="00316717">
        <w:t>administratively</w:t>
      </w:r>
      <w:r>
        <w:t xml:space="preserve"> authorized non-workdays shall not be considered days of leave.</w:t>
      </w:r>
    </w:p>
    <w:p w:rsidR="00BE2DAB" w:rsidRDefault="00BE2DAB" w:rsidP="00002208">
      <w:pPr>
        <w:tabs>
          <w:tab w:val="left" w:pos="7635"/>
        </w:tabs>
        <w:spacing w:line="480" w:lineRule="auto"/>
      </w:pPr>
      <w:r w:rsidRPr="00643285">
        <w:rPr>
          <w:b/>
        </w:rPr>
        <w:t xml:space="preserve">4.5.7. Conversion of Leave 4.5.7.1. An educator shall be credited, for the purposes of the leave system provided herein, with the sick leave to his or her credit immediately prior to the effective date of his or her conversion, transfer, promotion, demotion, or reappointment to an educator position, provided he or she is an employee of the Federal Government or the municipal government of the District of Columbia and is transferred, promoted, or reappointed, without break in service, from a position under a different leave system to an educator position. 4.5.7.2. Annual leave shall not be so credited. The educator will receive a lump-sum payment for accrued annual leave from the previous employer in accordance with the Office of Personnel Management Regulations (reference (b)). 4.5.7.3. </w:t>
      </w:r>
      <w:r w:rsidRPr="00643285">
        <w:rPr>
          <w:b/>
        </w:rPr>
        <w:lastRenderedPageBreak/>
        <w:t>Sick leave so credited shall be included in the educator's leave provided for in s~~</w:t>
      </w:r>
      <w:r w:rsidR="00316717" w:rsidRPr="00643285">
        <w:rPr>
          <w:b/>
        </w:rPr>
        <w:t>paragraph</w:t>
      </w:r>
      <w:r w:rsidRPr="00643285">
        <w:rPr>
          <w:b/>
        </w:rPr>
        <w:t xml:space="preserve"> 4.5.1., above. If the leave so credited is in excess of the maximum amount of accumulated leave allowable under subparagraph 4.5.1.2., the total shall remain to the credit of the educator as a maximum school-year-end credit until used. The use during any school year of any amount in excess of the aggregate amount that shall have accrued during such school year shall reduce automatically the maximum allowable amount of accumulated leave credit at the close of any school year until such amount no longer exceeds the maximum amount allowable under subparagraph 4.5.1.2., above. 4.5.8. Minimum Charge. The minimum charge for leave shall be 112 day and additional charges shall be in multiples thereof. Absence from duty of less than 112 day may be excused for adequate reasons without charge to leave, at the discretion of administrative authority. 4.5.9. Transfer and </w:t>
      </w:r>
      <w:r w:rsidR="00316717" w:rsidRPr="00643285">
        <w:rPr>
          <w:b/>
        </w:rPr>
        <w:t>Reaccredit</w:t>
      </w:r>
      <w:r w:rsidRPr="00643285">
        <w:rPr>
          <w:b/>
        </w:rPr>
        <w:t xml:space="preserve"> of Educator's Leave 4.5.9.1. When an educator is separated from an educator position and is reappointed in another educator position without a break in service of more than 3-school years, his or her leave account (educator's leave) shall be certified to the employing agency for credit or charge. 4.5.9.2. When an educator is separated from an educator position and is reappointed to a position subject to another leave act without a break in service, his or her leave account shall be certified to the employing agency for credit or charge in accordance with the Office of Personnel Management Regulations (reference (b)). 4.5.9.3. If an educator accepts </w:t>
      </w:r>
      <w:r w:rsidR="00316717" w:rsidRPr="00643285">
        <w:rPr>
          <w:b/>
        </w:rPr>
        <w:t>temporary</w:t>
      </w:r>
      <w:r w:rsidRPr="00643285">
        <w:rPr>
          <w:b/>
        </w:rPr>
        <w:t xml:space="preserve"> employment with the Government during a summer recess, the leave account of the teaching position will not be transferred to the leave account of the summer position. </w:t>
      </w:r>
      <w:r w:rsidR="00316717" w:rsidRPr="00643285">
        <w:rPr>
          <w:b/>
        </w:rPr>
        <w:t>Stack</w:t>
      </w:r>
      <w:r w:rsidRPr="00643285">
        <w:rPr>
          <w:b/>
        </w:rPr>
        <w:t xml:space="preserve"> leave earned during temporary summer employment will be credited and the unused balance will be transferred to the leave account maintained on the educator position when the educator resumes work on his or her regular teaching position. DoDEA Regulation 1400.13 4.5.10. Liquidation of Leave </w:t>
      </w:r>
      <w:r w:rsidR="00316717" w:rsidRPr="00643285">
        <w:rPr>
          <w:b/>
        </w:rPr>
        <w:t>upon</w:t>
      </w:r>
      <w:r w:rsidRPr="00643285">
        <w:rPr>
          <w:b/>
        </w:rPr>
        <w:t xml:space="preserve"> Separation 4.5.10.1. </w:t>
      </w:r>
      <w:r w:rsidR="00316717">
        <w:rPr>
          <w:b/>
        </w:rPr>
        <w:t xml:space="preserve">Any </w:t>
      </w:r>
      <w:r w:rsidR="00316717" w:rsidRPr="00643285">
        <w:rPr>
          <w:b/>
        </w:rPr>
        <w:t xml:space="preserve">leave earned under a different leave system and remaining to the credit of a teacher upon separation shall be liquidated by a lump-sum payment in accordance with Title 5 U.S.C. 555 1 (reference (e)). </w:t>
      </w:r>
      <w:r w:rsidRPr="00643285">
        <w:rPr>
          <w:b/>
        </w:rPr>
        <w:t xml:space="preserve">4.5.10.2. </w:t>
      </w:r>
      <w:r w:rsidRPr="00643285">
        <w:rPr>
          <w:b/>
        </w:rPr>
        <w:lastRenderedPageBreak/>
        <w:t>The educator's leave earned or included</w:t>
      </w:r>
      <w:r>
        <w:t xml:space="preserve"> under subparagraph </w:t>
      </w:r>
      <w:r w:rsidR="00316717">
        <w:t>4.5.1.</w:t>
      </w:r>
      <w:r>
        <w:t>, shall not be liquidated through lump-sum payment when the educator is separate</w:t>
      </w:r>
      <w:r>
        <w:t>.</w:t>
      </w:r>
    </w:p>
    <w:p w:rsidR="00BE2DAB" w:rsidRDefault="00BE2DAB" w:rsidP="00002208">
      <w:pPr>
        <w:tabs>
          <w:tab w:val="left" w:pos="7635"/>
        </w:tabs>
        <w:spacing w:line="480" w:lineRule="auto"/>
      </w:pPr>
      <w:r>
        <w:rPr>
          <w:rFonts w:ascii="Times New Roman" w:hAnsi="Times New Roman" w:cs="Times New Roman"/>
          <w:sz w:val="24"/>
          <w:szCs w:val="24"/>
        </w:rPr>
        <w:t xml:space="preserve">Ratings </w:t>
      </w:r>
      <w:r w:rsidR="00316717">
        <w:rPr>
          <w:rFonts w:ascii="Times New Roman" w:hAnsi="Times New Roman" w:cs="Times New Roman"/>
          <w:sz w:val="24"/>
          <w:szCs w:val="24"/>
        </w:rPr>
        <w:t>(Very</w:t>
      </w:r>
      <w:r>
        <w:rPr>
          <w:rFonts w:ascii="Times New Roman" w:hAnsi="Times New Roman" w:cs="Times New Roman"/>
          <w:sz w:val="24"/>
          <w:szCs w:val="24"/>
        </w:rPr>
        <w:t xml:space="preserve"> good).</w:t>
      </w:r>
      <w:r>
        <w:rPr>
          <w:rFonts w:ascii="Times New Roman" w:hAnsi="Times New Roman" w:cs="Times New Roman"/>
          <w:sz w:val="24"/>
          <w:szCs w:val="24"/>
        </w:rPr>
        <w:t xml:space="preserve"> </w:t>
      </w:r>
      <w:r w:rsidR="00316717">
        <w:rPr>
          <w:rFonts w:ascii="Times New Roman" w:hAnsi="Times New Roman" w:cs="Times New Roman"/>
          <w:sz w:val="24"/>
          <w:szCs w:val="24"/>
        </w:rPr>
        <w:t>4.5.7.2 Supposes</w:t>
      </w:r>
      <w:r>
        <w:rPr>
          <w:rFonts w:ascii="Times New Roman" w:hAnsi="Times New Roman" w:cs="Times New Roman"/>
          <w:sz w:val="24"/>
          <w:szCs w:val="24"/>
        </w:rPr>
        <w:t xml:space="preserve"> that </w:t>
      </w:r>
      <w:r>
        <w:t>t</w:t>
      </w:r>
      <w:r>
        <w:t xml:space="preserve">he educator will receive a lump-sum payment for accrued </w:t>
      </w:r>
      <w:r w:rsidR="00433291">
        <w:t xml:space="preserve">Management Regulations </w:t>
      </w:r>
      <w:r>
        <w:t>annual leave from the previous employer in accordance with the Office of Personnel (reference (b)).</w:t>
      </w:r>
      <w:r w:rsidR="00433291">
        <w:t xml:space="preserve"> </w:t>
      </w:r>
    </w:p>
    <w:p w:rsidR="00643285" w:rsidRPr="00433291" w:rsidRDefault="00643285" w:rsidP="00002208">
      <w:pPr>
        <w:tabs>
          <w:tab w:val="left" w:pos="7635"/>
        </w:tabs>
        <w:spacing w:line="480" w:lineRule="auto"/>
        <w:rPr>
          <w:b/>
        </w:rPr>
      </w:pPr>
      <w:r w:rsidRPr="00433291">
        <w:rPr>
          <w:b/>
        </w:rPr>
        <w:t xml:space="preserve">4.6. Allowances and Differentials 4.6.1. Entitlement to Allowances and Differentials 4.6.1.1. Entitlement of educators to quarters, quarters allowances, cost-of-living allowances, and post differentials shall be determined in accordance with "Standardized Regulations (Government Civilians, Foreign Areas)," issued by the Department of State, April 196 1, as amended (reference (g)). 4.6.1.2. Substitute educators will not be entitled to quarters, </w:t>
      </w:r>
      <w:r w:rsidR="00316717" w:rsidRPr="00433291">
        <w:rPr>
          <w:b/>
        </w:rPr>
        <w:t>quarter’s</w:t>
      </w:r>
      <w:r w:rsidRPr="00433291">
        <w:rPr>
          <w:b/>
        </w:rPr>
        <w:t xml:space="preserve"> allowances: cost-of-living allowances, post differentials, or storage of household goods. 4.6.2. Entitlement to Storage of Household Effects. When an educator is reassigned to another location between school years, or relinquishes his or her quarters for another reason during the summer with the result that a quarters allowance is not payable, or when </w:t>
      </w:r>
      <w:r w:rsidR="00433291" w:rsidRPr="00433291">
        <w:rPr>
          <w:b/>
        </w:rPr>
        <w:t>Government owned</w:t>
      </w:r>
      <w:r w:rsidRPr="00433291">
        <w:rPr>
          <w:b/>
        </w:rPr>
        <w:t xml:space="preserve"> or -leased quarters assigned for the school year are not made available to the teacher for the vacation period, storage (including packing, drayage, unpacking, and transportation to and from storage) of his or her household goods and personal possessions, will be authorized by the employing agency at no cost to the educator, subject to the weight limitations applicable to the shipment of household goods and per</w:t>
      </w:r>
      <w:r w:rsidR="00433291" w:rsidRPr="00433291">
        <w:rPr>
          <w:b/>
        </w:rPr>
        <w:t>sonal effects of civilian em</w:t>
      </w:r>
      <w:r w:rsidRPr="00433291">
        <w:rPr>
          <w:b/>
        </w:rPr>
        <w:t>ployees.</w:t>
      </w:r>
    </w:p>
    <w:p w:rsidR="00643285" w:rsidRDefault="00643285" w:rsidP="00002208">
      <w:pPr>
        <w:tabs>
          <w:tab w:val="left" w:pos="7635"/>
        </w:tabs>
        <w:spacing w:line="480" w:lineRule="auto"/>
      </w:pPr>
      <w:r>
        <w:rPr>
          <w:rFonts w:ascii="Times New Roman" w:hAnsi="Times New Roman" w:cs="Times New Roman"/>
          <w:sz w:val="24"/>
          <w:szCs w:val="24"/>
        </w:rPr>
        <w:t xml:space="preserve">Ratings </w:t>
      </w:r>
      <w:r w:rsidR="00316717">
        <w:rPr>
          <w:rFonts w:ascii="Times New Roman" w:hAnsi="Times New Roman" w:cs="Times New Roman"/>
          <w:sz w:val="24"/>
          <w:szCs w:val="24"/>
        </w:rPr>
        <w:t>(satisfactory</w:t>
      </w:r>
      <w:r>
        <w:rPr>
          <w:rFonts w:ascii="Times New Roman" w:hAnsi="Times New Roman" w:cs="Times New Roman"/>
          <w:sz w:val="24"/>
          <w:szCs w:val="24"/>
        </w:rPr>
        <w:t>).</w:t>
      </w:r>
      <w:r w:rsidRPr="00643285">
        <w:t xml:space="preserve"> </w:t>
      </w:r>
      <w:r>
        <w:t>4.6.1.1. Entitlement of educators to quarters, quarters allowances, cost-of-living allowances, and post differentials shall be determined in accordance with "Standardized Regulations (Government Civilians, Foreign Areas)," issued by the Department of State, April 196 1, as amended (reference (g))</w:t>
      </w:r>
      <w:r>
        <w:t xml:space="preserve"> </w:t>
      </w:r>
    </w:p>
    <w:p w:rsidR="00643285" w:rsidRDefault="00643285" w:rsidP="00002208">
      <w:pPr>
        <w:tabs>
          <w:tab w:val="left" w:pos="7635"/>
        </w:tabs>
        <w:spacing w:line="480" w:lineRule="auto"/>
      </w:pPr>
    </w:p>
    <w:p w:rsidR="00643285" w:rsidRPr="00433291" w:rsidRDefault="00643285" w:rsidP="00002208">
      <w:pPr>
        <w:tabs>
          <w:tab w:val="left" w:pos="7635"/>
        </w:tabs>
        <w:spacing w:line="480" w:lineRule="auto"/>
        <w:rPr>
          <w:b/>
        </w:rPr>
      </w:pPr>
      <w:r w:rsidRPr="00433291">
        <w:rPr>
          <w:b/>
        </w:rPr>
        <w:lastRenderedPageBreak/>
        <w:t xml:space="preserve">4.7. Tours of Duty </w:t>
      </w:r>
    </w:p>
    <w:p w:rsidR="00643285" w:rsidRPr="00433291" w:rsidRDefault="00643285" w:rsidP="00002208">
      <w:pPr>
        <w:tabs>
          <w:tab w:val="left" w:pos="7635"/>
        </w:tabs>
        <w:spacing w:line="480" w:lineRule="auto"/>
        <w:rPr>
          <w:b/>
        </w:rPr>
      </w:pPr>
      <w:r w:rsidRPr="00433291">
        <w:rPr>
          <w:b/>
        </w:rPr>
        <w:t>4.7.1. The tour of duty for educators is either 1 or 2 school years as indicated below, plus the time required in the area because of arrival before the start of the school year and while awaiting transportation for departure after the school year. The tour of duty for the following locations is 1 school year; the tour of duty for all other locations is 2 school years: 4.7.1.1. Azores; 4.7.1.2. Bahrain; 4.7.1.3. Cuba; 4.7.1.4. Iceland; 4.7.1.5. Japan (Misawa); DoDEA Regulation 1400.13 4.7.1.6. Korea; 4.7.1.7. Okinawa; and 4.7.1.8. Turkey</w:t>
      </w:r>
    </w:p>
    <w:p w:rsidR="00643285" w:rsidRDefault="00643285" w:rsidP="00002208">
      <w:pPr>
        <w:tabs>
          <w:tab w:val="left" w:pos="7635"/>
        </w:tabs>
        <w:spacing w:line="480" w:lineRule="auto"/>
      </w:pPr>
      <w:r>
        <w:rPr>
          <w:rFonts w:ascii="Times New Roman" w:hAnsi="Times New Roman" w:cs="Times New Roman"/>
          <w:sz w:val="24"/>
          <w:szCs w:val="24"/>
        </w:rPr>
        <w:t xml:space="preserve">Ratings </w:t>
      </w:r>
      <w:r w:rsidR="00316717">
        <w:rPr>
          <w:rFonts w:ascii="Times New Roman" w:hAnsi="Times New Roman" w:cs="Times New Roman"/>
          <w:sz w:val="24"/>
          <w:szCs w:val="24"/>
        </w:rPr>
        <w:t>(satisfactory</w:t>
      </w:r>
      <w:r>
        <w:rPr>
          <w:rFonts w:ascii="Times New Roman" w:hAnsi="Times New Roman" w:cs="Times New Roman"/>
          <w:sz w:val="24"/>
          <w:szCs w:val="24"/>
        </w:rPr>
        <w:t>).</w:t>
      </w:r>
      <w:r>
        <w:rPr>
          <w:rFonts w:ascii="Times New Roman" w:hAnsi="Times New Roman" w:cs="Times New Roman"/>
          <w:sz w:val="24"/>
          <w:szCs w:val="24"/>
        </w:rPr>
        <w:t xml:space="preserve"> 1-2 school years and the time before arrival in school awaiting for departure is guaranteed according to 4.7.1 </w:t>
      </w:r>
    </w:p>
    <w:p w:rsidR="00643285" w:rsidRPr="00433291" w:rsidRDefault="00433291" w:rsidP="00002208">
      <w:pPr>
        <w:tabs>
          <w:tab w:val="left" w:pos="7635"/>
        </w:tabs>
        <w:spacing w:line="480" w:lineRule="auto"/>
        <w:rPr>
          <w:b/>
        </w:rPr>
      </w:pPr>
      <w:r w:rsidRPr="00433291">
        <w:rPr>
          <w:b/>
        </w:rPr>
        <w:t xml:space="preserve">5. RESPONSIBILITIES 5.1. The Director. Department of Defense Education Activity, shall: 5.1.1. Establish educator positions by: 5.1.1.1. Developing uniform DoD classification standards for all educator positions in the Department of Defense Dependents Schools, and assign to a single level all positions that involve approximately the same degree of difficulty, responsibility, and training and that should receive comparable pay treatment. DoDEA Regulation 1400.13 5.1.1.1.1. The schedule of educator positions will consist of as many levels as are found to be necessary to properly recognize the various significant degrees of difficulty, responsibility, and training. 5.1.1.1.2. Each level will include titles of classes of educator positions that are appropriate for the various categories of educator positions and that should be properly placed in the same level. To the extent appropriate, titles should be of a broad, general nature (i.e., "Classroom Teacher," "Librarian," etc.). 5.1.1.2. Prescribing minimum qualification standards for all educator positions in the Department of Defense Dependents Schools; 5.1.1.3. Prescribing a flat daily rate for substitute educators and for summer school teachers; 5.1.1.4. Provide for appropriate additional compensation for certain extra-duty assignments normally associated with elementary and secondary school programs; and 5.1.1.5. </w:t>
      </w:r>
      <w:r w:rsidRPr="00433291">
        <w:rPr>
          <w:b/>
        </w:rPr>
        <w:lastRenderedPageBreak/>
        <w:t>Designate the number of years of experience to be credited upon appointment for pay-fixing purposes.</w:t>
      </w:r>
      <w:r w:rsidRPr="00433291">
        <w:rPr>
          <w:b/>
        </w:rPr>
        <w:t xml:space="preserve"> </w:t>
      </w:r>
    </w:p>
    <w:p w:rsidR="00433291" w:rsidRDefault="00433291" w:rsidP="00002208">
      <w:pPr>
        <w:tabs>
          <w:tab w:val="left" w:pos="7635"/>
        </w:tabs>
        <w:spacing w:line="480" w:lineRule="auto"/>
        <w:rPr>
          <w:rFonts w:ascii="Times New Roman" w:hAnsi="Times New Roman" w:cs="Times New Roman"/>
          <w:sz w:val="24"/>
          <w:szCs w:val="24"/>
        </w:rPr>
      </w:pPr>
      <w:r>
        <w:rPr>
          <w:rFonts w:ascii="Times New Roman" w:hAnsi="Times New Roman" w:cs="Times New Roman"/>
          <w:sz w:val="24"/>
          <w:szCs w:val="24"/>
        </w:rPr>
        <w:t xml:space="preserve">Ratings </w:t>
      </w:r>
      <w:r w:rsidR="00316717">
        <w:rPr>
          <w:rFonts w:ascii="Times New Roman" w:hAnsi="Times New Roman" w:cs="Times New Roman"/>
          <w:sz w:val="24"/>
          <w:szCs w:val="24"/>
        </w:rPr>
        <w:t>(satisfactory</w:t>
      </w:r>
      <w:r>
        <w:rPr>
          <w:rFonts w:ascii="Times New Roman" w:hAnsi="Times New Roman" w:cs="Times New Roman"/>
          <w:sz w:val="24"/>
          <w:szCs w:val="24"/>
        </w:rPr>
        <w:t>).</w:t>
      </w:r>
      <w:r>
        <w:rPr>
          <w:rFonts w:ascii="Times New Roman" w:hAnsi="Times New Roman" w:cs="Times New Roman"/>
          <w:sz w:val="24"/>
          <w:szCs w:val="24"/>
        </w:rPr>
        <w:t xml:space="preserve"> </w:t>
      </w:r>
      <w:r w:rsidR="00316717">
        <w:rPr>
          <w:rFonts w:ascii="Times New Roman" w:hAnsi="Times New Roman" w:cs="Times New Roman"/>
          <w:sz w:val="24"/>
          <w:szCs w:val="24"/>
        </w:rPr>
        <w:t>List</w:t>
      </w:r>
      <w:r>
        <w:rPr>
          <w:rFonts w:ascii="Times New Roman" w:hAnsi="Times New Roman" w:cs="Times New Roman"/>
          <w:sz w:val="24"/>
          <w:szCs w:val="24"/>
        </w:rPr>
        <w:t xml:space="preserve"> of responsibilities is given in section 5.</w:t>
      </w:r>
    </w:p>
    <w:p w:rsidR="00433291" w:rsidRPr="00522EC5" w:rsidRDefault="00433291" w:rsidP="00002208">
      <w:pPr>
        <w:tabs>
          <w:tab w:val="left" w:pos="7635"/>
        </w:tabs>
        <w:spacing w:line="480" w:lineRule="auto"/>
        <w:rPr>
          <w:b/>
        </w:rPr>
      </w:pPr>
      <w:r w:rsidRPr="00522EC5">
        <w:rPr>
          <w:b/>
        </w:rPr>
        <w:t>5.1.2.1. List the various classes of educator positions 5.1.2.2. Establish and prescribe basic compensation step rates for each class on a school-year basis, including a salary schedule for each of the following levels of education: 5.1.2.2.1. Bachelor's degree; 5.1.2.2.2. Master's degree; 5.1.2.2.3. Master's degree plus 30 additional semester hours; 5.1.2.2.4. Doctor's degree. 5.1.3. Develop, in coordination with the Secretaries of the Military Departments, uniform regulations with respect to adequate orientation of educators employed in the Department of Defense Dependents Schools prior to their departure from the United States. The orientation, in printed form, will state the conditions under which they will live and work, and the benefits available to them, including as a minimum: 5.1.3.1. The nature and extent, and duration of the service that the Government of the United States expects from them; DoDEA Regulation 1400.13 5.1.3.2. Pay, transportation, and fringe benefits, such as logistic services and additional allowances, provided by the Government; and 5.1.3.3. The high importance of conducting themselves, in their positions as influential representatives of the United States in foreign areas, in a manner that will reflect credit on the American educational system. 5.1.3.4. Have overall responsibility for ensuring proper implementation of this Regulation. 5.1.3.5. Develop, prescribe, and publish for uniform application, qualification standards and classification standards for all educator positions, in accordance with the provisions of DoD Directive 1342.20 (reference (a)). 5. I .3.6. Establish a DoD reassignment system and an orderly procedure to provide an opportunity for educators to apply for transfers between different school areas; and 5.1.3.7. Be responsible for recruitment and selection of educators for the Department of Defense Dependents Schools, and referral of selectees to the respective area offices for appointment processing.</w:t>
      </w:r>
    </w:p>
    <w:p w:rsidR="00433291" w:rsidRDefault="00433291" w:rsidP="00002208">
      <w:pPr>
        <w:tabs>
          <w:tab w:val="left" w:pos="763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Ratings </w:t>
      </w:r>
      <w:r w:rsidR="00316717">
        <w:rPr>
          <w:rFonts w:ascii="Times New Roman" w:hAnsi="Times New Roman" w:cs="Times New Roman"/>
          <w:sz w:val="24"/>
          <w:szCs w:val="24"/>
        </w:rPr>
        <w:t>(satisfactory</w:t>
      </w:r>
      <w:r>
        <w:rPr>
          <w:rFonts w:ascii="Times New Roman" w:hAnsi="Times New Roman" w:cs="Times New Roman"/>
          <w:sz w:val="24"/>
          <w:szCs w:val="24"/>
        </w:rPr>
        <w:t>).</w:t>
      </w:r>
      <w:r>
        <w:rPr>
          <w:rFonts w:ascii="Times New Roman" w:hAnsi="Times New Roman" w:cs="Times New Roman"/>
          <w:sz w:val="24"/>
          <w:szCs w:val="24"/>
        </w:rPr>
        <w:t xml:space="preserve">  </w:t>
      </w:r>
      <w:r w:rsidR="00316717">
        <w:rPr>
          <w:rFonts w:ascii="Times New Roman" w:hAnsi="Times New Roman" w:cs="Times New Roman"/>
          <w:sz w:val="24"/>
          <w:szCs w:val="24"/>
        </w:rPr>
        <w:t>Levels of education in respective bachelor’s degree accompany</w:t>
      </w:r>
      <w:r>
        <w:rPr>
          <w:rFonts w:ascii="Times New Roman" w:hAnsi="Times New Roman" w:cs="Times New Roman"/>
          <w:sz w:val="24"/>
          <w:szCs w:val="24"/>
        </w:rPr>
        <w:t xml:space="preserve"> </w:t>
      </w:r>
      <w:r w:rsidR="00316717">
        <w:rPr>
          <w:rFonts w:ascii="Times New Roman" w:hAnsi="Times New Roman" w:cs="Times New Roman"/>
          <w:sz w:val="24"/>
          <w:szCs w:val="24"/>
        </w:rPr>
        <w:t>certain</w:t>
      </w:r>
      <w:r>
        <w:rPr>
          <w:rFonts w:ascii="Times New Roman" w:hAnsi="Times New Roman" w:cs="Times New Roman"/>
          <w:sz w:val="24"/>
          <w:szCs w:val="24"/>
        </w:rPr>
        <w:t xml:space="preserve"> compensation.</w:t>
      </w:r>
    </w:p>
    <w:p w:rsidR="00EA3C8B" w:rsidRDefault="00EA3C8B" w:rsidP="00002208">
      <w:pPr>
        <w:tabs>
          <w:tab w:val="left" w:pos="7635"/>
        </w:tabs>
        <w:spacing w:line="480" w:lineRule="auto"/>
      </w:pPr>
      <w:r>
        <w:t xml:space="preserve">6. EFFECTIVE DATE </w:t>
      </w:r>
    </w:p>
    <w:p w:rsidR="00EA3C8B" w:rsidRDefault="00EA3C8B" w:rsidP="00002208">
      <w:pPr>
        <w:tabs>
          <w:tab w:val="left" w:pos="7635"/>
        </w:tabs>
        <w:spacing w:line="480" w:lineRule="auto"/>
        <w:rPr>
          <w:rFonts w:ascii="Times New Roman" w:hAnsi="Times New Roman" w:cs="Times New Roman"/>
          <w:sz w:val="24"/>
          <w:szCs w:val="24"/>
        </w:rPr>
      </w:pPr>
      <w:bookmarkStart w:id="0" w:name="_GoBack"/>
      <w:bookmarkEnd w:id="0"/>
      <w:r>
        <w:t>This Regulation is effective immediately</w:t>
      </w:r>
      <w:r>
        <w:t xml:space="preserve"> </w:t>
      </w:r>
    </w:p>
    <w:p w:rsidR="00522EC5" w:rsidRPr="000B0377" w:rsidRDefault="00522EC5" w:rsidP="00002208">
      <w:pPr>
        <w:tabs>
          <w:tab w:val="left" w:pos="7635"/>
        </w:tabs>
        <w:spacing w:line="480" w:lineRule="auto"/>
        <w:rPr>
          <w:rFonts w:ascii="Times New Roman" w:hAnsi="Times New Roman" w:cs="Times New Roman"/>
          <w:b/>
          <w:sz w:val="24"/>
          <w:szCs w:val="24"/>
        </w:rPr>
      </w:pPr>
    </w:p>
    <w:sectPr w:rsidR="00522EC5" w:rsidRPr="000B037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6EC" w:rsidRDefault="007706EC" w:rsidP="0087162C">
      <w:pPr>
        <w:spacing w:after="0" w:line="240" w:lineRule="auto"/>
      </w:pPr>
      <w:r>
        <w:separator/>
      </w:r>
    </w:p>
  </w:endnote>
  <w:endnote w:type="continuationSeparator" w:id="0">
    <w:p w:rsidR="007706EC" w:rsidRDefault="007706EC" w:rsidP="0087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6EC" w:rsidRDefault="007706EC" w:rsidP="0087162C">
      <w:pPr>
        <w:spacing w:after="0" w:line="240" w:lineRule="auto"/>
      </w:pPr>
      <w:r>
        <w:separator/>
      </w:r>
    </w:p>
  </w:footnote>
  <w:footnote w:type="continuationSeparator" w:id="0">
    <w:p w:rsidR="007706EC" w:rsidRDefault="007706EC" w:rsidP="008716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4727949"/>
      <w:docPartObj>
        <w:docPartGallery w:val="Page Numbers (Top of Page)"/>
        <w:docPartUnique/>
      </w:docPartObj>
    </w:sdtPr>
    <w:sdtEndPr>
      <w:rPr>
        <w:noProof/>
      </w:rPr>
    </w:sdtEndPr>
    <w:sdtContent>
      <w:p w:rsidR="00E976DA" w:rsidRDefault="00E976DA">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rsidR="00E976DA" w:rsidRDefault="00E976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3AB"/>
    <w:rsid w:val="00002208"/>
    <w:rsid w:val="00035532"/>
    <w:rsid w:val="00037BCA"/>
    <w:rsid w:val="0007784C"/>
    <w:rsid w:val="00094BB5"/>
    <w:rsid w:val="000B0377"/>
    <w:rsid w:val="001A0F5E"/>
    <w:rsid w:val="001E42DE"/>
    <w:rsid w:val="00230656"/>
    <w:rsid w:val="00232E22"/>
    <w:rsid w:val="00235828"/>
    <w:rsid w:val="00267BA5"/>
    <w:rsid w:val="002C731E"/>
    <w:rsid w:val="002F1FA4"/>
    <w:rsid w:val="00316717"/>
    <w:rsid w:val="0033421B"/>
    <w:rsid w:val="00395DF9"/>
    <w:rsid w:val="00433291"/>
    <w:rsid w:val="004D0DFC"/>
    <w:rsid w:val="0050578A"/>
    <w:rsid w:val="0051791D"/>
    <w:rsid w:val="00522EC5"/>
    <w:rsid w:val="00530D51"/>
    <w:rsid w:val="005D48D1"/>
    <w:rsid w:val="00643285"/>
    <w:rsid w:val="00652AA2"/>
    <w:rsid w:val="00674A9F"/>
    <w:rsid w:val="007424E9"/>
    <w:rsid w:val="007706EC"/>
    <w:rsid w:val="007873AB"/>
    <w:rsid w:val="007B1255"/>
    <w:rsid w:val="0087162C"/>
    <w:rsid w:val="008C3A03"/>
    <w:rsid w:val="008D3222"/>
    <w:rsid w:val="00923039"/>
    <w:rsid w:val="009A6D12"/>
    <w:rsid w:val="00A31B7B"/>
    <w:rsid w:val="00AB2DA3"/>
    <w:rsid w:val="00AB5D25"/>
    <w:rsid w:val="00AD4BF8"/>
    <w:rsid w:val="00B36C87"/>
    <w:rsid w:val="00B717C8"/>
    <w:rsid w:val="00B80EF7"/>
    <w:rsid w:val="00BE2DAB"/>
    <w:rsid w:val="00BF7B1E"/>
    <w:rsid w:val="00C346CD"/>
    <w:rsid w:val="00C453ED"/>
    <w:rsid w:val="00CD6B8E"/>
    <w:rsid w:val="00CE0CF2"/>
    <w:rsid w:val="00D12483"/>
    <w:rsid w:val="00D26C13"/>
    <w:rsid w:val="00E976DA"/>
    <w:rsid w:val="00EA3C8B"/>
    <w:rsid w:val="00F02F1B"/>
    <w:rsid w:val="00F06042"/>
    <w:rsid w:val="00F54D9C"/>
    <w:rsid w:val="00FC0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3AB"/>
    <w:pPr>
      <w:ind w:left="720"/>
      <w:contextualSpacing/>
    </w:pPr>
  </w:style>
  <w:style w:type="paragraph" w:styleId="Header">
    <w:name w:val="header"/>
    <w:basedOn w:val="Normal"/>
    <w:link w:val="HeaderChar"/>
    <w:uiPriority w:val="99"/>
    <w:unhideWhenUsed/>
    <w:rsid w:val="00871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62C"/>
  </w:style>
  <w:style w:type="paragraph" w:styleId="Footer">
    <w:name w:val="footer"/>
    <w:basedOn w:val="Normal"/>
    <w:link w:val="FooterChar"/>
    <w:uiPriority w:val="99"/>
    <w:unhideWhenUsed/>
    <w:rsid w:val="00871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6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3AB"/>
    <w:pPr>
      <w:ind w:left="720"/>
      <w:contextualSpacing/>
    </w:pPr>
  </w:style>
  <w:style w:type="paragraph" w:styleId="Header">
    <w:name w:val="header"/>
    <w:basedOn w:val="Normal"/>
    <w:link w:val="HeaderChar"/>
    <w:uiPriority w:val="99"/>
    <w:unhideWhenUsed/>
    <w:rsid w:val="00871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62C"/>
  </w:style>
  <w:style w:type="paragraph" w:styleId="Footer">
    <w:name w:val="footer"/>
    <w:basedOn w:val="Normal"/>
    <w:link w:val="FooterChar"/>
    <w:uiPriority w:val="99"/>
    <w:unhideWhenUsed/>
    <w:rsid w:val="00871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22</Pages>
  <Words>6194</Words>
  <Characters>35308</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21</cp:revision>
  <dcterms:created xsi:type="dcterms:W3CDTF">2019-08-25T22:30:00Z</dcterms:created>
  <dcterms:modified xsi:type="dcterms:W3CDTF">2019-08-25T23:29:00Z</dcterms:modified>
</cp:coreProperties>
</file>