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408" w:rsidRDefault="00805408" w:rsidP="00805408">
      <w:r>
        <w:t>Discussion Question 2 of 2</w:t>
      </w:r>
    </w:p>
    <w:p w:rsidR="00805408" w:rsidRDefault="00805408" w:rsidP="00805408">
      <w:r>
        <w:t>COLLAPSE</w:t>
      </w:r>
    </w:p>
    <w:p w:rsidR="00805408" w:rsidRDefault="00805408" w:rsidP="00805408">
      <w:r>
        <w:t>Ethical Issues in Qualitative Research - Research conducted in the clinical and community venues and qualitative research conducted using the "internet as the community" must adhere to the principles of ethics and research integrity must be maintained.</w:t>
      </w:r>
    </w:p>
    <w:p w:rsidR="00805408" w:rsidRDefault="00805408" w:rsidP="00805408"/>
    <w:p w:rsidR="00805408" w:rsidRDefault="00805408" w:rsidP="00805408">
      <w:r>
        <w:t xml:space="preserve"> </w:t>
      </w:r>
    </w:p>
    <w:p w:rsidR="00805408" w:rsidRDefault="00805408" w:rsidP="00805408"/>
    <w:p w:rsidR="00805408" w:rsidRDefault="00805408" w:rsidP="00805408">
      <w:r>
        <w:t>Read the research article by Mikal, J., Hurst, S., &amp; Conway, M. (2016). Ethical issues using Twitter for population-level depression monitoring: A Qualitative study. BMC Medical Ethics, 17(22). DOI 10.1186/s12910-016-0105-5</w:t>
      </w:r>
    </w:p>
    <w:p w:rsidR="00805408" w:rsidRDefault="00805408" w:rsidP="00805408"/>
    <w:p w:rsidR="00805408" w:rsidRDefault="00805408" w:rsidP="00805408"/>
    <w:p w:rsidR="00805408" w:rsidRDefault="00805408" w:rsidP="00805408">
      <w:r>
        <w:t>After reviewing the article identify key issues related to intrusiveness, subject vulnerability, potential harm or risk, informed consent, and confidentiality, which should be considered by researchers before studying an internet community.</w:t>
      </w:r>
    </w:p>
    <w:p w:rsidR="00805408" w:rsidRDefault="00805408" w:rsidP="00805408"/>
    <w:p w:rsidR="00805408" w:rsidRDefault="00805408" w:rsidP="00805408"/>
    <w:p w:rsidR="006F5E98" w:rsidRDefault="00805408" w:rsidP="00805408">
      <w:r>
        <w:t>What unique ethical issues and challenges does the research conducted with social media present?</w:t>
      </w:r>
      <w:bookmarkStart w:id="0" w:name="_GoBack"/>
      <w:bookmarkEnd w:id="0"/>
    </w:p>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408"/>
    <w:rsid w:val="006F5E98"/>
    <w:rsid w:val="00805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675DDE-8885-4BA5-BD7D-092F8F1A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5E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Lamy</dc:creator>
  <cp:keywords/>
  <dc:description/>
  <cp:lastModifiedBy>Wilson Lamy</cp:lastModifiedBy>
  <cp:revision>1</cp:revision>
  <dcterms:created xsi:type="dcterms:W3CDTF">2018-11-14T20:08:00Z</dcterms:created>
  <dcterms:modified xsi:type="dcterms:W3CDTF">2018-11-14T20:09:00Z</dcterms:modified>
</cp:coreProperties>
</file>