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3FDD" w:rsidRPr="00A20E52" w:rsidRDefault="00A20E52" w:rsidP="00A20E52">
      <w:pPr>
        <w:spacing w:after="120" w:line="480" w:lineRule="auto"/>
        <w:jc w:val="center"/>
        <w:rPr>
          <w:rFonts w:ascii="Times New Roman" w:hAnsi="Times New Roman" w:cs="Times New Roman"/>
          <w:b/>
          <w:sz w:val="24"/>
          <w:szCs w:val="24"/>
        </w:rPr>
      </w:pPr>
      <w:r w:rsidRPr="00A20E52">
        <w:rPr>
          <w:rFonts w:ascii="Times New Roman" w:hAnsi="Times New Roman" w:cs="Times New Roman"/>
          <w:b/>
          <w:sz w:val="24"/>
          <w:szCs w:val="24"/>
        </w:rPr>
        <w:t>Questions.</w:t>
      </w:r>
    </w:p>
    <w:p w:rsidR="00532B6E" w:rsidRPr="00A20E52" w:rsidRDefault="00532B6E" w:rsidP="00A20E52">
      <w:pPr>
        <w:pStyle w:val="NormalWeb"/>
        <w:spacing w:after="120" w:afterAutospacing="0" w:line="480" w:lineRule="auto"/>
        <w:jc w:val="center"/>
        <w:rPr>
          <w:b/>
          <w:color w:val="000000"/>
        </w:rPr>
      </w:pPr>
      <w:r w:rsidRPr="00A20E52">
        <w:rPr>
          <w:b/>
        </w:rPr>
        <w:t>1</w:t>
      </w:r>
      <w:r w:rsidR="00A20E52">
        <w:rPr>
          <w:b/>
        </w:rPr>
        <w:t>.</w:t>
      </w:r>
      <w:r w:rsidRPr="00A20E52">
        <w:rPr>
          <w:b/>
          <w:color w:val="000000"/>
        </w:rPr>
        <w:t xml:space="preserve"> What do you think can be done to reduce inappropriate relationships between prison employees and inmates?</w:t>
      </w:r>
    </w:p>
    <w:p w:rsidR="00532B6E" w:rsidRDefault="00532B6E" w:rsidP="00A20E52">
      <w:pPr>
        <w:spacing w:after="120" w:line="480" w:lineRule="auto"/>
        <w:ind w:firstLine="284"/>
        <w:jc w:val="both"/>
        <w:rPr>
          <w:rFonts w:ascii="Times New Roman" w:hAnsi="Times New Roman" w:cs="Times New Roman"/>
          <w:sz w:val="24"/>
          <w:szCs w:val="24"/>
        </w:rPr>
      </w:pPr>
      <w:r w:rsidRPr="007E62B2">
        <w:rPr>
          <w:rFonts w:ascii="Times New Roman" w:hAnsi="Times New Roman" w:cs="Times New Roman"/>
          <w:sz w:val="24"/>
          <w:szCs w:val="24"/>
        </w:rPr>
        <w:t>Inappropriate relationships between inmates and the employees is one of the major problems facing the correctional facilities or prisons. The relationships have been one of the leading contributors to getting contraband products like drugs in these facilities. To try and regulate this, anti-fraternization policies were recommended to these facilities to try and control the relationship between inmates and the employees</w:t>
      </w:r>
      <w:r w:rsidR="00FB2BE1">
        <w:rPr>
          <w:rFonts w:ascii="Times New Roman" w:hAnsi="Times New Roman" w:cs="Times New Roman"/>
          <w:sz w:val="24"/>
          <w:szCs w:val="24"/>
          <w:shd w:val="clear" w:color="auto" w:fill="FFFFFF"/>
        </w:rPr>
        <w:t xml:space="preserve"> </w:t>
      </w:r>
      <w:r w:rsidRPr="007E62B2">
        <w:rPr>
          <w:rFonts w:ascii="Times New Roman" w:hAnsi="Times New Roman" w:cs="Times New Roman"/>
          <w:sz w:val="24"/>
          <w:szCs w:val="24"/>
          <w:shd w:val="clear" w:color="auto" w:fill="FFFFFF"/>
        </w:rPr>
        <w:t>(Kassebaum, 2017)</w:t>
      </w:r>
      <w:r w:rsidR="00FB2BE1">
        <w:rPr>
          <w:rFonts w:ascii="Times New Roman" w:hAnsi="Times New Roman" w:cs="Times New Roman"/>
          <w:sz w:val="24"/>
          <w:szCs w:val="24"/>
          <w:shd w:val="clear" w:color="auto" w:fill="FFFFFF"/>
        </w:rPr>
        <w:t>.</w:t>
      </w:r>
      <w:r w:rsidRPr="007E62B2">
        <w:rPr>
          <w:rFonts w:ascii="Times New Roman" w:hAnsi="Times New Roman" w:cs="Times New Roman"/>
          <w:sz w:val="24"/>
          <w:szCs w:val="24"/>
        </w:rPr>
        <w:t xml:space="preserve"> The policies include ensuring minimal contact between the inmates and the employees. Policies that ensure constant rotation of employees between prison facilities so that there can be limited time for relationships to grow between the inmates and the employees should be </w:t>
      </w:r>
      <w:r w:rsidR="00A20E52" w:rsidRPr="007E62B2">
        <w:rPr>
          <w:rFonts w:ascii="Times New Roman" w:hAnsi="Times New Roman" w:cs="Times New Roman"/>
          <w:sz w:val="24"/>
          <w:szCs w:val="24"/>
        </w:rPr>
        <w:t>introduced</w:t>
      </w:r>
      <w:r w:rsidR="00A20E52" w:rsidRPr="007E62B2">
        <w:rPr>
          <w:rFonts w:ascii="Times New Roman" w:eastAsia="Times New Roman" w:hAnsi="Times New Roman" w:cs="Times New Roman"/>
          <w:sz w:val="24"/>
          <w:szCs w:val="24"/>
          <w:lang w:eastAsia="en-GB"/>
        </w:rPr>
        <w:t>.</w:t>
      </w:r>
    </w:p>
    <w:p w:rsidR="00A20E52" w:rsidRPr="007E62B2" w:rsidRDefault="00A20E52" w:rsidP="00A20E52">
      <w:pPr>
        <w:spacing w:after="12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A20E52" w:rsidRPr="007E62B2" w:rsidRDefault="00A20E52" w:rsidP="00A20E52">
      <w:pPr>
        <w:spacing w:after="120" w:line="480" w:lineRule="auto"/>
        <w:ind w:firstLine="284"/>
        <w:jc w:val="both"/>
        <w:rPr>
          <w:rFonts w:ascii="Times New Roman" w:hAnsi="Times New Roman" w:cs="Times New Roman"/>
          <w:sz w:val="24"/>
          <w:szCs w:val="24"/>
        </w:rPr>
      </w:pPr>
      <w:r w:rsidRPr="007E62B2">
        <w:rPr>
          <w:rFonts w:ascii="Times New Roman" w:hAnsi="Times New Roman" w:cs="Times New Roman"/>
          <w:sz w:val="24"/>
          <w:szCs w:val="24"/>
          <w:shd w:val="clear" w:color="auto" w:fill="FFFFFF"/>
        </w:rPr>
        <w:t>Kassebaum, G. (2017).</w:t>
      </w:r>
      <w:r w:rsidRPr="007E62B2">
        <w:rPr>
          <w:rStyle w:val="apple-converted-space"/>
          <w:rFonts w:ascii="Times New Roman" w:hAnsi="Times New Roman" w:cs="Times New Roman"/>
          <w:sz w:val="24"/>
          <w:szCs w:val="24"/>
          <w:shd w:val="clear" w:color="auto" w:fill="FFFFFF"/>
        </w:rPr>
        <w:t> </w:t>
      </w:r>
      <w:r w:rsidRPr="007E62B2">
        <w:rPr>
          <w:rFonts w:ascii="Times New Roman" w:hAnsi="Times New Roman" w:cs="Times New Roman"/>
          <w:i/>
          <w:iCs/>
          <w:sz w:val="24"/>
          <w:szCs w:val="24"/>
          <w:shd w:val="clear" w:color="auto" w:fill="FFFFFF"/>
        </w:rPr>
        <w:t>Women's prison: Sex and social structure</w:t>
      </w:r>
      <w:r w:rsidRPr="007E62B2">
        <w:rPr>
          <w:rFonts w:ascii="Times New Roman" w:hAnsi="Times New Roman" w:cs="Times New Roman"/>
          <w:sz w:val="24"/>
          <w:szCs w:val="24"/>
          <w:shd w:val="clear" w:color="auto" w:fill="FFFFFF"/>
        </w:rPr>
        <w:t>. Routledge.</w:t>
      </w:r>
    </w:p>
    <w:p w:rsidR="00532B6E" w:rsidRPr="00A20E52" w:rsidRDefault="00532B6E" w:rsidP="00A20E52">
      <w:pPr>
        <w:spacing w:after="120" w:line="480" w:lineRule="auto"/>
        <w:jc w:val="both"/>
        <w:rPr>
          <w:rFonts w:ascii="Times New Roman" w:hAnsi="Times New Roman" w:cs="Times New Roman"/>
          <w:b/>
          <w:sz w:val="24"/>
          <w:szCs w:val="24"/>
        </w:rPr>
      </w:pPr>
      <w:r w:rsidRPr="00A20E52">
        <w:rPr>
          <w:rFonts w:ascii="Times New Roman" w:hAnsi="Times New Roman" w:cs="Times New Roman"/>
          <w:b/>
          <w:sz w:val="24"/>
          <w:szCs w:val="24"/>
        </w:rPr>
        <w:t>2.</w:t>
      </w:r>
      <w:r w:rsidRPr="00A20E52">
        <w:rPr>
          <w:rFonts w:ascii="Times New Roman" w:hAnsi="Times New Roman" w:cs="Times New Roman"/>
          <w:b/>
          <w:color w:val="000000"/>
          <w:sz w:val="24"/>
          <w:szCs w:val="24"/>
        </w:rPr>
        <w:t xml:space="preserve"> Do you feel that an inmate spouse has the right to have conjugal </w:t>
      </w:r>
      <w:r w:rsidR="00FB2BE1" w:rsidRPr="00A20E52">
        <w:rPr>
          <w:rFonts w:ascii="Times New Roman" w:hAnsi="Times New Roman" w:cs="Times New Roman"/>
          <w:b/>
          <w:color w:val="000000"/>
          <w:sz w:val="24"/>
          <w:szCs w:val="24"/>
        </w:rPr>
        <w:t>visits?</w:t>
      </w:r>
    </w:p>
    <w:p w:rsidR="00532B6E" w:rsidRPr="007E62B2" w:rsidRDefault="00532B6E" w:rsidP="00A20E52">
      <w:pPr>
        <w:spacing w:after="120" w:line="480" w:lineRule="auto"/>
        <w:ind w:firstLine="284"/>
        <w:jc w:val="both"/>
        <w:rPr>
          <w:rFonts w:ascii="Times New Roman" w:hAnsi="Times New Roman" w:cs="Times New Roman"/>
          <w:sz w:val="24"/>
          <w:szCs w:val="24"/>
        </w:rPr>
      </w:pPr>
      <w:r w:rsidRPr="007E62B2">
        <w:rPr>
          <w:rFonts w:ascii="Times New Roman" w:hAnsi="Times New Roman" w:cs="Times New Roman"/>
          <w:sz w:val="24"/>
          <w:szCs w:val="24"/>
        </w:rPr>
        <w:t xml:space="preserve"> I think inmates in the correctional facilities have a right to conjugal rights. This helps the inmates to save their marriages as they are away from home for a long time.</w:t>
      </w:r>
      <w:r w:rsidR="00650F23">
        <w:rPr>
          <w:rFonts w:ascii="Times New Roman" w:hAnsi="Times New Roman" w:cs="Times New Roman"/>
          <w:sz w:val="24"/>
          <w:szCs w:val="24"/>
        </w:rPr>
        <w:t xml:space="preserve"> </w:t>
      </w:r>
      <w:r w:rsidR="00650F23" w:rsidRPr="007E62B2">
        <w:rPr>
          <w:rFonts w:ascii="Times New Roman" w:hAnsi="Times New Roman" w:cs="Times New Roman"/>
          <w:sz w:val="24"/>
          <w:szCs w:val="24"/>
        </w:rPr>
        <w:t>It</w:t>
      </w:r>
      <w:r w:rsidRPr="007E62B2">
        <w:rPr>
          <w:rFonts w:ascii="Times New Roman" w:hAnsi="Times New Roman" w:cs="Times New Roman"/>
          <w:sz w:val="24"/>
          <w:szCs w:val="24"/>
        </w:rPr>
        <w:t xml:space="preserve"> helps to reduce the cases of sexual violations in the prisons and even helps to reduce cases of </w:t>
      </w:r>
      <w:r w:rsidR="00FE46C9" w:rsidRPr="007E62B2">
        <w:rPr>
          <w:rFonts w:ascii="Times New Roman" w:hAnsi="Times New Roman" w:cs="Times New Roman"/>
          <w:sz w:val="24"/>
          <w:szCs w:val="24"/>
        </w:rPr>
        <w:t>homosexuality</w:t>
      </w:r>
      <w:r w:rsidR="00A20E52">
        <w:rPr>
          <w:rFonts w:ascii="Times New Roman" w:hAnsi="Times New Roman" w:cs="Times New Roman"/>
          <w:sz w:val="24"/>
          <w:szCs w:val="24"/>
        </w:rPr>
        <w:t xml:space="preserve"> </w:t>
      </w:r>
      <w:r w:rsidR="00A20E52" w:rsidRPr="007E62B2">
        <w:rPr>
          <w:rFonts w:ascii="Times New Roman" w:eastAsia="Times New Roman" w:hAnsi="Times New Roman" w:cs="Times New Roman"/>
          <w:sz w:val="24"/>
          <w:szCs w:val="24"/>
          <w:lang w:eastAsia="en-GB"/>
        </w:rPr>
        <w:t>(Mitchell</w:t>
      </w:r>
      <w:r w:rsidR="00A20E52">
        <w:rPr>
          <w:rFonts w:ascii="Times New Roman" w:eastAsia="Times New Roman" w:hAnsi="Times New Roman" w:cs="Times New Roman"/>
          <w:sz w:val="24"/>
          <w:szCs w:val="24"/>
          <w:lang w:eastAsia="en-GB"/>
        </w:rPr>
        <w:t xml:space="preserve"> et al.,</w:t>
      </w:r>
      <w:r w:rsidR="00A20E52" w:rsidRPr="007E62B2">
        <w:rPr>
          <w:rFonts w:ascii="Times New Roman" w:eastAsia="Times New Roman" w:hAnsi="Times New Roman" w:cs="Times New Roman"/>
          <w:sz w:val="24"/>
          <w:szCs w:val="24"/>
          <w:lang w:eastAsia="en-GB"/>
        </w:rPr>
        <w:t xml:space="preserve"> </w:t>
      </w:r>
      <w:r w:rsidR="00A20E52" w:rsidRPr="005868A2">
        <w:rPr>
          <w:rFonts w:ascii="Times New Roman" w:eastAsia="Times New Roman" w:hAnsi="Times New Roman" w:cs="Times New Roman"/>
          <w:sz w:val="24"/>
          <w:szCs w:val="24"/>
          <w:lang w:eastAsia="en-GB"/>
        </w:rPr>
        <w:t>2016)</w:t>
      </w:r>
      <w:r w:rsidRPr="007E62B2">
        <w:rPr>
          <w:rFonts w:ascii="Times New Roman" w:hAnsi="Times New Roman" w:cs="Times New Roman"/>
          <w:sz w:val="24"/>
          <w:szCs w:val="24"/>
        </w:rPr>
        <w:t>. However conjugal rights differ from state to state as some states allow conjugal</w:t>
      </w:r>
      <w:r w:rsidR="00A20E52">
        <w:rPr>
          <w:rFonts w:ascii="Times New Roman" w:hAnsi="Times New Roman" w:cs="Times New Roman"/>
          <w:sz w:val="24"/>
          <w:szCs w:val="24"/>
        </w:rPr>
        <w:t xml:space="preserve"> visits</w:t>
      </w:r>
      <w:r w:rsidRPr="007E62B2">
        <w:rPr>
          <w:rFonts w:ascii="Times New Roman" w:hAnsi="Times New Roman" w:cs="Times New Roman"/>
          <w:sz w:val="24"/>
          <w:szCs w:val="24"/>
        </w:rPr>
        <w:t xml:space="preserve"> with legitimate inmates while others do not. This is because the Supreme Court ruled that conjugal right are not a right but a privilege</w:t>
      </w:r>
      <w:r w:rsidR="002B27BD">
        <w:rPr>
          <w:rFonts w:ascii="Times New Roman" w:hAnsi="Times New Roman" w:cs="Times New Roman"/>
          <w:sz w:val="24"/>
          <w:szCs w:val="24"/>
        </w:rPr>
        <w:t xml:space="preserve"> as there is no</w:t>
      </w:r>
      <w:r w:rsidRPr="007E62B2">
        <w:rPr>
          <w:rFonts w:ascii="Times New Roman" w:hAnsi="Times New Roman" w:cs="Times New Roman"/>
          <w:sz w:val="24"/>
          <w:szCs w:val="24"/>
        </w:rPr>
        <w:t xml:space="preserve"> clause in the constitution that supports conjugal rights. However</w:t>
      </w:r>
      <w:r w:rsidR="002B27BD">
        <w:rPr>
          <w:rFonts w:ascii="Times New Roman" w:hAnsi="Times New Roman" w:cs="Times New Roman"/>
          <w:sz w:val="24"/>
          <w:szCs w:val="24"/>
        </w:rPr>
        <w:t>,</w:t>
      </w:r>
      <w:r w:rsidRPr="007E62B2">
        <w:rPr>
          <w:rFonts w:ascii="Times New Roman" w:hAnsi="Times New Roman" w:cs="Times New Roman"/>
          <w:sz w:val="24"/>
          <w:szCs w:val="24"/>
        </w:rPr>
        <w:t xml:space="preserve"> the rights may be rewarded to the prisoner for good conduct in the facility but only with their legitimate spouse</w:t>
      </w:r>
      <w:r w:rsidRPr="007E62B2">
        <w:rPr>
          <w:rFonts w:ascii="Times New Roman" w:eastAsia="Times New Roman" w:hAnsi="Times New Roman" w:cs="Times New Roman"/>
          <w:sz w:val="24"/>
          <w:szCs w:val="24"/>
          <w:lang w:eastAsia="en-GB"/>
        </w:rPr>
        <w:t xml:space="preserve"> (Mitchell</w:t>
      </w:r>
      <w:r w:rsidR="00A20E52">
        <w:rPr>
          <w:rFonts w:ascii="Times New Roman" w:eastAsia="Times New Roman" w:hAnsi="Times New Roman" w:cs="Times New Roman"/>
          <w:sz w:val="24"/>
          <w:szCs w:val="24"/>
          <w:lang w:eastAsia="en-GB"/>
        </w:rPr>
        <w:t xml:space="preserve"> et al.,</w:t>
      </w:r>
      <w:r w:rsidRPr="007E62B2">
        <w:rPr>
          <w:rFonts w:ascii="Times New Roman" w:eastAsia="Times New Roman" w:hAnsi="Times New Roman" w:cs="Times New Roman"/>
          <w:sz w:val="24"/>
          <w:szCs w:val="24"/>
          <w:lang w:eastAsia="en-GB"/>
        </w:rPr>
        <w:t xml:space="preserve"> </w:t>
      </w:r>
      <w:r w:rsidRPr="005868A2">
        <w:rPr>
          <w:rFonts w:ascii="Times New Roman" w:eastAsia="Times New Roman" w:hAnsi="Times New Roman" w:cs="Times New Roman"/>
          <w:sz w:val="24"/>
          <w:szCs w:val="24"/>
          <w:lang w:eastAsia="en-GB"/>
        </w:rPr>
        <w:t>2016)</w:t>
      </w:r>
      <w:r w:rsidRPr="007E62B2">
        <w:rPr>
          <w:rFonts w:ascii="Times New Roman" w:hAnsi="Times New Roman" w:cs="Times New Roman"/>
          <w:sz w:val="24"/>
          <w:szCs w:val="24"/>
        </w:rPr>
        <w:t xml:space="preserve">. In my opinion, this </w:t>
      </w:r>
      <w:r w:rsidRPr="007E62B2">
        <w:rPr>
          <w:rFonts w:ascii="Times New Roman" w:hAnsi="Times New Roman" w:cs="Times New Roman"/>
          <w:sz w:val="24"/>
          <w:szCs w:val="24"/>
        </w:rPr>
        <w:lastRenderedPageBreak/>
        <w:t>helps to reduce the stress by the inmates and also creates a bond with their families there for it is easier for them to be assimilated back into their families once they are out. Studies have also shown that inmates that have been allowed</w:t>
      </w:r>
      <w:r w:rsidR="00A20E52">
        <w:rPr>
          <w:rFonts w:ascii="Times New Roman" w:hAnsi="Times New Roman" w:cs="Times New Roman"/>
          <w:sz w:val="24"/>
          <w:szCs w:val="24"/>
        </w:rPr>
        <w:t xml:space="preserve"> to have</w:t>
      </w:r>
      <w:r w:rsidRPr="007E62B2">
        <w:rPr>
          <w:rFonts w:ascii="Times New Roman" w:hAnsi="Times New Roman" w:cs="Times New Roman"/>
          <w:sz w:val="24"/>
          <w:szCs w:val="24"/>
        </w:rPr>
        <w:t xml:space="preserve"> conjugal</w:t>
      </w:r>
      <w:r w:rsidR="00A20E52">
        <w:rPr>
          <w:rFonts w:ascii="Times New Roman" w:hAnsi="Times New Roman" w:cs="Times New Roman"/>
          <w:sz w:val="24"/>
          <w:szCs w:val="24"/>
        </w:rPr>
        <w:t xml:space="preserve"> visits</w:t>
      </w:r>
      <w:r w:rsidRPr="007E62B2">
        <w:rPr>
          <w:rFonts w:ascii="Times New Roman" w:hAnsi="Times New Roman" w:cs="Times New Roman"/>
          <w:sz w:val="24"/>
          <w:szCs w:val="24"/>
        </w:rPr>
        <w:t xml:space="preserve"> have a lower rate of recidivism and violence once they are released from the facilities. Therefore conjugal rights should be allowed for the inmates but only if there are of good conduct.</w:t>
      </w:r>
    </w:p>
    <w:p w:rsidR="00532B6E" w:rsidRPr="007E62B2" w:rsidRDefault="00532B6E" w:rsidP="00A20E52">
      <w:pPr>
        <w:spacing w:after="120" w:line="480" w:lineRule="auto"/>
        <w:jc w:val="both"/>
        <w:rPr>
          <w:rFonts w:ascii="Times New Roman" w:hAnsi="Times New Roman" w:cs="Times New Roman"/>
          <w:sz w:val="24"/>
          <w:szCs w:val="24"/>
        </w:rPr>
      </w:pPr>
    </w:p>
    <w:p w:rsidR="00532B6E" w:rsidRPr="007E62B2" w:rsidRDefault="00532B6E" w:rsidP="00A20E52">
      <w:pPr>
        <w:spacing w:after="120" w:line="480" w:lineRule="auto"/>
        <w:jc w:val="both"/>
        <w:rPr>
          <w:rFonts w:ascii="Times New Roman" w:hAnsi="Times New Roman" w:cs="Times New Roman"/>
          <w:sz w:val="24"/>
          <w:szCs w:val="24"/>
        </w:rPr>
      </w:pPr>
      <w:r w:rsidRPr="007E62B2">
        <w:rPr>
          <w:rFonts w:ascii="Times New Roman" w:hAnsi="Times New Roman" w:cs="Times New Roman"/>
          <w:sz w:val="24"/>
          <w:szCs w:val="24"/>
        </w:rPr>
        <w:t xml:space="preserve">                    </w:t>
      </w:r>
    </w:p>
    <w:p w:rsidR="005D3FDD" w:rsidRDefault="00532B6E" w:rsidP="00A20E52">
      <w:pPr>
        <w:spacing w:after="120" w:line="480" w:lineRule="auto"/>
        <w:jc w:val="both"/>
        <w:rPr>
          <w:rFonts w:ascii="Times New Roman" w:hAnsi="Times New Roman" w:cs="Times New Roman"/>
          <w:sz w:val="24"/>
          <w:szCs w:val="24"/>
        </w:rPr>
      </w:pPr>
      <w:r w:rsidRPr="007E62B2">
        <w:rPr>
          <w:rFonts w:ascii="Times New Roman" w:hAnsi="Times New Roman" w:cs="Times New Roman"/>
          <w:sz w:val="24"/>
          <w:szCs w:val="24"/>
        </w:rPr>
        <w:t xml:space="preserve">                                                      </w:t>
      </w:r>
    </w:p>
    <w:p w:rsidR="005D3FDD" w:rsidRDefault="005D3FDD" w:rsidP="00A20E52">
      <w:pPr>
        <w:spacing w:after="120" w:line="480" w:lineRule="auto"/>
        <w:jc w:val="both"/>
        <w:rPr>
          <w:rFonts w:ascii="Times New Roman" w:hAnsi="Times New Roman" w:cs="Times New Roman"/>
          <w:sz w:val="24"/>
          <w:szCs w:val="24"/>
        </w:rPr>
      </w:pPr>
    </w:p>
    <w:p w:rsidR="005D3FDD" w:rsidRDefault="005D3FDD" w:rsidP="00A20E52">
      <w:pPr>
        <w:spacing w:after="120" w:line="480" w:lineRule="auto"/>
        <w:jc w:val="both"/>
        <w:rPr>
          <w:rFonts w:ascii="Times New Roman" w:hAnsi="Times New Roman" w:cs="Times New Roman"/>
          <w:sz w:val="24"/>
          <w:szCs w:val="24"/>
        </w:rPr>
      </w:pPr>
    </w:p>
    <w:p w:rsidR="005D3FDD" w:rsidRDefault="005D3FDD" w:rsidP="00A20E52">
      <w:pPr>
        <w:spacing w:after="120" w:line="480" w:lineRule="auto"/>
        <w:jc w:val="both"/>
        <w:rPr>
          <w:rFonts w:ascii="Times New Roman" w:hAnsi="Times New Roman" w:cs="Times New Roman"/>
          <w:sz w:val="24"/>
          <w:szCs w:val="24"/>
        </w:rPr>
      </w:pPr>
    </w:p>
    <w:p w:rsidR="005D3FDD" w:rsidRDefault="005D3FDD" w:rsidP="00A20E52">
      <w:pPr>
        <w:spacing w:after="120" w:line="480" w:lineRule="auto"/>
        <w:jc w:val="both"/>
        <w:rPr>
          <w:rFonts w:ascii="Times New Roman" w:hAnsi="Times New Roman" w:cs="Times New Roman"/>
          <w:sz w:val="24"/>
          <w:szCs w:val="24"/>
        </w:rPr>
      </w:pPr>
    </w:p>
    <w:p w:rsidR="005D3FDD" w:rsidRDefault="005D3FDD" w:rsidP="00A20E52">
      <w:pPr>
        <w:spacing w:after="120" w:line="480" w:lineRule="auto"/>
        <w:jc w:val="both"/>
        <w:rPr>
          <w:rFonts w:ascii="Times New Roman" w:hAnsi="Times New Roman" w:cs="Times New Roman"/>
          <w:sz w:val="24"/>
          <w:szCs w:val="24"/>
        </w:rPr>
      </w:pPr>
    </w:p>
    <w:p w:rsidR="005D3FDD" w:rsidRDefault="005D3FDD" w:rsidP="00A20E52">
      <w:pPr>
        <w:spacing w:after="120" w:line="480" w:lineRule="auto"/>
        <w:jc w:val="both"/>
        <w:rPr>
          <w:rFonts w:ascii="Times New Roman" w:hAnsi="Times New Roman" w:cs="Times New Roman"/>
          <w:sz w:val="24"/>
          <w:szCs w:val="24"/>
        </w:rPr>
      </w:pPr>
    </w:p>
    <w:p w:rsidR="005D3FDD" w:rsidRDefault="005D3FDD" w:rsidP="00A20E52">
      <w:pPr>
        <w:spacing w:after="120" w:line="480" w:lineRule="auto"/>
        <w:jc w:val="both"/>
        <w:rPr>
          <w:rFonts w:ascii="Times New Roman" w:hAnsi="Times New Roman" w:cs="Times New Roman"/>
          <w:sz w:val="24"/>
          <w:szCs w:val="24"/>
        </w:rPr>
      </w:pPr>
    </w:p>
    <w:p w:rsidR="005D3FDD" w:rsidRDefault="005D3FDD" w:rsidP="00A20E52">
      <w:pPr>
        <w:spacing w:after="120" w:line="480" w:lineRule="auto"/>
        <w:jc w:val="both"/>
        <w:rPr>
          <w:rFonts w:ascii="Times New Roman" w:hAnsi="Times New Roman" w:cs="Times New Roman"/>
          <w:sz w:val="24"/>
          <w:szCs w:val="24"/>
        </w:rPr>
      </w:pPr>
    </w:p>
    <w:p w:rsidR="005D3FDD" w:rsidRDefault="005D3FDD" w:rsidP="00A20E52">
      <w:pPr>
        <w:spacing w:after="120" w:line="480" w:lineRule="auto"/>
        <w:jc w:val="both"/>
        <w:rPr>
          <w:rFonts w:ascii="Times New Roman" w:hAnsi="Times New Roman" w:cs="Times New Roman"/>
          <w:sz w:val="24"/>
          <w:szCs w:val="24"/>
        </w:rPr>
      </w:pPr>
    </w:p>
    <w:p w:rsidR="005D3FDD" w:rsidRDefault="005D3FDD" w:rsidP="00A20E52">
      <w:pPr>
        <w:spacing w:after="120" w:line="480" w:lineRule="auto"/>
        <w:jc w:val="both"/>
        <w:rPr>
          <w:rFonts w:ascii="Times New Roman" w:hAnsi="Times New Roman" w:cs="Times New Roman"/>
          <w:sz w:val="24"/>
          <w:szCs w:val="24"/>
        </w:rPr>
      </w:pPr>
    </w:p>
    <w:p w:rsidR="00A20E52" w:rsidRDefault="00A20E52" w:rsidP="00A20E52">
      <w:pPr>
        <w:spacing w:after="120" w:line="480" w:lineRule="auto"/>
        <w:jc w:val="both"/>
        <w:rPr>
          <w:rFonts w:ascii="Times New Roman" w:hAnsi="Times New Roman" w:cs="Times New Roman"/>
          <w:sz w:val="24"/>
          <w:szCs w:val="24"/>
        </w:rPr>
      </w:pPr>
    </w:p>
    <w:p w:rsidR="00A20E52" w:rsidRDefault="00A20E52" w:rsidP="00A20E52">
      <w:pPr>
        <w:spacing w:after="120" w:line="480" w:lineRule="auto"/>
        <w:jc w:val="both"/>
        <w:rPr>
          <w:rFonts w:ascii="Times New Roman" w:hAnsi="Times New Roman" w:cs="Times New Roman"/>
          <w:sz w:val="24"/>
          <w:szCs w:val="24"/>
        </w:rPr>
      </w:pPr>
    </w:p>
    <w:p w:rsidR="00532B6E" w:rsidRPr="007E62B2" w:rsidRDefault="005D3FDD" w:rsidP="00A20E52">
      <w:pPr>
        <w:spacing w:after="120"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lastRenderedPageBreak/>
        <w:t xml:space="preserve">                                                       </w:t>
      </w:r>
      <w:r w:rsidR="00A20E52">
        <w:rPr>
          <w:rFonts w:ascii="Times New Roman" w:hAnsi="Times New Roman" w:cs="Times New Roman"/>
          <w:sz w:val="24"/>
          <w:szCs w:val="24"/>
        </w:rPr>
        <w:t xml:space="preserve">  Reference.</w:t>
      </w:r>
    </w:p>
    <w:p w:rsidR="00532B6E" w:rsidRPr="007E62B2" w:rsidRDefault="00532B6E" w:rsidP="00A20E52">
      <w:pPr>
        <w:spacing w:after="120" w:line="480" w:lineRule="auto"/>
        <w:ind w:left="720" w:hanging="720"/>
        <w:jc w:val="both"/>
        <w:rPr>
          <w:rFonts w:ascii="Times New Roman" w:hAnsi="Times New Roman" w:cs="Times New Roman"/>
          <w:sz w:val="24"/>
          <w:szCs w:val="24"/>
          <w:shd w:val="clear" w:color="auto" w:fill="FFFFFF"/>
        </w:rPr>
      </w:pPr>
      <w:r w:rsidRPr="007E62B2">
        <w:rPr>
          <w:rFonts w:ascii="Times New Roman" w:hAnsi="Times New Roman" w:cs="Times New Roman"/>
          <w:sz w:val="24"/>
          <w:szCs w:val="24"/>
          <w:shd w:val="clear" w:color="auto" w:fill="FFFFFF"/>
        </w:rPr>
        <w:t>Mitchell, M. M., Spooner, K., Jia, D., &amp; Zhang, Y. (2016). The effect of prison visitation on reentry success: A meta-analysis.</w:t>
      </w:r>
      <w:r w:rsidRPr="007E62B2">
        <w:rPr>
          <w:rStyle w:val="apple-converted-space"/>
          <w:rFonts w:ascii="Times New Roman" w:hAnsi="Times New Roman" w:cs="Times New Roman"/>
          <w:sz w:val="24"/>
          <w:szCs w:val="24"/>
          <w:shd w:val="clear" w:color="auto" w:fill="FFFFFF"/>
        </w:rPr>
        <w:t> </w:t>
      </w:r>
      <w:r w:rsidRPr="007E62B2">
        <w:rPr>
          <w:rFonts w:ascii="Times New Roman" w:hAnsi="Times New Roman" w:cs="Times New Roman"/>
          <w:i/>
          <w:iCs/>
          <w:sz w:val="24"/>
          <w:szCs w:val="24"/>
          <w:shd w:val="clear" w:color="auto" w:fill="FFFFFF"/>
        </w:rPr>
        <w:t>Journal of Criminal Justice</w:t>
      </w:r>
      <w:r w:rsidRPr="007E62B2">
        <w:rPr>
          <w:rFonts w:ascii="Times New Roman" w:hAnsi="Times New Roman" w:cs="Times New Roman"/>
          <w:sz w:val="24"/>
          <w:szCs w:val="24"/>
          <w:shd w:val="clear" w:color="auto" w:fill="FFFFFF"/>
        </w:rPr>
        <w:t>,</w:t>
      </w:r>
      <w:r w:rsidRPr="007E62B2">
        <w:rPr>
          <w:rStyle w:val="apple-converted-space"/>
          <w:rFonts w:ascii="Times New Roman" w:hAnsi="Times New Roman" w:cs="Times New Roman"/>
          <w:sz w:val="24"/>
          <w:szCs w:val="24"/>
          <w:shd w:val="clear" w:color="auto" w:fill="FFFFFF"/>
        </w:rPr>
        <w:t> </w:t>
      </w:r>
      <w:r w:rsidRPr="007E62B2">
        <w:rPr>
          <w:rFonts w:ascii="Times New Roman" w:hAnsi="Times New Roman" w:cs="Times New Roman"/>
          <w:i/>
          <w:iCs/>
          <w:sz w:val="24"/>
          <w:szCs w:val="24"/>
          <w:shd w:val="clear" w:color="auto" w:fill="FFFFFF"/>
        </w:rPr>
        <w:t>47</w:t>
      </w:r>
      <w:r w:rsidRPr="007E62B2">
        <w:rPr>
          <w:rFonts w:ascii="Times New Roman" w:hAnsi="Times New Roman" w:cs="Times New Roman"/>
          <w:sz w:val="24"/>
          <w:szCs w:val="24"/>
          <w:shd w:val="clear" w:color="auto" w:fill="FFFFFF"/>
        </w:rPr>
        <w:t>, 74-83.</w:t>
      </w:r>
    </w:p>
    <w:tbl>
      <w:tblPr>
        <w:tblW w:w="6564" w:type="dxa"/>
        <w:shd w:val="clear" w:color="auto" w:fill="FFFFFF"/>
        <w:tblCellMar>
          <w:left w:w="0" w:type="dxa"/>
          <w:right w:w="0" w:type="dxa"/>
        </w:tblCellMar>
        <w:tblLook w:val="04A0"/>
      </w:tblPr>
      <w:tblGrid>
        <w:gridCol w:w="6564"/>
      </w:tblGrid>
      <w:tr w:rsidR="00532B6E" w:rsidRPr="005868A2" w:rsidTr="00432A9B">
        <w:tc>
          <w:tcPr>
            <w:tcW w:w="0" w:type="auto"/>
            <w:shd w:val="clear" w:color="auto" w:fill="FFFFFF"/>
            <w:vAlign w:val="center"/>
            <w:hideMark/>
          </w:tcPr>
          <w:p w:rsidR="00532B6E" w:rsidRPr="005868A2" w:rsidRDefault="00532B6E" w:rsidP="00A20E52">
            <w:pPr>
              <w:spacing w:after="120" w:line="480" w:lineRule="auto"/>
              <w:ind w:left="720" w:hanging="720"/>
              <w:rPr>
                <w:rFonts w:ascii="Times New Roman" w:eastAsia="Times New Roman" w:hAnsi="Times New Roman" w:cs="Times New Roman"/>
                <w:sz w:val="24"/>
                <w:szCs w:val="24"/>
                <w:lang w:eastAsia="en-GB"/>
              </w:rPr>
            </w:pPr>
          </w:p>
        </w:tc>
      </w:tr>
    </w:tbl>
    <w:p w:rsidR="00532B6E" w:rsidRPr="007E62B2" w:rsidRDefault="00532B6E" w:rsidP="00A20E52">
      <w:pPr>
        <w:spacing w:after="120" w:line="480" w:lineRule="auto"/>
        <w:ind w:left="720" w:hanging="720"/>
        <w:jc w:val="both"/>
        <w:rPr>
          <w:rFonts w:ascii="Times New Roman" w:hAnsi="Times New Roman" w:cs="Times New Roman"/>
          <w:sz w:val="24"/>
          <w:szCs w:val="24"/>
        </w:rPr>
      </w:pPr>
    </w:p>
    <w:p w:rsidR="00532B6E" w:rsidRPr="007E62B2" w:rsidRDefault="00532B6E" w:rsidP="00A20E52">
      <w:pPr>
        <w:spacing w:after="120" w:line="480" w:lineRule="auto"/>
        <w:ind w:left="720" w:hanging="720"/>
        <w:jc w:val="both"/>
        <w:rPr>
          <w:rFonts w:ascii="Times New Roman" w:hAnsi="Times New Roman" w:cs="Times New Roman"/>
          <w:sz w:val="24"/>
          <w:szCs w:val="24"/>
        </w:rPr>
      </w:pPr>
    </w:p>
    <w:p w:rsidR="00705B28" w:rsidRPr="00F50023" w:rsidRDefault="00705B28" w:rsidP="00A20E52">
      <w:pPr>
        <w:spacing w:after="120" w:line="480" w:lineRule="auto"/>
        <w:ind w:firstLine="284"/>
        <w:jc w:val="both"/>
        <w:rPr>
          <w:rFonts w:ascii="Times New Roman" w:hAnsi="Times New Roman" w:cs="Times New Roman"/>
          <w:sz w:val="24"/>
          <w:szCs w:val="24"/>
        </w:rPr>
      </w:pPr>
    </w:p>
    <w:p w:rsidR="00A140EC" w:rsidRPr="0085784C" w:rsidRDefault="00A140EC" w:rsidP="00A20E52">
      <w:pPr>
        <w:spacing w:after="120" w:line="480" w:lineRule="auto"/>
        <w:ind w:left="2160" w:hanging="2160"/>
        <w:jc w:val="both"/>
        <w:rPr>
          <w:rFonts w:ascii="Times New Roman" w:hAnsi="Times New Roman" w:cs="Times New Roman"/>
          <w:sz w:val="24"/>
          <w:szCs w:val="24"/>
        </w:rPr>
      </w:pPr>
    </w:p>
    <w:sectPr w:rsidR="00A140EC" w:rsidRPr="0085784C" w:rsidSect="00B018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6C6F" w:rsidRDefault="00DE6C6F" w:rsidP="00B018E9">
      <w:pPr>
        <w:spacing w:after="0" w:line="240" w:lineRule="auto"/>
      </w:pPr>
      <w:r>
        <w:separator/>
      </w:r>
    </w:p>
  </w:endnote>
  <w:endnote w:type="continuationSeparator" w:id="1">
    <w:p w:rsidR="00DE6C6F" w:rsidRDefault="00DE6C6F" w:rsidP="00B018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6C6F" w:rsidRDefault="00DE6C6F" w:rsidP="00B018E9">
      <w:pPr>
        <w:spacing w:after="0" w:line="240" w:lineRule="auto"/>
      </w:pPr>
      <w:r>
        <w:separator/>
      </w:r>
    </w:p>
  </w:footnote>
  <w:footnote w:type="continuationSeparator" w:id="1">
    <w:p w:rsidR="00DE6C6F" w:rsidRDefault="00DE6C6F" w:rsidP="00B018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8E9" w:rsidRPr="008F074D" w:rsidRDefault="00B018E9">
    <w:pPr>
      <w:pStyle w:val="Header"/>
      <w:rPr>
        <w:rFonts w:ascii="Times New Roman" w:hAnsi="Times New Roman" w:cs="Times New Roman"/>
        <w:sz w:val="24"/>
        <w:szCs w:val="24"/>
      </w:rPr>
    </w:pPr>
  </w:p>
  <w:p w:rsidR="00B018E9" w:rsidRDefault="00B018E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8E9" w:rsidRPr="00A85A82" w:rsidRDefault="00B018E9" w:rsidP="00B018E9">
    <w:pPr>
      <w:pStyle w:val="Header"/>
      <w:spacing w:line="480" w:lineRule="auto"/>
      <w:rPr>
        <w:rFonts w:ascii="Times New Roman" w:hAnsi="Times New Roman" w:cs="Times New Roman"/>
        <w:color w:val="000000"/>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018E9"/>
    <w:rsid w:val="0003101F"/>
    <w:rsid w:val="000470F0"/>
    <w:rsid w:val="000478D0"/>
    <w:rsid w:val="00083299"/>
    <w:rsid w:val="001073FE"/>
    <w:rsid w:val="00112B45"/>
    <w:rsid w:val="0012732E"/>
    <w:rsid w:val="00163E33"/>
    <w:rsid w:val="00170B75"/>
    <w:rsid w:val="001D01F0"/>
    <w:rsid w:val="001E1F86"/>
    <w:rsid w:val="002022FE"/>
    <w:rsid w:val="00211B06"/>
    <w:rsid w:val="0024628F"/>
    <w:rsid w:val="002816DE"/>
    <w:rsid w:val="002B27BD"/>
    <w:rsid w:val="002C0566"/>
    <w:rsid w:val="002E4E76"/>
    <w:rsid w:val="00307BC2"/>
    <w:rsid w:val="00335BB6"/>
    <w:rsid w:val="00362BEA"/>
    <w:rsid w:val="003878E1"/>
    <w:rsid w:val="003F062C"/>
    <w:rsid w:val="00420F96"/>
    <w:rsid w:val="00440512"/>
    <w:rsid w:val="00472643"/>
    <w:rsid w:val="00532B6E"/>
    <w:rsid w:val="005531B2"/>
    <w:rsid w:val="00565B95"/>
    <w:rsid w:val="00577BE9"/>
    <w:rsid w:val="0058515B"/>
    <w:rsid w:val="005B4B03"/>
    <w:rsid w:val="005C0E1F"/>
    <w:rsid w:val="005C3724"/>
    <w:rsid w:val="005D3071"/>
    <w:rsid w:val="005D3FDD"/>
    <w:rsid w:val="005E070D"/>
    <w:rsid w:val="005F5462"/>
    <w:rsid w:val="00650F23"/>
    <w:rsid w:val="0067095A"/>
    <w:rsid w:val="006741F6"/>
    <w:rsid w:val="00680E02"/>
    <w:rsid w:val="006B566C"/>
    <w:rsid w:val="006D6E11"/>
    <w:rsid w:val="006E516C"/>
    <w:rsid w:val="006F32C3"/>
    <w:rsid w:val="00705B28"/>
    <w:rsid w:val="007307E0"/>
    <w:rsid w:val="007835CE"/>
    <w:rsid w:val="007D34A1"/>
    <w:rsid w:val="00816297"/>
    <w:rsid w:val="008200C5"/>
    <w:rsid w:val="00834788"/>
    <w:rsid w:val="00842D34"/>
    <w:rsid w:val="008467F6"/>
    <w:rsid w:val="00856596"/>
    <w:rsid w:val="0085784C"/>
    <w:rsid w:val="00866C6B"/>
    <w:rsid w:val="008B1A76"/>
    <w:rsid w:val="008D34E9"/>
    <w:rsid w:val="008F074D"/>
    <w:rsid w:val="009060AE"/>
    <w:rsid w:val="009344CE"/>
    <w:rsid w:val="0095702C"/>
    <w:rsid w:val="009804C0"/>
    <w:rsid w:val="00985046"/>
    <w:rsid w:val="009E0069"/>
    <w:rsid w:val="009E1FA5"/>
    <w:rsid w:val="009E680B"/>
    <w:rsid w:val="00A053D0"/>
    <w:rsid w:val="00A140EC"/>
    <w:rsid w:val="00A20E52"/>
    <w:rsid w:val="00A729C9"/>
    <w:rsid w:val="00A76633"/>
    <w:rsid w:val="00A85A82"/>
    <w:rsid w:val="00A902B8"/>
    <w:rsid w:val="00A9120B"/>
    <w:rsid w:val="00AB6DC4"/>
    <w:rsid w:val="00AD77FC"/>
    <w:rsid w:val="00B018E9"/>
    <w:rsid w:val="00B51316"/>
    <w:rsid w:val="00B54D28"/>
    <w:rsid w:val="00B748B2"/>
    <w:rsid w:val="00BC79D2"/>
    <w:rsid w:val="00BE4604"/>
    <w:rsid w:val="00BE68A3"/>
    <w:rsid w:val="00C05454"/>
    <w:rsid w:val="00C25740"/>
    <w:rsid w:val="00C310F2"/>
    <w:rsid w:val="00C32E4C"/>
    <w:rsid w:val="00C825E1"/>
    <w:rsid w:val="00CA63AF"/>
    <w:rsid w:val="00CD2E0C"/>
    <w:rsid w:val="00D02961"/>
    <w:rsid w:val="00D20740"/>
    <w:rsid w:val="00D328DD"/>
    <w:rsid w:val="00D46997"/>
    <w:rsid w:val="00D555FA"/>
    <w:rsid w:val="00D90ED6"/>
    <w:rsid w:val="00DE6C6F"/>
    <w:rsid w:val="00E14190"/>
    <w:rsid w:val="00E20FEC"/>
    <w:rsid w:val="00E2336A"/>
    <w:rsid w:val="00E71315"/>
    <w:rsid w:val="00EA3558"/>
    <w:rsid w:val="00ED55F4"/>
    <w:rsid w:val="00F0464C"/>
    <w:rsid w:val="00F352F9"/>
    <w:rsid w:val="00F54613"/>
    <w:rsid w:val="00FB2BE1"/>
    <w:rsid w:val="00FC3106"/>
    <w:rsid w:val="00FE46C9"/>
    <w:rsid w:val="00FF52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8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8E9"/>
  </w:style>
  <w:style w:type="paragraph" w:styleId="Footer">
    <w:name w:val="footer"/>
    <w:basedOn w:val="Normal"/>
    <w:link w:val="FooterChar"/>
    <w:uiPriority w:val="99"/>
    <w:semiHidden/>
    <w:unhideWhenUsed/>
    <w:rsid w:val="00B018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18E9"/>
  </w:style>
  <w:style w:type="paragraph" w:styleId="BalloonText">
    <w:name w:val="Balloon Text"/>
    <w:basedOn w:val="Normal"/>
    <w:link w:val="BalloonTextChar"/>
    <w:uiPriority w:val="99"/>
    <w:semiHidden/>
    <w:unhideWhenUsed/>
    <w:rsid w:val="00B018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8E9"/>
    <w:rPr>
      <w:rFonts w:ascii="Tahoma" w:hAnsi="Tahoma" w:cs="Tahoma"/>
      <w:sz w:val="16"/>
      <w:szCs w:val="16"/>
    </w:rPr>
  </w:style>
  <w:style w:type="character" w:customStyle="1" w:styleId="apple-converted-space">
    <w:name w:val="apple-converted-space"/>
    <w:basedOn w:val="DefaultParagraphFont"/>
    <w:rsid w:val="00F54613"/>
  </w:style>
  <w:style w:type="character" w:styleId="Hyperlink">
    <w:name w:val="Hyperlink"/>
    <w:basedOn w:val="DefaultParagraphFont"/>
    <w:uiPriority w:val="99"/>
    <w:unhideWhenUsed/>
    <w:rsid w:val="00A140EC"/>
    <w:rPr>
      <w:color w:val="0000FF" w:themeColor="hyperlink"/>
      <w:u w:val="single"/>
    </w:rPr>
  </w:style>
  <w:style w:type="paragraph" w:styleId="NormalWeb">
    <w:name w:val="Normal (Web)"/>
    <w:basedOn w:val="Normal"/>
    <w:uiPriority w:val="99"/>
    <w:unhideWhenUsed/>
    <w:rsid w:val="00532B6E"/>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1247956256">
      <w:bodyDiv w:val="1"/>
      <w:marLeft w:val="0"/>
      <w:marRight w:val="0"/>
      <w:marTop w:val="0"/>
      <w:marBottom w:val="0"/>
      <w:divBdr>
        <w:top w:val="none" w:sz="0" w:space="0" w:color="auto"/>
        <w:left w:val="none" w:sz="0" w:space="0" w:color="auto"/>
        <w:bottom w:val="none" w:sz="0" w:space="0" w:color="auto"/>
        <w:right w:val="none" w:sz="0" w:space="0" w:color="auto"/>
      </w:divBdr>
    </w:div>
    <w:div w:id="146094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2018-09-13T04:51:00Z</dcterms:created>
  <dcterms:modified xsi:type="dcterms:W3CDTF">2018-09-13T04:51:00Z</dcterms:modified>
</cp:coreProperties>
</file>