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eastAsia="Calibri" w:hAnsi="Times New Roman"/>
          <w:sz w:val="24"/>
          <w:szCs w:val="24"/>
          <w:lang w:val="en-US"/>
        </w:rPr>
      </w:pPr>
      <w:r>
        <w:rPr>
          <w:rFonts w:ascii="Times New Roman" w:cs="Times New Roman" w:eastAsia="Calibri" w:hAnsi="Times New Roman"/>
          <w:sz w:val="24"/>
          <w:szCs w:val="24"/>
          <w:lang w:val="en-US"/>
        </w:rPr>
        <w:t>Student’s Name</w:t>
      </w:r>
    </w:p>
    <w:p>
      <w:pPr>
        <w:pStyle w:val="style0"/>
        <w:spacing w:lineRule="auto" w:line="480"/>
        <w:rPr>
          <w:rFonts w:ascii="Times New Roman" w:cs="Times New Roman" w:eastAsia="Calibri" w:hAnsi="Times New Roman"/>
          <w:sz w:val="24"/>
          <w:szCs w:val="24"/>
          <w:lang w:val="en-US"/>
        </w:rPr>
      </w:pPr>
      <w:r>
        <w:rPr>
          <w:rFonts w:ascii="Times New Roman" w:cs="Times New Roman" w:eastAsia="Calibri" w:hAnsi="Times New Roman"/>
          <w:sz w:val="24"/>
          <w:szCs w:val="24"/>
          <w:lang w:val="en-US"/>
        </w:rPr>
        <w:t>Professor’s Name</w:t>
      </w:r>
    </w:p>
    <w:p>
      <w:pPr>
        <w:pStyle w:val="style0"/>
        <w:spacing w:lineRule="auto" w:line="480"/>
        <w:rPr>
          <w:rFonts w:ascii="Times New Roman" w:cs="Times New Roman" w:eastAsia="Calibri" w:hAnsi="Times New Roman"/>
          <w:sz w:val="24"/>
          <w:szCs w:val="24"/>
          <w:lang w:val="en-US"/>
        </w:rPr>
      </w:pPr>
      <w:r>
        <w:rPr>
          <w:rFonts w:ascii="Times New Roman" w:cs="Times New Roman" w:eastAsia="Calibri" w:hAnsi="Times New Roman"/>
          <w:sz w:val="24"/>
          <w:szCs w:val="24"/>
          <w:lang w:val="en-US"/>
        </w:rPr>
        <w:t>Subject Title</w:t>
      </w:r>
    </w:p>
    <w:p>
      <w:pPr>
        <w:pStyle w:val="style0"/>
        <w:spacing w:lineRule="auto" w:line="480"/>
        <w:rPr>
          <w:rFonts w:ascii="Times New Roman" w:cs="Times New Roman" w:eastAsia="Calibri" w:hAnsi="Times New Roman"/>
          <w:sz w:val="24"/>
          <w:szCs w:val="24"/>
          <w:lang w:val="en-US"/>
        </w:rPr>
      </w:pPr>
      <w:r>
        <w:rPr>
          <w:rFonts w:ascii="Times New Roman" w:cs="Times New Roman" w:eastAsia="Calibri" w:hAnsi="Times New Roman"/>
          <w:sz w:val="24"/>
          <w:szCs w:val="24"/>
          <w:lang w:val="en-US"/>
        </w:rPr>
        <w:t xml:space="preserve">Date </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Transatlantic Slave Trade Foster Cultural Exchange </w:t>
      </w:r>
      <w:r>
        <w:rPr>
          <w:rFonts w:ascii="Times New Roman" w:cs="Times New Roman" w:hAnsi="Times New Roman"/>
          <w:color w:val="222222"/>
          <w:sz w:val="24"/>
          <w:szCs w:val="24"/>
          <w:shd w:val="clear" w:color="auto" w:fill="ffffff"/>
        </w:rPr>
        <w:t>And</w:t>
      </w:r>
      <w:r>
        <w:rPr>
          <w:rFonts w:ascii="Times New Roman" w:cs="Times New Roman" w:hAnsi="Times New Roman"/>
          <w:color w:val="222222"/>
          <w:sz w:val="24"/>
          <w:szCs w:val="24"/>
          <w:shd w:val="clear" w:color="auto" w:fill="ffffff"/>
        </w:rPr>
        <w:t xml:space="preserve"> Creolized Cultures In The Americas</w:t>
      </w:r>
    </w:p>
    <w:p>
      <w:pPr>
        <w:pStyle w:val="style0"/>
        <w:spacing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creation of the modern African Diaspora in the Americas was due to the tumultuous period. It was a period where the Africans got scattered due to the ideologies associated with white supremacy and plantation slavery. This period was brought about by the effects of the devastating economy in the African continents. African diaspora enabled the exchange of skills, knowledge, and traditions which is a significant contribution to the world’s culture. Buying and selling slaves from Africa was cheap, and they provided dispensable </w:t>
      </w:r>
      <w:r>
        <w:rPr>
          <w:rFonts w:ascii="Times New Roman" w:cs="Times New Roman" w:hAnsi="Times New Roman"/>
          <w:color w:val="222222"/>
          <w:sz w:val="24"/>
          <w:szCs w:val="24"/>
          <w:shd w:val="clear" w:color="auto" w:fill="ffffff"/>
        </w:rPr>
        <w:t>labour</w:t>
      </w:r>
      <w:r>
        <w:rPr>
          <w:rFonts w:ascii="Times New Roman" w:cs="Times New Roman" w:hAnsi="Times New Roman"/>
          <w:color w:val="222222"/>
          <w:sz w:val="24"/>
          <w:szCs w:val="24"/>
          <w:shd w:val="clear" w:color="auto" w:fill="ffffff"/>
        </w:rPr>
        <w:t xml:space="preserve">. The movement and selling and buying of slaves ensured there is a transfer of cultures. </w:t>
      </w:r>
      <w:bookmarkStart w:id="0" w:name="_GoBack"/>
      <w:bookmarkEnd w:id="0"/>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Cultural Practices in Slavery</w:t>
      </w:r>
    </w:p>
    <w:p>
      <w:pPr>
        <w:pStyle w:val="style0"/>
        <w:spacing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The music and dance in the Afro-American music take the African roots. They differ with the European master culture dramatically through their practices.  They used banjo and drums which had major significance. The African songs had a theme of the responses they got from incorporating the western and the African cultures</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During slavery, the slaves were required to get their food. They got the food from provision grounds which allowed individualism among the Africans. It was against the western culture where they had a system of working together.</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Slaves Retaining Their Traditions</w:t>
      </w:r>
    </w:p>
    <w:p>
      <w:pPr>
        <w:pStyle w:val="style0"/>
        <w:spacing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Africans used their African herbal medicine even when in slavery. They would poison masters or unwanted individuals as a way of coping with evil. </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They retained their music and tales as a way resisting oppression. They allowed the slave cultures within the walls of the slavery but were different in the masters’ institutions.</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Role of Transatlantic Slave Trade in the devel</w:t>
      </w:r>
      <w:r>
        <w:rPr>
          <w:rFonts w:ascii="Times New Roman" w:cs="Times New Roman" w:hAnsi="Times New Roman"/>
          <w:color w:val="222222"/>
          <w:sz w:val="24"/>
          <w:szCs w:val="24"/>
          <w:shd w:val="clear" w:color="auto" w:fill="ffffff"/>
        </w:rPr>
        <w:t>opment of music</w:t>
      </w:r>
    </w:p>
    <w:p>
      <w:pPr>
        <w:pStyle w:val="style0"/>
        <w:spacing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Transatlantic slave trade brought about ethnicities that were widespread. The different historical backgrounds brought in the various cultures which enabled the development of slave music. The diverse backgrounds allowed the generation of music as there was the incorporation of the different style</w:t>
      </w:r>
      <w:r>
        <w:rPr>
          <w:rFonts w:ascii="Times New Roman" w:cs="Times New Roman" w:hAnsi="Times New Roman"/>
          <w:color w:val="222222"/>
          <w:sz w:val="24"/>
          <w:szCs w:val="24"/>
          <w:shd w:val="clear" w:color="auto" w:fill="ffffff"/>
        </w:rPr>
        <w:t xml:space="preserve">s, features, and elements of various </w:t>
      </w:r>
      <w:r>
        <w:rPr>
          <w:rFonts w:ascii="Times New Roman" w:cs="Times New Roman" w:hAnsi="Times New Roman"/>
          <w:color w:val="222222"/>
          <w:sz w:val="24"/>
          <w:szCs w:val="24"/>
          <w:shd w:val="clear" w:color="auto" w:fill="ffffff"/>
        </w:rPr>
        <w:t>culture</w:t>
      </w:r>
      <w:r>
        <w:rPr>
          <w:rFonts w:ascii="Times New Roman" w:cs="Times New Roman" w:hAnsi="Times New Roman"/>
          <w:color w:val="222222"/>
          <w:sz w:val="24"/>
          <w:szCs w:val="24"/>
          <w:shd w:val="clear" w:color="auto" w:fill="ffffff"/>
        </w:rPr>
        <w:t>s</w:t>
      </w:r>
      <w:r>
        <w:rPr>
          <w:rFonts w:ascii="Times New Roman" w:cs="Times New Roman" w:hAnsi="Times New Roman"/>
          <w:color w:val="222222"/>
          <w:sz w:val="24"/>
          <w:szCs w:val="24"/>
          <w:shd w:val="clear" w:color="auto" w:fill="ffffff"/>
        </w:rPr>
        <w:t xml:space="preserve">. The Africans got enslaved enabled them to hold onto their beliefs as it was the only way to get their inner freedom. It allowed their creativity to flow which led to the development of music styles which they used to express their emotions. </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Particular Style of Music in the Sources Listed Above</w:t>
      </w:r>
    </w:p>
    <w:p>
      <w:pPr>
        <w:pStyle w:val="style0"/>
        <w:spacing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 The slaves introduced a Call-and-response musical style. It consisted of instruments, vocals or the use of both. There would use two tools to converse, a voice with the instruments or have two vocals for the song. The call and response that used the vocals, instruments or both led to the development pattern of call-and-response in jazz music and blues.</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Influence of African Styles, Instruments, and Traditions</w:t>
      </w:r>
    </w:p>
    <w:p>
      <w:pPr>
        <w:pStyle w:val="style0"/>
        <w:spacing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 Instruments such as the early African-American banjo developed into a device that gets used in a variety of music. It got used in folk, Irish traditional and primarily country music. It also led to the development of jazz where it got incorporated. </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How Historians Use Music as A Way to Illuminate Hidden Histories of the Slave Trade and Slavery</w:t>
      </w:r>
    </w:p>
    <w:p>
      <w:pPr>
        <w:pStyle w:val="style0"/>
        <w:spacing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Historians could use music in vital sects of life. The slave trade used their songs to elaborate or express their feelings. They would sing songs of oppression or songs that gave them hope for freedom. The historians could come up with lyrics that would tell of the abuse the slaves faced. The historians could ensure incorporation of dances in the music. During slavery, the slaves would dance in private to maintain their cultures and traditions. The historians would incorporate the dances in the music to tell the stories. The historians would include videos for the songs that would tell stories of slavery and the slave trade.</w:t>
      </w:r>
    </w:p>
    <w:p>
      <w:pPr>
        <w:pStyle w:val="style0"/>
        <w:spacing w:lineRule="auto" w:line="480"/>
        <w:rPr>
          <w:rFonts w:ascii="Times New Roman" w:cs="Times New Roman" w:hAnsi="Times New Roman"/>
          <w:color w:val="000000"/>
          <w:sz w:val="24"/>
          <w:szCs w:val="24"/>
          <w:shd w:val="clear" w:color="auto" w:fill="ffffff"/>
        </w:rPr>
      </w:pP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Reference</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 Osborne, R. (2012). “How the Transatlantic Slave Trade Influenced Music (Links to an external site.)Links to an external site.” Prezi. </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National Public Radio (2009). “Bobby Sanabria: Latin Jazz’s West African Roots </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Holloway, J. (2010). “African Contributions to American Culture </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Slave Rebellion</w:t>
      </w:r>
      <w:r>
        <w:rPr>
          <w:rFonts w:ascii="Times New Roman" w:cs="Times New Roman" w:hAnsi="Times New Roman"/>
          <w:color w:val="222222"/>
          <w:sz w:val="24"/>
          <w:szCs w:val="24"/>
          <w:shd w:val="clear" w:color="auto" w:fill="ffffff"/>
        </w:rPr>
        <w:t>)</w:t>
      </w:r>
    </w:p>
    <w:p>
      <w:pPr>
        <w:pStyle w:val="style0"/>
        <w:spacing w:lineRule="auto" w:line="480"/>
        <w:rPr>
          <w:rFonts w:ascii="Times New Roman" w:cs="Times New Roman" w:hAnsi="Times New Roman"/>
          <w:sz w:val="24"/>
          <w:szCs w:val="24"/>
        </w:rPr>
      </w:pPr>
      <w:r>
        <w:rPr>
          <w:rFonts w:ascii="Times New Roman" w:cs="Times New Roman" w:hAnsi="Times New Roman"/>
          <w:color w:val="222222"/>
          <w:sz w:val="24"/>
          <w:szCs w:val="24"/>
          <w:shd w:val="clear" w:color="auto" w:fill="ffffff"/>
        </w:rPr>
        <w:t>Klein, The Atlantic Slave Trade, Chapter 7 </w:t>
      </w:r>
    </w:p>
    <w:sectPr>
      <w:headerReference w:type="default" r:id="rId2"/>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 xml:space="preserve">Surname </w:t>
    </w:r>
    <w:r>
      <w:rPr/>
      <w:fldChar w:fldCharType="begin"/>
    </w:r>
    <w:r>
      <w:instrText xml:space="preserve"> PAGE   \* MERGEFORMAT </w:instrText>
    </w:r>
    <w:r>
      <w:rPr/>
      <w:fldChar w:fldCharType="separate"/>
    </w:r>
    <w:r>
      <w:rPr>
        <w:noProof/>
      </w:rPr>
      <w:t>1</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76"/>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513"/>
        <w:tab w:val="right" w:leader="none" w:pos="9026"/>
      </w:tabs>
      <w:spacing w:after="0" w:lineRule="auto" w:line="240"/>
    </w:pPr>
    <w:rPr/>
  </w:style>
  <w:style w:type="character" w:customStyle="1" w:styleId="style4097">
    <w:name w:val="Header Char_79292447-49ec-4f06-94c2-e698965c7f72"/>
    <w:basedOn w:val="style65"/>
    <w:next w:val="style4097"/>
    <w:link w:val="style31"/>
    <w:uiPriority w:val="99"/>
  </w:style>
  <w:style w:type="paragraph" w:styleId="style32">
    <w:name w:val="footer"/>
    <w:basedOn w:val="style0"/>
    <w:next w:val="style32"/>
    <w:link w:val="style4098"/>
    <w:uiPriority w:val="99"/>
    <w:pPr>
      <w:tabs>
        <w:tab w:val="center" w:leader="none" w:pos="4513"/>
        <w:tab w:val="right" w:leader="none" w:pos="9026"/>
      </w:tabs>
      <w:spacing w:after="0" w:lineRule="auto" w:line="240"/>
    </w:pPr>
    <w:rPr/>
  </w:style>
  <w:style w:type="character" w:customStyle="1" w:styleId="style4098">
    <w:name w:val="Footer Char_ff6a94ec-fd34-4717-9dce-4fb8497e7ae7"/>
    <w:basedOn w:val="style65"/>
    <w:next w:val="style4098"/>
    <w:link w:val="style32"/>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660</Words>
  <Pages>3</Pages>
  <Characters>3507</Characters>
  <Application>WPS Office</Application>
  <DocSecurity>0</DocSecurity>
  <Paragraphs>28</Paragraphs>
  <ScaleCrop>false</ScaleCrop>
  <LinksUpToDate>false</LinksUpToDate>
  <CharactersWithSpaces>4154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2018-10-11T15:03:35Z</dcterms:created>
  <dc:creator>Risper</dc:creator>
  <lastModifiedBy>TA-1021</lastModifiedBy>
  <dcterms:modified xsi:type="dcterms:W3CDTF">2018-10-11T15:03:35Z</dcterms:modified>
  <revision>24</revision>
</coreProperties>
</file>

<file path=docProps/custom.xml><?xml version="1.0" encoding="utf-8"?>
<Properties xmlns="http://schemas.openxmlformats.org/officeDocument/2006/custom-properties" xmlns:vt="http://schemas.openxmlformats.org/officeDocument/2006/docPropsVTypes"/>
</file>