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524AB4" w:rsidP="009979C1">
      <w:pPr>
        <w:spacing w:line="240" w:lineRule="auto"/>
        <w:jc w:val="center"/>
        <w:rPr>
          <w:rFonts w:cstheme="minorHAnsi"/>
          <w:sz w:val="24"/>
          <w:szCs w:val="24"/>
        </w:rPr>
      </w:pPr>
      <w:r w:rsidRPr="009979C1">
        <w:rPr>
          <w:rFonts w:cstheme="minorHAnsi"/>
          <w:sz w:val="24"/>
          <w:szCs w:val="24"/>
        </w:rPr>
        <w:t>Student Name</w:t>
      </w:r>
    </w:p>
    <w:p w:rsidR="00B532D4" w:rsidRPr="009979C1" w:rsidRDefault="00524AB4" w:rsidP="009979C1">
      <w:pPr>
        <w:spacing w:line="240" w:lineRule="auto"/>
        <w:jc w:val="center"/>
        <w:rPr>
          <w:rFonts w:cstheme="minorHAnsi"/>
          <w:sz w:val="24"/>
          <w:szCs w:val="24"/>
        </w:rPr>
      </w:pPr>
      <w:r w:rsidRPr="009979C1">
        <w:rPr>
          <w:rFonts w:cstheme="minorHAnsi"/>
          <w:sz w:val="24"/>
          <w:szCs w:val="24"/>
        </w:rPr>
        <w:t>Institutional Affiliation</w:t>
      </w: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B532D4" w:rsidRPr="009979C1" w:rsidRDefault="00B532D4" w:rsidP="009979C1">
      <w:pPr>
        <w:spacing w:line="240" w:lineRule="auto"/>
        <w:rPr>
          <w:rFonts w:cstheme="minorHAnsi"/>
          <w:sz w:val="24"/>
          <w:szCs w:val="24"/>
        </w:rPr>
      </w:pPr>
    </w:p>
    <w:p w:rsidR="009F1320" w:rsidRPr="009979C1" w:rsidRDefault="009F1320" w:rsidP="009979C1">
      <w:pPr>
        <w:spacing w:line="240" w:lineRule="auto"/>
        <w:rPr>
          <w:rFonts w:cstheme="minorHAnsi"/>
          <w:sz w:val="24"/>
          <w:szCs w:val="24"/>
        </w:rPr>
      </w:pPr>
    </w:p>
    <w:p w:rsidR="009F1320" w:rsidRPr="009979C1" w:rsidRDefault="009F1320" w:rsidP="009979C1">
      <w:pPr>
        <w:spacing w:line="240" w:lineRule="auto"/>
        <w:rPr>
          <w:rFonts w:cstheme="minorHAnsi"/>
          <w:sz w:val="24"/>
          <w:szCs w:val="24"/>
        </w:rPr>
      </w:pPr>
    </w:p>
    <w:p w:rsidR="009F1320" w:rsidRPr="009979C1" w:rsidRDefault="009F1320" w:rsidP="009979C1">
      <w:pPr>
        <w:spacing w:line="240" w:lineRule="auto"/>
        <w:rPr>
          <w:rFonts w:cstheme="minorHAnsi"/>
          <w:sz w:val="24"/>
          <w:szCs w:val="24"/>
        </w:rPr>
      </w:pPr>
    </w:p>
    <w:p w:rsidR="009F1320" w:rsidRPr="009979C1" w:rsidRDefault="009F1320" w:rsidP="009979C1">
      <w:pPr>
        <w:spacing w:line="240" w:lineRule="auto"/>
        <w:rPr>
          <w:rFonts w:cstheme="minorHAnsi"/>
          <w:sz w:val="24"/>
          <w:szCs w:val="24"/>
        </w:rPr>
      </w:pPr>
    </w:p>
    <w:p w:rsidR="009F1320" w:rsidRPr="009979C1" w:rsidRDefault="009F1320"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79C1" w:rsidRDefault="009979C1" w:rsidP="009979C1">
      <w:pPr>
        <w:spacing w:line="240" w:lineRule="auto"/>
        <w:rPr>
          <w:rFonts w:cstheme="minorHAnsi"/>
          <w:sz w:val="24"/>
          <w:szCs w:val="24"/>
        </w:rPr>
      </w:pPr>
    </w:p>
    <w:p w:rsidR="00991400" w:rsidRPr="009979C1" w:rsidRDefault="009979C1" w:rsidP="009979C1">
      <w:pPr>
        <w:spacing w:line="240" w:lineRule="auto"/>
        <w:rPr>
          <w:rFonts w:cstheme="minorHAnsi"/>
          <w:sz w:val="24"/>
          <w:szCs w:val="24"/>
        </w:rPr>
      </w:pPr>
      <w:r w:rsidRPr="009979C1">
        <w:rPr>
          <w:rFonts w:cstheme="minorHAnsi"/>
          <w:sz w:val="24"/>
          <w:szCs w:val="24"/>
        </w:rPr>
        <w:lastRenderedPageBreak/>
        <w:t xml:space="preserve">Angold PG (1997) </w:t>
      </w:r>
      <w:r w:rsidR="00524AB4" w:rsidRPr="009979C1">
        <w:rPr>
          <w:rFonts w:cstheme="minorHAnsi"/>
          <w:sz w:val="24"/>
          <w:szCs w:val="24"/>
        </w:rPr>
        <w:t xml:space="preserve">The study's hypothesis was whether the body size of orthopterans, most specifically the </w:t>
      </w:r>
      <w:r w:rsidR="00524AB4" w:rsidRPr="009979C1">
        <w:rPr>
          <w:rFonts w:cstheme="minorHAnsi"/>
          <w:i/>
          <w:sz w:val="24"/>
          <w:szCs w:val="24"/>
        </w:rPr>
        <w:t>Chorthippus b</w:t>
      </w:r>
      <w:r w:rsidR="00B532D4" w:rsidRPr="009979C1">
        <w:rPr>
          <w:rFonts w:cstheme="minorHAnsi"/>
          <w:i/>
          <w:sz w:val="24"/>
          <w:szCs w:val="24"/>
        </w:rPr>
        <w:t>iguttulus</w:t>
      </w:r>
      <w:r w:rsidR="00B532D4" w:rsidRPr="009979C1">
        <w:rPr>
          <w:rFonts w:cstheme="minorHAnsi"/>
          <w:sz w:val="24"/>
          <w:szCs w:val="24"/>
        </w:rPr>
        <w:t xml:space="preserve"> is affected by the motorway age.</w:t>
      </w:r>
    </w:p>
    <w:p w:rsidR="005D0654" w:rsidRPr="009979C1" w:rsidRDefault="00524AB4" w:rsidP="009979C1">
      <w:pPr>
        <w:spacing w:line="240" w:lineRule="auto"/>
        <w:rPr>
          <w:rFonts w:cstheme="minorHAnsi"/>
          <w:sz w:val="24"/>
          <w:szCs w:val="24"/>
        </w:rPr>
      </w:pPr>
      <w:r w:rsidRPr="009979C1">
        <w:rPr>
          <w:rFonts w:cstheme="minorHAnsi"/>
          <w:sz w:val="24"/>
          <w:szCs w:val="24"/>
        </w:rPr>
        <w:t xml:space="preserve">Several </w:t>
      </w:r>
      <w:r w:rsidR="00B532D4" w:rsidRPr="009979C1">
        <w:rPr>
          <w:rFonts w:cstheme="minorHAnsi"/>
          <w:sz w:val="24"/>
          <w:szCs w:val="24"/>
        </w:rPr>
        <w:t>methods</w:t>
      </w:r>
      <w:r w:rsidRPr="009979C1">
        <w:rPr>
          <w:rFonts w:cstheme="minorHAnsi"/>
          <w:sz w:val="24"/>
          <w:szCs w:val="24"/>
        </w:rPr>
        <w:t xml:space="preserve"> were used in doing the analysis, one it was the use of the sound recording</w:t>
      </w:r>
      <w:r w:rsidR="008F6B8F" w:rsidRPr="009979C1">
        <w:rPr>
          <w:rFonts w:cstheme="minorHAnsi"/>
          <w:sz w:val="24"/>
          <w:szCs w:val="24"/>
        </w:rPr>
        <w:t xml:space="preserve"> the grasshoppers were placed male and a female to enhance the sounds it was evident that once the </w:t>
      </w:r>
      <w:r w:rsidR="00B532D4" w:rsidRPr="009979C1">
        <w:rPr>
          <w:rFonts w:cstheme="minorHAnsi"/>
          <w:sz w:val="24"/>
          <w:szCs w:val="24"/>
        </w:rPr>
        <w:t>place</w:t>
      </w:r>
      <w:r w:rsidR="008F6B8F" w:rsidRPr="009979C1">
        <w:rPr>
          <w:rFonts w:cstheme="minorHAnsi"/>
          <w:sz w:val="24"/>
          <w:szCs w:val="24"/>
        </w:rPr>
        <w:t xml:space="preserve"> was of low noise, some of the sounds were heard from the male towards the female, but the </w:t>
      </w:r>
      <w:r w:rsidR="00B532D4" w:rsidRPr="009979C1">
        <w:rPr>
          <w:rFonts w:cstheme="minorHAnsi"/>
          <w:sz w:val="24"/>
          <w:szCs w:val="24"/>
        </w:rPr>
        <w:t>sounds</w:t>
      </w:r>
      <w:r w:rsidR="008F6B8F" w:rsidRPr="009979C1">
        <w:rPr>
          <w:rFonts w:cstheme="minorHAnsi"/>
          <w:sz w:val="24"/>
          <w:szCs w:val="24"/>
        </w:rPr>
        <w:t xml:space="preserve"> were cut short to prevent mating. Secondly is the use of morphometric, where it was believed that the gomphocer</w:t>
      </w:r>
      <w:r w:rsidR="004F301F" w:rsidRPr="009979C1">
        <w:rPr>
          <w:rFonts w:cstheme="minorHAnsi"/>
          <w:sz w:val="24"/>
          <w:szCs w:val="24"/>
        </w:rPr>
        <w:t>ine grasshoppers use their organs to produce the acoustic signals. Where the analysis was done by the use of cameras to enhance the viewing of the use of organs, the third method use</w:t>
      </w:r>
      <w:r w:rsidR="002A7125" w:rsidRPr="009979C1">
        <w:rPr>
          <w:rFonts w:cstheme="minorHAnsi"/>
          <w:sz w:val="24"/>
          <w:szCs w:val="24"/>
        </w:rPr>
        <w:t xml:space="preserve">d was the statistical analysis </w:t>
      </w:r>
      <w:r w:rsidR="004F301F" w:rsidRPr="009979C1">
        <w:rPr>
          <w:rFonts w:cstheme="minorHAnsi"/>
          <w:sz w:val="24"/>
          <w:szCs w:val="24"/>
        </w:rPr>
        <w:t>based on the song recordings; once done, this may have incurred some errors since it's a matter of extrapolation due to the low numbers of samples collected.</w:t>
      </w:r>
    </w:p>
    <w:p w:rsidR="004F301F" w:rsidRPr="009979C1" w:rsidRDefault="00524AB4" w:rsidP="009979C1">
      <w:pPr>
        <w:spacing w:line="240" w:lineRule="auto"/>
        <w:rPr>
          <w:rFonts w:cstheme="minorHAnsi"/>
          <w:sz w:val="24"/>
          <w:szCs w:val="24"/>
        </w:rPr>
      </w:pPr>
      <w:r w:rsidRPr="009979C1">
        <w:rPr>
          <w:rFonts w:cstheme="minorHAnsi"/>
          <w:sz w:val="24"/>
          <w:szCs w:val="24"/>
        </w:rPr>
        <w:t xml:space="preserve">According to the results, it was evident that </w:t>
      </w:r>
      <w:r w:rsidR="002A7125" w:rsidRPr="009979C1">
        <w:rPr>
          <w:rFonts w:cstheme="minorHAnsi"/>
          <w:sz w:val="24"/>
          <w:szCs w:val="24"/>
        </w:rPr>
        <w:t xml:space="preserve">there was a significant relationship between the motorway age and the grasshoppers' body size. It was apparent that the body size of the grasshoppers reduced with the reduction of the motorway age. The hypothesis was fully supported by the article since there was the influence of the motorway age on the grasshoppers' body size. The results implied that the </w:t>
      </w:r>
      <w:r w:rsidR="00B532D4" w:rsidRPr="009979C1">
        <w:rPr>
          <w:rFonts w:cstheme="minorHAnsi"/>
          <w:sz w:val="24"/>
          <w:szCs w:val="24"/>
        </w:rPr>
        <w:t>grasshoppers</w:t>
      </w:r>
      <w:r w:rsidR="002A7125" w:rsidRPr="009979C1">
        <w:rPr>
          <w:rFonts w:cstheme="minorHAnsi"/>
          <w:sz w:val="24"/>
          <w:szCs w:val="24"/>
        </w:rPr>
        <w:t xml:space="preserve"> with a large body are found at the older motorway age. In contrast, the </w:t>
      </w:r>
      <w:r w:rsidR="00B532D4" w:rsidRPr="009979C1">
        <w:rPr>
          <w:rFonts w:cstheme="minorHAnsi"/>
          <w:sz w:val="24"/>
          <w:szCs w:val="24"/>
        </w:rPr>
        <w:t>grasshoppers</w:t>
      </w:r>
      <w:r w:rsidR="002A7125" w:rsidRPr="009979C1">
        <w:rPr>
          <w:rFonts w:cstheme="minorHAnsi"/>
          <w:sz w:val="24"/>
          <w:szCs w:val="24"/>
        </w:rPr>
        <w:t xml:space="preserve"> with the smaller body sizes are located at the younger motorway ages. </w:t>
      </w:r>
    </w:p>
    <w:p w:rsidR="002A7125" w:rsidRPr="009979C1" w:rsidRDefault="00524AB4" w:rsidP="009979C1">
      <w:pPr>
        <w:spacing w:line="240" w:lineRule="auto"/>
        <w:rPr>
          <w:rFonts w:cstheme="minorHAnsi"/>
          <w:sz w:val="24"/>
          <w:szCs w:val="24"/>
        </w:rPr>
      </w:pPr>
      <w:r w:rsidRPr="009979C1">
        <w:rPr>
          <w:rFonts w:cstheme="minorHAnsi"/>
          <w:sz w:val="24"/>
          <w:szCs w:val="24"/>
        </w:rPr>
        <w:t xml:space="preserve">The questions that arise from the </w:t>
      </w:r>
      <w:r w:rsidR="00B532D4" w:rsidRPr="009979C1">
        <w:rPr>
          <w:rFonts w:cstheme="minorHAnsi"/>
          <w:sz w:val="24"/>
          <w:szCs w:val="24"/>
        </w:rPr>
        <w:t>articles are; what might be the cause of the variation of the body sizes? The second question would be, what effect do the motorway age have on the grasshoppers' body size?</w:t>
      </w:r>
    </w:p>
    <w:p w:rsidR="009F1320" w:rsidRPr="009979C1" w:rsidRDefault="009F1320" w:rsidP="009979C1">
      <w:pPr>
        <w:spacing w:line="240" w:lineRule="auto"/>
        <w:rPr>
          <w:rFonts w:cstheme="minorHAnsi"/>
          <w:sz w:val="24"/>
          <w:szCs w:val="24"/>
        </w:rPr>
      </w:pPr>
      <w:bookmarkStart w:id="0" w:name="_GoBack"/>
      <w:bookmarkEnd w:id="0"/>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9979C1" w:rsidRDefault="009979C1" w:rsidP="009979C1">
      <w:pPr>
        <w:spacing w:line="240" w:lineRule="auto"/>
        <w:jc w:val="center"/>
        <w:rPr>
          <w:rFonts w:cstheme="minorHAnsi"/>
          <w:sz w:val="24"/>
          <w:szCs w:val="24"/>
        </w:rPr>
      </w:pPr>
    </w:p>
    <w:p w:rsidR="00B532D4" w:rsidRPr="009979C1" w:rsidRDefault="00526B20" w:rsidP="009979C1">
      <w:pPr>
        <w:spacing w:line="240" w:lineRule="auto"/>
        <w:rPr>
          <w:rFonts w:cstheme="minorHAnsi"/>
          <w:sz w:val="24"/>
          <w:szCs w:val="24"/>
        </w:rPr>
      </w:pPr>
      <w:r>
        <w:rPr>
          <w:rFonts w:cstheme="minorHAnsi"/>
          <w:sz w:val="24"/>
          <w:szCs w:val="24"/>
        </w:rPr>
        <w:t>297 words</w:t>
      </w:r>
    </w:p>
    <w:sectPr w:rsidR="00B532D4" w:rsidRPr="009979C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4AA" w:rsidRDefault="009324AA" w:rsidP="00A3120F">
      <w:pPr>
        <w:spacing w:after="0" w:line="240" w:lineRule="auto"/>
      </w:pPr>
      <w:r>
        <w:separator/>
      </w:r>
    </w:p>
  </w:endnote>
  <w:endnote w:type="continuationSeparator" w:id="0">
    <w:p w:rsidR="009324AA" w:rsidRDefault="009324AA" w:rsidP="00A31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4AA" w:rsidRDefault="009324AA" w:rsidP="00A3120F">
      <w:pPr>
        <w:spacing w:after="0" w:line="240" w:lineRule="auto"/>
      </w:pPr>
      <w:r>
        <w:separator/>
      </w:r>
    </w:p>
  </w:footnote>
  <w:footnote w:type="continuationSeparator" w:id="0">
    <w:p w:rsidR="009324AA" w:rsidRDefault="009324AA" w:rsidP="00A312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7879393"/>
      <w:docPartObj>
        <w:docPartGallery w:val="Page Numbers (Top of Page)"/>
        <w:docPartUnique/>
      </w:docPartObj>
    </w:sdtPr>
    <w:sdtEndPr>
      <w:rPr>
        <w:noProof/>
      </w:rPr>
    </w:sdtEndPr>
    <w:sdtContent>
      <w:p w:rsidR="00A3120F" w:rsidRDefault="00A3120F">
        <w:pPr>
          <w:pStyle w:val="Header"/>
          <w:jc w:val="right"/>
        </w:pPr>
        <w:r>
          <w:fldChar w:fldCharType="begin"/>
        </w:r>
        <w:r>
          <w:instrText xml:space="preserve"> PAGE   \* MERGEFORMAT </w:instrText>
        </w:r>
        <w:r>
          <w:fldChar w:fldCharType="separate"/>
        </w:r>
        <w:r w:rsidR="00526B20">
          <w:rPr>
            <w:noProof/>
          </w:rPr>
          <w:t>1</w:t>
        </w:r>
        <w:r>
          <w:rPr>
            <w:noProof/>
          </w:rPr>
          <w:fldChar w:fldCharType="end"/>
        </w:r>
      </w:p>
    </w:sdtContent>
  </w:sdt>
  <w:p w:rsidR="00A3120F" w:rsidRDefault="00A312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654"/>
    <w:rsid w:val="002A7125"/>
    <w:rsid w:val="004F301F"/>
    <w:rsid w:val="00524AB4"/>
    <w:rsid w:val="00526B20"/>
    <w:rsid w:val="005D0654"/>
    <w:rsid w:val="008F6B8F"/>
    <w:rsid w:val="009324AA"/>
    <w:rsid w:val="00991400"/>
    <w:rsid w:val="009979C1"/>
    <w:rsid w:val="009F1320"/>
    <w:rsid w:val="00A3120F"/>
    <w:rsid w:val="00B532D4"/>
    <w:rsid w:val="00F96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C7643-0D39-4066-9B9F-E09574AF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32D4"/>
    <w:rPr>
      <w:color w:val="0563C1" w:themeColor="hyperlink"/>
      <w:u w:val="single"/>
    </w:rPr>
  </w:style>
  <w:style w:type="paragraph" w:styleId="Header">
    <w:name w:val="header"/>
    <w:basedOn w:val="Normal"/>
    <w:link w:val="HeaderChar"/>
    <w:uiPriority w:val="99"/>
    <w:unhideWhenUsed/>
    <w:rsid w:val="00A31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20F"/>
  </w:style>
  <w:style w:type="paragraph" w:styleId="Footer">
    <w:name w:val="footer"/>
    <w:basedOn w:val="Normal"/>
    <w:link w:val="FooterChar"/>
    <w:uiPriority w:val="99"/>
    <w:unhideWhenUsed/>
    <w:rsid w:val="00A31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2020-10-28T19:07:00Z</dcterms:created>
  <dcterms:modified xsi:type="dcterms:W3CDTF">2020-10-28T19:07:00Z</dcterms:modified>
</cp:coreProperties>
</file>