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32C" w:rsidRDefault="001F332C" w:rsidP="00546B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32C" w:rsidRDefault="001F332C" w:rsidP="00546B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32C" w:rsidRDefault="001F332C" w:rsidP="00546B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32C" w:rsidRDefault="001F332C" w:rsidP="00546B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32C" w:rsidRDefault="001F332C" w:rsidP="00546B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32C" w:rsidRDefault="001F332C" w:rsidP="00546B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68F8" w:rsidRPr="00546B09" w:rsidRDefault="001868F8" w:rsidP="00546B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B09">
        <w:rPr>
          <w:rFonts w:ascii="Times New Roman" w:hAnsi="Times New Roman" w:cs="Times New Roman"/>
          <w:sz w:val="24"/>
          <w:szCs w:val="24"/>
        </w:rPr>
        <w:t>Racial segregation</w:t>
      </w:r>
    </w:p>
    <w:p w:rsidR="001868F8" w:rsidRPr="00546B09" w:rsidRDefault="001868F8" w:rsidP="00546B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B09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1868F8" w:rsidRPr="00546B09" w:rsidRDefault="001868F8" w:rsidP="00546B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B09">
        <w:rPr>
          <w:rFonts w:ascii="Times New Roman" w:hAnsi="Times New Roman" w:cs="Times New Roman"/>
          <w:sz w:val="24"/>
          <w:szCs w:val="24"/>
        </w:rPr>
        <w:t>Instructor’s Name</w:t>
      </w:r>
    </w:p>
    <w:p w:rsidR="001868F8" w:rsidRPr="00546B09" w:rsidRDefault="001868F8" w:rsidP="00546B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B09">
        <w:rPr>
          <w:rFonts w:ascii="Times New Roman" w:hAnsi="Times New Roman" w:cs="Times New Roman"/>
          <w:sz w:val="24"/>
          <w:szCs w:val="24"/>
        </w:rPr>
        <w:t>Student’s Name</w:t>
      </w:r>
    </w:p>
    <w:p w:rsidR="001868F8" w:rsidRPr="00546B09" w:rsidRDefault="001868F8" w:rsidP="00546B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B09">
        <w:rPr>
          <w:rFonts w:ascii="Times New Roman" w:hAnsi="Times New Roman" w:cs="Times New Roman"/>
          <w:sz w:val="24"/>
          <w:szCs w:val="24"/>
        </w:rPr>
        <w:t>Course Code</w:t>
      </w:r>
    </w:p>
    <w:p w:rsidR="001868F8" w:rsidRPr="00546B09" w:rsidRDefault="001868F8" w:rsidP="00546B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B09">
        <w:rPr>
          <w:rFonts w:ascii="Times New Roman" w:hAnsi="Times New Roman" w:cs="Times New Roman"/>
          <w:sz w:val="24"/>
          <w:szCs w:val="24"/>
        </w:rPr>
        <w:t>Date</w:t>
      </w:r>
    </w:p>
    <w:p w:rsidR="00C91D8F" w:rsidRPr="00546B09" w:rsidRDefault="00C91D8F" w:rsidP="00546B0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91D8F" w:rsidRPr="00546B09" w:rsidRDefault="00C91D8F" w:rsidP="00546B0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91D8F" w:rsidRPr="00546B09" w:rsidRDefault="00C91D8F" w:rsidP="00546B0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91D8F" w:rsidRPr="00546B09" w:rsidRDefault="00C91D8F" w:rsidP="00546B0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91D8F" w:rsidRPr="00546B09" w:rsidRDefault="00C91D8F" w:rsidP="00546B0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91D8F" w:rsidRPr="00546B09" w:rsidRDefault="00C91D8F" w:rsidP="00546B0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91D8F" w:rsidRPr="00546B09" w:rsidRDefault="00C91D8F" w:rsidP="00546B0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91D8F" w:rsidRPr="00546B09" w:rsidRDefault="00C91D8F" w:rsidP="00546B0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91D8F" w:rsidRPr="00546B09" w:rsidRDefault="00C91D8F" w:rsidP="00546B0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91D8F" w:rsidRPr="00546B09" w:rsidRDefault="00C91D8F" w:rsidP="00546B0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46B09" w:rsidRDefault="00546B09" w:rsidP="00546B0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868F8" w:rsidRPr="00E74DF2" w:rsidRDefault="001868F8" w:rsidP="00546B0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74DF2">
        <w:rPr>
          <w:rFonts w:ascii="Times New Roman" w:hAnsi="Times New Roman" w:cs="Times New Roman"/>
          <w:sz w:val="24"/>
          <w:szCs w:val="24"/>
        </w:rPr>
        <w:lastRenderedPageBreak/>
        <w:t xml:space="preserve">Philip Q Yang </w:t>
      </w:r>
      <w:r w:rsidR="00546B09" w:rsidRPr="00E74DF2">
        <w:rPr>
          <w:rFonts w:ascii="Times New Roman" w:hAnsi="Times New Roman" w:cs="Times New Roman"/>
          <w:sz w:val="24"/>
          <w:szCs w:val="24"/>
        </w:rPr>
        <w:t xml:space="preserve">argues that </w:t>
      </w:r>
      <w:r w:rsidRPr="00E74DF2">
        <w:rPr>
          <w:rFonts w:ascii="Times New Roman" w:hAnsi="Times New Roman" w:cs="Times New Roman"/>
          <w:sz w:val="24"/>
          <w:szCs w:val="24"/>
        </w:rPr>
        <w:t>racial groups aren’t just socially distinguished by others, but also by themselves</w:t>
      </w:r>
      <w:r w:rsidR="00546B09" w:rsidRPr="00E74DF2">
        <w:rPr>
          <w:rFonts w:ascii="Times New Roman" w:hAnsi="Times New Roman" w:cs="Times New Roman"/>
          <w:sz w:val="24"/>
          <w:szCs w:val="24"/>
        </w:rPr>
        <w:t>,</w:t>
      </w:r>
      <w:r w:rsidRPr="00E74DF2">
        <w:rPr>
          <w:rFonts w:ascii="Times New Roman" w:hAnsi="Times New Roman" w:cs="Times New Roman"/>
          <w:sz w:val="24"/>
          <w:szCs w:val="24"/>
        </w:rPr>
        <w:t xml:space="preserve"> on the basis of their racial characteristics. He postulates that racial characteristics that a group poses, mostly in terms of their unique cultural or national background</w:t>
      </w:r>
      <w:r w:rsidR="00546B09" w:rsidRPr="00E74DF2">
        <w:rPr>
          <w:rFonts w:ascii="Times New Roman" w:hAnsi="Times New Roman" w:cs="Times New Roman"/>
          <w:sz w:val="24"/>
          <w:szCs w:val="24"/>
        </w:rPr>
        <w:t xml:space="preserve">s, are what </w:t>
      </w:r>
      <w:r w:rsidR="00585ECA" w:rsidRPr="00E74DF2">
        <w:rPr>
          <w:rFonts w:ascii="Times New Roman" w:hAnsi="Times New Roman" w:cs="Times New Roman"/>
          <w:sz w:val="24"/>
          <w:szCs w:val="24"/>
        </w:rPr>
        <w:t>make</w:t>
      </w:r>
      <w:r w:rsidR="00546B09" w:rsidRPr="00E74DF2">
        <w:rPr>
          <w:rFonts w:ascii="Times New Roman" w:hAnsi="Times New Roman" w:cs="Times New Roman"/>
          <w:sz w:val="24"/>
          <w:szCs w:val="24"/>
        </w:rPr>
        <w:t xml:space="preserve"> it exclude it</w:t>
      </w:r>
      <w:r w:rsidRPr="00E74DF2">
        <w:rPr>
          <w:rFonts w:ascii="Times New Roman" w:hAnsi="Times New Roman" w:cs="Times New Roman"/>
          <w:sz w:val="24"/>
          <w:szCs w:val="24"/>
        </w:rPr>
        <w:t>self from the other group</w:t>
      </w:r>
      <w:r w:rsidR="00546B09" w:rsidRPr="00E74DF2">
        <w:rPr>
          <w:rFonts w:ascii="Times New Roman" w:hAnsi="Times New Roman" w:cs="Times New Roman"/>
          <w:sz w:val="24"/>
          <w:szCs w:val="24"/>
        </w:rPr>
        <w:t>s</w:t>
      </w:r>
      <w:r w:rsidRPr="00E74DF2">
        <w:rPr>
          <w:rFonts w:ascii="Times New Roman" w:hAnsi="Times New Roman" w:cs="Times New Roman"/>
          <w:sz w:val="24"/>
          <w:szCs w:val="24"/>
        </w:rPr>
        <w:t>. Though he agrees with Bonilla that race is real in society</w:t>
      </w:r>
      <w:r w:rsidR="00546B09" w:rsidRPr="00E74DF2">
        <w:rPr>
          <w:rFonts w:ascii="Times New Roman" w:hAnsi="Times New Roman" w:cs="Times New Roman"/>
          <w:sz w:val="24"/>
          <w:szCs w:val="24"/>
        </w:rPr>
        <w:t>,</w:t>
      </w:r>
      <w:r w:rsidRPr="00E74DF2">
        <w:rPr>
          <w:rFonts w:ascii="Times New Roman" w:hAnsi="Times New Roman" w:cs="Times New Roman"/>
          <w:sz w:val="24"/>
          <w:szCs w:val="24"/>
        </w:rPr>
        <w:t xml:space="preserve"> and we should be trying to embrace it so that we can reduce those aspects of</w:t>
      </w:r>
      <w:r w:rsidR="00546B09" w:rsidRPr="00E74DF2">
        <w:rPr>
          <w:rFonts w:ascii="Times New Roman" w:hAnsi="Times New Roman" w:cs="Times New Roman"/>
          <w:sz w:val="24"/>
          <w:szCs w:val="24"/>
        </w:rPr>
        <w:t xml:space="preserve"> social exclusions in our societies</w:t>
      </w:r>
      <w:r w:rsidRPr="00E74DF2">
        <w:rPr>
          <w:rFonts w:ascii="Times New Roman" w:hAnsi="Times New Roman" w:cs="Times New Roman"/>
          <w:sz w:val="24"/>
          <w:szCs w:val="24"/>
        </w:rPr>
        <w:t>, unlike Bonilla, he reiterates that even the same minorities exclude themselves by holding out to their different distinct characteristics. Yang says racial segregation doesn’t have to be done t</w:t>
      </w:r>
      <w:r w:rsidR="00546B09" w:rsidRPr="00E74DF2">
        <w:rPr>
          <w:rFonts w:ascii="Times New Roman" w:hAnsi="Times New Roman" w:cs="Times New Roman"/>
          <w:sz w:val="24"/>
          <w:szCs w:val="24"/>
        </w:rPr>
        <w:t xml:space="preserve">hrough racial outbursts or </w:t>
      </w:r>
      <w:r w:rsidRPr="00E74DF2">
        <w:rPr>
          <w:rFonts w:ascii="Times New Roman" w:hAnsi="Times New Roman" w:cs="Times New Roman"/>
          <w:sz w:val="24"/>
          <w:szCs w:val="24"/>
        </w:rPr>
        <w:t xml:space="preserve">openly. For example, </w:t>
      </w:r>
      <w:r w:rsidR="00546B09" w:rsidRPr="00E74DF2">
        <w:rPr>
          <w:rFonts w:ascii="Times New Roman" w:hAnsi="Times New Roman" w:cs="Times New Roman"/>
          <w:sz w:val="24"/>
          <w:szCs w:val="24"/>
        </w:rPr>
        <w:t>he says ‘</w:t>
      </w:r>
      <w:r w:rsidRPr="00E74DF2">
        <w:rPr>
          <w:rFonts w:ascii="Times New Roman" w:hAnsi="Times New Roman" w:cs="Times New Roman"/>
          <w:sz w:val="24"/>
          <w:szCs w:val="24"/>
        </w:rPr>
        <w:t xml:space="preserve">when the minorities/non-whites believe they do not have the same intellectual ability with their </w:t>
      </w:r>
      <w:r w:rsidR="00546B09" w:rsidRPr="00E74DF2">
        <w:rPr>
          <w:rFonts w:ascii="Times New Roman" w:hAnsi="Times New Roman" w:cs="Times New Roman"/>
          <w:sz w:val="24"/>
          <w:szCs w:val="24"/>
        </w:rPr>
        <w:t>whites’</w:t>
      </w:r>
      <w:r w:rsidRPr="00E74DF2">
        <w:rPr>
          <w:rFonts w:ascii="Times New Roman" w:hAnsi="Times New Roman" w:cs="Times New Roman"/>
          <w:sz w:val="24"/>
          <w:szCs w:val="24"/>
        </w:rPr>
        <w:t xml:space="preserve"> counterparts, then they have already socially excluded themselves</w:t>
      </w:r>
      <w:r w:rsidR="00546B09" w:rsidRPr="00E74DF2">
        <w:rPr>
          <w:rFonts w:ascii="Times New Roman" w:hAnsi="Times New Roman" w:cs="Times New Roman"/>
          <w:sz w:val="24"/>
          <w:szCs w:val="24"/>
        </w:rPr>
        <w:t>’ (Yang*, 2014)</w:t>
      </w:r>
      <w:r w:rsidRPr="00E74D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7C32" w:rsidRPr="00E74DF2" w:rsidRDefault="001868F8" w:rsidP="00157C3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74DF2">
        <w:rPr>
          <w:rFonts w:ascii="Times New Roman" w:hAnsi="Times New Roman" w:cs="Times New Roman"/>
          <w:sz w:val="24"/>
          <w:szCs w:val="24"/>
        </w:rPr>
        <w:t xml:space="preserve">Bonilla Silva believes that racial separation in this current 21st century </w:t>
      </w:r>
      <w:r w:rsidR="00546B09" w:rsidRPr="00E74DF2">
        <w:rPr>
          <w:rFonts w:ascii="Times New Roman" w:hAnsi="Times New Roman" w:cs="Times New Roman"/>
          <w:sz w:val="24"/>
          <w:szCs w:val="24"/>
        </w:rPr>
        <w:t>era, has</w:t>
      </w:r>
      <w:r w:rsidRPr="00E74DF2">
        <w:rPr>
          <w:rFonts w:ascii="Times New Roman" w:hAnsi="Times New Roman" w:cs="Times New Roman"/>
          <w:sz w:val="24"/>
          <w:szCs w:val="24"/>
        </w:rPr>
        <w:t xml:space="preserve"> changed its face, but has not entirely ended. </w:t>
      </w:r>
      <w:r w:rsidR="00546B09" w:rsidRPr="00E74DF2">
        <w:rPr>
          <w:rFonts w:ascii="Times New Roman" w:hAnsi="Times New Roman" w:cs="Times New Roman"/>
          <w:sz w:val="24"/>
          <w:szCs w:val="24"/>
        </w:rPr>
        <w:t xml:space="preserve">He also notes that, </w:t>
      </w:r>
      <w:r w:rsidRPr="00E74DF2">
        <w:rPr>
          <w:rFonts w:ascii="Times New Roman" w:hAnsi="Times New Roman" w:cs="Times New Roman"/>
          <w:sz w:val="24"/>
          <w:szCs w:val="24"/>
        </w:rPr>
        <w:t xml:space="preserve">People of color are </w:t>
      </w:r>
      <w:r w:rsidR="00585ECA" w:rsidRPr="00E74DF2">
        <w:rPr>
          <w:rFonts w:ascii="Times New Roman" w:hAnsi="Times New Roman" w:cs="Times New Roman"/>
          <w:sz w:val="24"/>
          <w:szCs w:val="24"/>
        </w:rPr>
        <w:t xml:space="preserve">now </w:t>
      </w:r>
      <w:r w:rsidRPr="00E74DF2">
        <w:rPr>
          <w:rFonts w:ascii="Times New Roman" w:hAnsi="Times New Roman" w:cs="Times New Roman"/>
          <w:sz w:val="24"/>
          <w:szCs w:val="24"/>
        </w:rPr>
        <w:t>not experiencing outright discrimination, but instead, they regularly encounter more subtle social cues tha</w:t>
      </w:r>
      <w:r w:rsidR="00546B09" w:rsidRPr="00E74DF2">
        <w:rPr>
          <w:rFonts w:ascii="Times New Roman" w:hAnsi="Times New Roman" w:cs="Times New Roman"/>
          <w:sz w:val="24"/>
          <w:szCs w:val="24"/>
        </w:rPr>
        <w:t>t give clear hints of biasness. Bonilla believes that</w:t>
      </w:r>
      <w:r w:rsidRPr="00E74DF2">
        <w:rPr>
          <w:rFonts w:ascii="Times New Roman" w:hAnsi="Times New Roman" w:cs="Times New Roman"/>
          <w:sz w:val="24"/>
          <w:szCs w:val="24"/>
        </w:rPr>
        <w:t xml:space="preserve"> the minorities’ lives are looked at with scrutiny, by the dominant </w:t>
      </w:r>
      <w:r w:rsidR="00546B09" w:rsidRPr="00E74DF2">
        <w:rPr>
          <w:rFonts w:ascii="Times New Roman" w:hAnsi="Times New Roman" w:cs="Times New Roman"/>
          <w:sz w:val="24"/>
          <w:szCs w:val="24"/>
        </w:rPr>
        <w:t>white as groups that are</w:t>
      </w:r>
      <w:r w:rsidRPr="00E74DF2">
        <w:rPr>
          <w:rFonts w:ascii="Times New Roman" w:hAnsi="Times New Roman" w:cs="Times New Roman"/>
          <w:sz w:val="24"/>
          <w:szCs w:val="24"/>
        </w:rPr>
        <w:t xml:space="preserve"> deficient in intellectual manifestation</w:t>
      </w:r>
      <w:r w:rsidR="00546B09" w:rsidRPr="00E74DF2">
        <w:rPr>
          <w:rFonts w:ascii="Times New Roman" w:hAnsi="Times New Roman" w:cs="Times New Roman"/>
          <w:sz w:val="24"/>
          <w:szCs w:val="24"/>
        </w:rPr>
        <w:t>, and always need their help</w:t>
      </w:r>
      <w:r w:rsidR="00157C32" w:rsidRPr="00E74DF2">
        <w:rPr>
          <w:rFonts w:ascii="Times New Roman" w:hAnsi="Times New Roman" w:cs="Times New Roman"/>
          <w:sz w:val="24"/>
          <w:szCs w:val="24"/>
        </w:rPr>
        <w:t xml:space="preserve"> (Bonilla, 2017).</w:t>
      </w:r>
      <w:r w:rsidRPr="00E74DF2">
        <w:rPr>
          <w:rFonts w:ascii="Times New Roman" w:hAnsi="Times New Roman" w:cs="Times New Roman"/>
          <w:sz w:val="24"/>
          <w:szCs w:val="24"/>
        </w:rPr>
        <w:t xml:space="preserve"> Bonilla observes </w:t>
      </w:r>
      <w:r w:rsidR="00157C32" w:rsidRPr="00E74DF2">
        <w:rPr>
          <w:rFonts w:ascii="Times New Roman" w:hAnsi="Times New Roman" w:cs="Times New Roman"/>
          <w:sz w:val="24"/>
          <w:szCs w:val="24"/>
        </w:rPr>
        <w:t xml:space="preserve">that </w:t>
      </w:r>
      <w:r w:rsidRPr="00E74DF2">
        <w:rPr>
          <w:rFonts w:ascii="Times New Roman" w:hAnsi="Times New Roman" w:cs="Times New Roman"/>
          <w:sz w:val="24"/>
          <w:szCs w:val="24"/>
        </w:rPr>
        <w:t>the modern societies attempt to ignore racism by using color blindness</w:t>
      </w:r>
      <w:r w:rsidR="00157C32" w:rsidRPr="00E74DF2">
        <w:rPr>
          <w:rFonts w:ascii="Times New Roman" w:hAnsi="Times New Roman" w:cs="Times New Roman"/>
          <w:sz w:val="24"/>
          <w:szCs w:val="24"/>
        </w:rPr>
        <w:t>,</w:t>
      </w:r>
      <w:r w:rsidRPr="00E74DF2">
        <w:rPr>
          <w:rFonts w:ascii="Times New Roman" w:hAnsi="Times New Roman" w:cs="Times New Roman"/>
          <w:sz w:val="24"/>
          <w:szCs w:val="24"/>
        </w:rPr>
        <w:t xml:space="preserve"> is blatant ignorance of something that is real, and</w:t>
      </w:r>
      <w:r w:rsidR="00157C32" w:rsidRPr="00E74DF2">
        <w:rPr>
          <w:rFonts w:ascii="Times New Roman" w:hAnsi="Times New Roman" w:cs="Times New Roman"/>
          <w:sz w:val="24"/>
          <w:szCs w:val="24"/>
        </w:rPr>
        <w:t xml:space="preserve"> </w:t>
      </w:r>
      <w:r w:rsidR="00585ECA" w:rsidRPr="00E74DF2">
        <w:rPr>
          <w:rFonts w:ascii="Times New Roman" w:hAnsi="Times New Roman" w:cs="Times New Roman"/>
          <w:sz w:val="24"/>
          <w:szCs w:val="24"/>
        </w:rPr>
        <w:t>notes, assuming we are living in a post-race world, are</w:t>
      </w:r>
      <w:r w:rsidRPr="00E74DF2">
        <w:rPr>
          <w:rFonts w:ascii="Times New Roman" w:hAnsi="Times New Roman" w:cs="Times New Roman"/>
          <w:sz w:val="24"/>
          <w:szCs w:val="24"/>
        </w:rPr>
        <w:t xml:space="preserve"> entirely misguided. He believes we should be embracing race so that we can examine these exclusions of the whites and non-whites social conventions. He gives an example of schools that were</w:t>
      </w:r>
      <w:r w:rsidR="00157C32" w:rsidRPr="00E74DF2">
        <w:rPr>
          <w:rFonts w:ascii="Times New Roman" w:hAnsi="Times New Roman" w:cs="Times New Roman"/>
          <w:sz w:val="24"/>
          <w:szCs w:val="24"/>
        </w:rPr>
        <w:t xml:space="preserve"> historically white colleges, which still have </w:t>
      </w:r>
      <w:r w:rsidRPr="00E74DF2">
        <w:rPr>
          <w:rFonts w:ascii="Times New Roman" w:hAnsi="Times New Roman" w:cs="Times New Roman"/>
          <w:sz w:val="24"/>
          <w:szCs w:val="24"/>
        </w:rPr>
        <w:t xml:space="preserve">a culture that </w:t>
      </w:r>
      <w:r w:rsidR="00157C32" w:rsidRPr="00E74DF2">
        <w:rPr>
          <w:rFonts w:ascii="Times New Roman" w:hAnsi="Times New Roman" w:cs="Times New Roman"/>
          <w:sz w:val="24"/>
          <w:szCs w:val="24"/>
        </w:rPr>
        <w:t>is always creating</w:t>
      </w:r>
      <w:r w:rsidRPr="00E74DF2">
        <w:rPr>
          <w:rFonts w:ascii="Times New Roman" w:hAnsi="Times New Roman" w:cs="Times New Roman"/>
          <w:sz w:val="24"/>
          <w:szCs w:val="24"/>
        </w:rPr>
        <w:t xml:space="preserve"> an environment of exclusion, such as retaining statues of former slave owners.</w:t>
      </w:r>
    </w:p>
    <w:p w:rsidR="00830CB1" w:rsidRPr="00E74DF2" w:rsidRDefault="001868F8" w:rsidP="00157C3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74DF2">
        <w:rPr>
          <w:rFonts w:ascii="Times New Roman" w:hAnsi="Times New Roman" w:cs="Times New Roman"/>
          <w:sz w:val="24"/>
          <w:szCs w:val="24"/>
        </w:rPr>
        <w:t xml:space="preserve"> So, even if both men agree today that some aspects of racial segregation are done in some oblivious ways, they differ in how the groups involved perceive it.</w:t>
      </w:r>
    </w:p>
    <w:p w:rsidR="001868F8" w:rsidRPr="00E74DF2" w:rsidRDefault="00546B09" w:rsidP="00585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74DF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57C32" w:rsidRPr="00E74DF2" w:rsidRDefault="00157C32" w:rsidP="00157C3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74DF2">
        <w:rPr>
          <w:rFonts w:ascii="Times New Roman" w:hAnsi="Times New Roman" w:cs="Times New Roman"/>
          <w:sz w:val="24"/>
          <w:szCs w:val="24"/>
        </w:rPr>
        <w:t>Bonilla-Silva, E. (2017). Racism without racists: Color-blind racism and the persistence of racial inequality in America. Rowman &amp; Littlefield.</w:t>
      </w:r>
    </w:p>
    <w:p w:rsidR="00157C32" w:rsidRPr="00E74DF2" w:rsidRDefault="00157C32" w:rsidP="00157C3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74DF2">
        <w:rPr>
          <w:rFonts w:ascii="Times New Roman" w:hAnsi="Times New Roman" w:cs="Times New Roman"/>
          <w:sz w:val="24"/>
          <w:szCs w:val="24"/>
        </w:rPr>
        <w:t>Yang*, P. Q., &amp; Kayaa</w:t>
      </w:r>
      <w:bookmarkStart w:id="0" w:name="_GoBack"/>
      <w:bookmarkEnd w:id="0"/>
      <w:r w:rsidRPr="00E74DF2">
        <w:rPr>
          <w:rFonts w:ascii="Times New Roman" w:hAnsi="Times New Roman" w:cs="Times New Roman"/>
          <w:sz w:val="24"/>
          <w:szCs w:val="24"/>
        </w:rPr>
        <w:t>rdi, N. (2014). Who chooses non‐public schools for their children? Educational Studies, 30(3), 231-249.</w:t>
      </w:r>
    </w:p>
    <w:sectPr w:rsidR="00157C32" w:rsidRPr="00E74DF2" w:rsidSect="00C91D8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2DF" w:rsidRDefault="00E152DF" w:rsidP="001868F8">
      <w:pPr>
        <w:spacing w:after="0" w:line="240" w:lineRule="auto"/>
      </w:pPr>
      <w:r>
        <w:separator/>
      </w:r>
    </w:p>
  </w:endnote>
  <w:endnote w:type="continuationSeparator" w:id="0">
    <w:p w:rsidR="00E152DF" w:rsidRDefault="00E152DF" w:rsidP="00186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2DF" w:rsidRDefault="00E152DF" w:rsidP="001868F8">
      <w:pPr>
        <w:spacing w:after="0" w:line="240" w:lineRule="auto"/>
      </w:pPr>
      <w:r>
        <w:separator/>
      </w:r>
    </w:p>
  </w:footnote>
  <w:footnote w:type="continuationSeparator" w:id="0">
    <w:p w:rsidR="00E152DF" w:rsidRDefault="00E152DF" w:rsidP="00186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8F8" w:rsidRPr="001868F8" w:rsidRDefault="00C91D8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868F8">
      <w:rPr>
        <w:rFonts w:ascii="Times New Roman" w:hAnsi="Times New Roman" w:cs="Times New Roman"/>
        <w:sz w:val="24"/>
        <w:szCs w:val="24"/>
      </w:rPr>
      <w:t>RACIAL SEGREGATION</w:t>
    </w:r>
    <w:r w:rsidRPr="001868F8">
      <w:rPr>
        <w:rFonts w:ascii="Times New Roman" w:hAnsi="Times New Roman" w:cs="Times New Roman"/>
        <w:sz w:val="24"/>
        <w:szCs w:val="24"/>
      </w:rPr>
      <w:tab/>
    </w:r>
    <w:r w:rsidRPr="001868F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6438048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868F8" w:rsidRPr="001868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868F8" w:rsidRPr="001868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868F8" w:rsidRPr="001868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74DF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1868F8" w:rsidRPr="001868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868F8" w:rsidRPr="001868F8" w:rsidRDefault="001868F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D8F" w:rsidRDefault="00C91D8F">
    <w:pPr>
      <w:pStyle w:val="Header"/>
      <w:jc w:val="right"/>
    </w:pPr>
    <w:r w:rsidRPr="00C91D8F">
      <w:rPr>
        <w:rFonts w:ascii="Times New Roman" w:hAnsi="Times New Roman" w:cs="Times New Roman"/>
        <w:sz w:val="24"/>
        <w:szCs w:val="24"/>
      </w:rPr>
      <w:t>Running Head: RACIAL SEGREGATION</w:t>
    </w:r>
    <w:r>
      <w:tab/>
    </w:r>
    <w:r>
      <w:tab/>
    </w:r>
    <w:sdt>
      <w:sdtPr>
        <w:id w:val="17242607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4DF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C91D8F" w:rsidRDefault="00C91D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xM7E0NTS3NLcwMzRS0lEKTi0uzszPAykwrAUA2v39mSwAAAA="/>
  </w:docVars>
  <w:rsids>
    <w:rsidRoot w:val="00E80B36"/>
    <w:rsid w:val="0003475D"/>
    <w:rsid w:val="00157C32"/>
    <w:rsid w:val="001868F8"/>
    <w:rsid w:val="001F332C"/>
    <w:rsid w:val="001F7CC5"/>
    <w:rsid w:val="002448D3"/>
    <w:rsid w:val="004B6EDD"/>
    <w:rsid w:val="00546B09"/>
    <w:rsid w:val="00582D3C"/>
    <w:rsid w:val="00585ECA"/>
    <w:rsid w:val="006A7869"/>
    <w:rsid w:val="00996FA8"/>
    <w:rsid w:val="00B4154C"/>
    <w:rsid w:val="00C91D8F"/>
    <w:rsid w:val="00D57D74"/>
    <w:rsid w:val="00E152DF"/>
    <w:rsid w:val="00E74DF2"/>
    <w:rsid w:val="00E8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6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8F8"/>
  </w:style>
  <w:style w:type="paragraph" w:styleId="Footer">
    <w:name w:val="footer"/>
    <w:basedOn w:val="Normal"/>
    <w:link w:val="FooterChar"/>
    <w:uiPriority w:val="99"/>
    <w:unhideWhenUsed/>
    <w:rsid w:val="00186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8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6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8F8"/>
  </w:style>
  <w:style w:type="paragraph" w:styleId="Footer">
    <w:name w:val="footer"/>
    <w:basedOn w:val="Normal"/>
    <w:link w:val="FooterChar"/>
    <w:uiPriority w:val="99"/>
    <w:unhideWhenUsed/>
    <w:rsid w:val="00186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2018-12-05T06:44:00Z</dcterms:created>
  <dcterms:modified xsi:type="dcterms:W3CDTF">2018-12-05T06:44:00Z</dcterms:modified>
</cp:coreProperties>
</file>