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804" w:rsidRPr="00055F1F" w:rsidRDefault="009E6804" w:rsidP="00356A9F">
      <w:pPr>
        <w:spacing w:line="480" w:lineRule="auto"/>
        <w:ind w:firstLine="720"/>
        <w:rPr>
          <w:rFonts w:ascii="Times New Roman" w:hAnsi="Times New Roman" w:cs="Times New Roman"/>
          <w:sz w:val="24"/>
          <w:szCs w:val="24"/>
        </w:rPr>
      </w:pPr>
    </w:p>
    <w:p w:rsidR="009E6804" w:rsidRPr="00055F1F" w:rsidRDefault="009E6804" w:rsidP="00356A9F">
      <w:pPr>
        <w:spacing w:line="480" w:lineRule="auto"/>
        <w:ind w:firstLine="720"/>
        <w:rPr>
          <w:rFonts w:ascii="Times New Roman" w:hAnsi="Times New Roman" w:cs="Times New Roman"/>
          <w:sz w:val="24"/>
          <w:szCs w:val="24"/>
        </w:rPr>
      </w:pPr>
    </w:p>
    <w:p w:rsidR="009E6804" w:rsidRPr="00055F1F" w:rsidRDefault="009E6804" w:rsidP="00356A9F">
      <w:pPr>
        <w:spacing w:line="480" w:lineRule="auto"/>
        <w:ind w:firstLine="720"/>
        <w:rPr>
          <w:rFonts w:ascii="Times New Roman" w:hAnsi="Times New Roman" w:cs="Times New Roman"/>
          <w:sz w:val="24"/>
          <w:szCs w:val="24"/>
        </w:rPr>
      </w:pPr>
    </w:p>
    <w:p w:rsidR="009E6804" w:rsidRPr="00055F1F" w:rsidRDefault="009E6804" w:rsidP="00356A9F">
      <w:pPr>
        <w:spacing w:line="480" w:lineRule="auto"/>
        <w:ind w:firstLine="720"/>
        <w:rPr>
          <w:rFonts w:ascii="Times New Roman" w:hAnsi="Times New Roman" w:cs="Times New Roman"/>
          <w:sz w:val="24"/>
          <w:szCs w:val="24"/>
        </w:rPr>
      </w:pPr>
    </w:p>
    <w:p w:rsidR="009E6804" w:rsidRPr="00055F1F" w:rsidRDefault="009E6804" w:rsidP="00356A9F">
      <w:pPr>
        <w:spacing w:line="480" w:lineRule="auto"/>
        <w:ind w:firstLine="720"/>
        <w:rPr>
          <w:rFonts w:ascii="Times New Roman" w:hAnsi="Times New Roman" w:cs="Times New Roman"/>
          <w:sz w:val="24"/>
          <w:szCs w:val="24"/>
        </w:rPr>
      </w:pP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sz w:val="24"/>
          <w:szCs w:val="24"/>
        </w:rPr>
        <w:t>The D-9Tetrahydrocannabinol</w:t>
      </w: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sz w:val="24"/>
          <w:szCs w:val="24"/>
        </w:rPr>
        <w:t>Name</w:t>
      </w: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sz w:val="24"/>
          <w:szCs w:val="24"/>
        </w:rPr>
        <w:t>Institution</w:t>
      </w: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sz w:val="24"/>
          <w:szCs w:val="24"/>
        </w:rPr>
        <w:t>Course</w:t>
      </w: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sz w:val="24"/>
          <w:szCs w:val="24"/>
        </w:rPr>
        <w:t>Date</w:t>
      </w:r>
    </w:p>
    <w:p w:rsidR="009E6804" w:rsidRPr="00055F1F" w:rsidRDefault="00061276" w:rsidP="00356A9F">
      <w:pPr>
        <w:spacing w:line="480" w:lineRule="auto"/>
        <w:ind w:firstLine="720"/>
        <w:rPr>
          <w:rFonts w:ascii="Times New Roman" w:hAnsi="Times New Roman" w:cs="Times New Roman"/>
          <w:sz w:val="24"/>
          <w:szCs w:val="24"/>
        </w:rPr>
      </w:pPr>
      <w:r w:rsidRPr="00055F1F">
        <w:rPr>
          <w:rFonts w:ascii="Times New Roman" w:hAnsi="Times New Roman" w:cs="Times New Roman"/>
          <w:sz w:val="24"/>
          <w:szCs w:val="24"/>
        </w:rPr>
        <w:br w:type="page"/>
      </w:r>
    </w:p>
    <w:p w:rsidR="009E6804"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b/>
          <w:sz w:val="24"/>
          <w:szCs w:val="24"/>
        </w:rPr>
        <w:lastRenderedPageBreak/>
        <w:t>Introduction</w:t>
      </w:r>
    </w:p>
    <w:p w:rsidR="00770AFC" w:rsidRPr="00055F1F" w:rsidRDefault="00061276" w:rsidP="00356A9F">
      <w:pPr>
        <w:spacing w:line="480" w:lineRule="auto"/>
        <w:ind w:firstLine="720"/>
        <w:jc w:val="both"/>
        <w:rPr>
          <w:rFonts w:ascii="Times New Roman" w:hAnsi="Times New Roman" w:cs="Times New Roman"/>
          <w:sz w:val="24"/>
          <w:szCs w:val="24"/>
        </w:rPr>
      </w:pPr>
      <w:r w:rsidRPr="00055F1F">
        <w:rPr>
          <w:rFonts w:ascii="Times New Roman" w:hAnsi="Times New Roman" w:cs="Times New Roman"/>
          <w:sz w:val="24"/>
          <w:szCs w:val="24"/>
        </w:rPr>
        <w:t xml:space="preserve">The </w:t>
      </w:r>
      <w:r w:rsidR="00DE1A73" w:rsidRPr="00055F1F">
        <w:rPr>
          <w:rFonts w:ascii="Times New Roman" w:hAnsi="Times New Roman" w:cs="Times New Roman"/>
          <w:sz w:val="24"/>
          <w:szCs w:val="24"/>
        </w:rPr>
        <w:t xml:space="preserve">Δ -9-Tetrahydrocannabinol </w:t>
      </w:r>
      <w:r w:rsidR="00CE4B39" w:rsidRPr="00055F1F">
        <w:rPr>
          <w:rFonts w:ascii="Times New Roman" w:hAnsi="Times New Roman" w:cs="Times New Roman"/>
          <w:sz w:val="24"/>
          <w:szCs w:val="24"/>
        </w:rPr>
        <w:t>abbreviated as (THC)</w:t>
      </w:r>
      <w:r w:rsidR="00F572F3" w:rsidRPr="00055F1F">
        <w:rPr>
          <w:rFonts w:ascii="Times New Roman" w:hAnsi="Times New Roman" w:cs="Times New Roman"/>
          <w:sz w:val="24"/>
          <w:szCs w:val="24"/>
        </w:rPr>
        <w:t xml:space="preserve"> is a molecule of cannabinoid in </w:t>
      </w:r>
      <w:r w:rsidR="00055F1F" w:rsidRPr="00055F1F">
        <w:rPr>
          <w:rFonts w:ascii="Times New Roman" w:hAnsi="Times New Roman" w:cs="Times New Roman"/>
          <w:sz w:val="24"/>
          <w:szCs w:val="24"/>
        </w:rPr>
        <w:t>Marijuana well</w:t>
      </w:r>
      <w:r w:rsidR="00F572F3" w:rsidRPr="00055F1F">
        <w:rPr>
          <w:rFonts w:ascii="Times New Roman" w:hAnsi="Times New Roman" w:cs="Times New Roman"/>
          <w:sz w:val="24"/>
          <w:szCs w:val="24"/>
        </w:rPr>
        <w:t xml:space="preserve"> </w:t>
      </w:r>
      <w:r w:rsidRPr="00055F1F">
        <w:rPr>
          <w:rFonts w:ascii="Times New Roman" w:hAnsi="Times New Roman" w:cs="Times New Roman"/>
          <w:sz w:val="24"/>
          <w:szCs w:val="24"/>
        </w:rPr>
        <w:t xml:space="preserve">known for inhibiting antitumor immunity. It </w:t>
      </w:r>
      <w:r w:rsidR="00FA50EA" w:rsidRPr="00055F1F">
        <w:rPr>
          <w:rFonts w:ascii="Times New Roman" w:hAnsi="Times New Roman" w:cs="Times New Roman"/>
          <w:sz w:val="24"/>
          <w:szCs w:val="24"/>
        </w:rPr>
        <w:t xml:space="preserve">found in </w:t>
      </w:r>
      <w:r w:rsidR="00D57E8E" w:rsidRPr="00055F1F">
        <w:rPr>
          <w:rFonts w:ascii="Times New Roman" w:hAnsi="Times New Roman" w:cs="Times New Roman"/>
          <w:sz w:val="24"/>
          <w:szCs w:val="24"/>
        </w:rPr>
        <w:t>marijuana work</w:t>
      </w:r>
      <w:r w:rsidRPr="00055F1F">
        <w:rPr>
          <w:rFonts w:ascii="Times New Roman" w:hAnsi="Times New Roman" w:cs="Times New Roman"/>
          <w:sz w:val="24"/>
          <w:szCs w:val="24"/>
        </w:rPr>
        <w:t xml:space="preserve"> under the influence of Cytokine-dependent pathways as well </w:t>
      </w:r>
      <w:r w:rsidR="00D57E8E" w:rsidRPr="00055F1F">
        <w:rPr>
          <w:rFonts w:ascii="Times New Roman" w:hAnsi="Times New Roman" w:cs="Times New Roman"/>
          <w:sz w:val="24"/>
          <w:szCs w:val="24"/>
        </w:rPr>
        <w:t>as</w:t>
      </w:r>
      <w:r w:rsidRPr="00055F1F">
        <w:rPr>
          <w:rFonts w:ascii="Times New Roman" w:hAnsi="Times New Roman" w:cs="Times New Roman"/>
          <w:sz w:val="24"/>
          <w:szCs w:val="24"/>
        </w:rPr>
        <w:t xml:space="preserve"> Cb2 in the regulation of release of cytokine.</w:t>
      </w:r>
      <w:r w:rsidR="00FA50EA" w:rsidRPr="00055F1F">
        <w:rPr>
          <w:rFonts w:ascii="Times New Roman" w:hAnsi="Times New Roman" w:cs="Times New Roman"/>
          <w:sz w:val="24"/>
          <w:szCs w:val="24"/>
        </w:rPr>
        <w:t xml:space="preserve">  This chemical has several inhibitory impacts as it affects the functioning of the immune, leading to some macrophages effects</w:t>
      </w:r>
      <w:r w:rsidR="00333CF5" w:rsidRPr="00055F1F">
        <w:rPr>
          <w:rFonts w:ascii="Times New Roman" w:hAnsi="Times New Roman" w:cs="Times New Roman"/>
          <w:sz w:val="24"/>
          <w:szCs w:val="24"/>
        </w:rPr>
        <w:t xml:space="preserve">. </w:t>
      </w:r>
      <w:r w:rsidR="00DE1A73">
        <w:rPr>
          <w:rFonts w:ascii="Times New Roman" w:hAnsi="Times New Roman" w:cs="Times New Roman"/>
          <w:sz w:val="24"/>
          <w:szCs w:val="24"/>
        </w:rPr>
        <w:t xml:space="preserve">The </w:t>
      </w:r>
      <w:r w:rsidR="00DE1A73" w:rsidRPr="00055F1F">
        <w:rPr>
          <w:rFonts w:ascii="Times New Roman" w:hAnsi="Times New Roman" w:cs="Times New Roman"/>
          <w:sz w:val="24"/>
          <w:szCs w:val="24"/>
        </w:rPr>
        <w:t xml:space="preserve">Δ -9-Tetrahydrocannabinol </w:t>
      </w:r>
      <w:r w:rsidR="00D57E8E" w:rsidRPr="00055F1F">
        <w:rPr>
          <w:rFonts w:ascii="Times New Roman" w:hAnsi="Times New Roman" w:cs="Times New Roman"/>
          <w:sz w:val="24"/>
          <w:szCs w:val="24"/>
        </w:rPr>
        <w:t xml:space="preserve">works by lowering the TNF-a protein level to reduce the bioactivity of TNF-a and attaching itself to receptors of cannabinoid mapped in the nervous system as well as the brain. </w:t>
      </w:r>
      <w:r w:rsidR="003F5898" w:rsidRPr="00055F1F">
        <w:rPr>
          <w:rFonts w:ascii="Times New Roman" w:hAnsi="Times New Roman" w:cs="Times New Roman"/>
          <w:sz w:val="24"/>
          <w:szCs w:val="24"/>
        </w:rPr>
        <w:t xml:space="preserve">Where the concentration of Tetrahydrocannabinol chemical is high </w:t>
      </w:r>
      <w:r w:rsidR="00105838" w:rsidRPr="00055F1F">
        <w:rPr>
          <w:rFonts w:ascii="Times New Roman" w:hAnsi="Times New Roman" w:cs="Times New Roman"/>
          <w:sz w:val="24"/>
          <w:szCs w:val="24"/>
        </w:rPr>
        <w:t xml:space="preserve">during TNF-a induction, more amount of TNF-a </w:t>
      </w:r>
      <w:r w:rsidR="00D57E8E" w:rsidRPr="00055F1F">
        <w:rPr>
          <w:rFonts w:ascii="Times New Roman" w:hAnsi="Times New Roman" w:cs="Times New Roman"/>
          <w:sz w:val="24"/>
          <w:szCs w:val="24"/>
        </w:rPr>
        <w:t>intercellular</w:t>
      </w:r>
      <w:r w:rsidR="00105838" w:rsidRPr="00055F1F">
        <w:rPr>
          <w:rFonts w:ascii="Times New Roman" w:hAnsi="Times New Roman" w:cs="Times New Roman"/>
          <w:sz w:val="24"/>
          <w:szCs w:val="24"/>
        </w:rPr>
        <w:t xml:space="preserve"> precursors are produced, and this facilitates the accumulation of more activ</w:t>
      </w:r>
      <w:r w:rsidR="00774B1F" w:rsidRPr="00055F1F">
        <w:rPr>
          <w:rFonts w:ascii="Times New Roman" w:hAnsi="Times New Roman" w:cs="Times New Roman"/>
          <w:sz w:val="24"/>
          <w:szCs w:val="24"/>
        </w:rPr>
        <w:t xml:space="preserve">e </w:t>
      </w:r>
      <w:r w:rsidR="00D57E8E" w:rsidRPr="00055F1F">
        <w:rPr>
          <w:rFonts w:ascii="Times New Roman" w:hAnsi="Times New Roman" w:cs="Times New Roman"/>
          <w:sz w:val="24"/>
          <w:szCs w:val="24"/>
        </w:rPr>
        <w:t>macrophages (Zhi-ming</w:t>
      </w:r>
      <w:r w:rsidR="00774B1F" w:rsidRPr="00055F1F">
        <w:rPr>
          <w:rFonts w:ascii="Times New Roman" w:hAnsi="Times New Roman" w:cs="Times New Roman"/>
          <w:sz w:val="24"/>
          <w:szCs w:val="24"/>
        </w:rPr>
        <w:t xml:space="preserve"> &amp;</w:t>
      </w:r>
      <w:r w:rsidR="00D57E8E" w:rsidRPr="00055F1F">
        <w:rPr>
          <w:rFonts w:ascii="Times New Roman" w:hAnsi="Times New Roman" w:cs="Times New Roman"/>
          <w:sz w:val="24"/>
          <w:szCs w:val="24"/>
        </w:rPr>
        <w:t>Steven</w:t>
      </w:r>
      <w:r w:rsidR="00774B1F" w:rsidRPr="00055F1F">
        <w:rPr>
          <w:rFonts w:ascii="Times New Roman" w:hAnsi="Times New Roman" w:cs="Times New Roman"/>
          <w:sz w:val="24"/>
          <w:szCs w:val="24"/>
        </w:rPr>
        <w:t xml:space="preserve"> 1995)</w:t>
      </w:r>
      <w:r w:rsidR="001F50E5" w:rsidRPr="00055F1F">
        <w:rPr>
          <w:rFonts w:ascii="Times New Roman" w:hAnsi="Times New Roman" w:cs="Times New Roman"/>
          <w:sz w:val="24"/>
          <w:szCs w:val="24"/>
        </w:rPr>
        <w:t>.</w:t>
      </w:r>
      <w:r w:rsidR="00763555" w:rsidRPr="00055F1F">
        <w:rPr>
          <w:rFonts w:ascii="Times New Roman" w:hAnsi="Times New Roman" w:cs="Times New Roman"/>
          <w:sz w:val="24"/>
          <w:szCs w:val="24"/>
        </w:rPr>
        <w:t xml:space="preserve"> THC also works by suppressing macrophage’s immunological </w:t>
      </w:r>
      <w:r w:rsidR="00412776" w:rsidRPr="00055F1F">
        <w:rPr>
          <w:rFonts w:ascii="Times New Roman" w:hAnsi="Times New Roman" w:cs="Times New Roman"/>
          <w:sz w:val="24"/>
          <w:szCs w:val="24"/>
        </w:rPr>
        <w:t xml:space="preserve">functioning, and it is imperative and relevant </w:t>
      </w:r>
      <w:r w:rsidR="00DA6C47" w:rsidRPr="00055F1F">
        <w:rPr>
          <w:rFonts w:ascii="Times New Roman" w:hAnsi="Times New Roman" w:cs="Times New Roman"/>
          <w:sz w:val="24"/>
          <w:szCs w:val="24"/>
        </w:rPr>
        <w:t>to influence the</w:t>
      </w:r>
      <w:r w:rsidR="00412776" w:rsidRPr="00055F1F">
        <w:rPr>
          <w:rFonts w:ascii="Times New Roman" w:hAnsi="Times New Roman" w:cs="Times New Roman"/>
          <w:sz w:val="24"/>
          <w:szCs w:val="24"/>
        </w:rPr>
        <w:t xml:space="preserve"> processing</w:t>
      </w:r>
      <w:r w:rsidR="00DA6C47" w:rsidRPr="00055F1F">
        <w:rPr>
          <w:rFonts w:ascii="Times New Roman" w:hAnsi="Times New Roman" w:cs="Times New Roman"/>
          <w:sz w:val="24"/>
          <w:szCs w:val="24"/>
        </w:rPr>
        <w:t xml:space="preserve"> of Antigen</w:t>
      </w:r>
      <w:r w:rsidR="00412776" w:rsidRPr="00055F1F">
        <w:rPr>
          <w:rFonts w:ascii="Times New Roman" w:hAnsi="Times New Roman" w:cs="Times New Roman"/>
          <w:sz w:val="24"/>
          <w:szCs w:val="24"/>
        </w:rPr>
        <w:t xml:space="preserve"> in the body. </w:t>
      </w:r>
      <w:r w:rsidR="00763555" w:rsidRPr="00055F1F">
        <w:rPr>
          <w:rFonts w:ascii="Times New Roman" w:hAnsi="Times New Roman" w:cs="Times New Roman"/>
          <w:sz w:val="24"/>
          <w:szCs w:val="24"/>
        </w:rPr>
        <w:t>In some cases, the THC chemical works by increasing the growth of nerve factor, and this occurs through PC-3 cells production.</w:t>
      </w:r>
    </w:p>
    <w:p w:rsidR="007C6759" w:rsidRPr="00055F1F" w:rsidRDefault="00061276" w:rsidP="00356A9F">
      <w:pPr>
        <w:spacing w:line="480" w:lineRule="auto"/>
        <w:ind w:firstLine="720"/>
        <w:jc w:val="center"/>
        <w:rPr>
          <w:rFonts w:ascii="Times New Roman" w:hAnsi="Times New Roman" w:cs="Times New Roman"/>
          <w:b/>
          <w:sz w:val="24"/>
          <w:szCs w:val="24"/>
        </w:rPr>
      </w:pPr>
      <w:r w:rsidRPr="00055F1F">
        <w:rPr>
          <w:rFonts w:ascii="Times New Roman" w:hAnsi="Times New Roman" w:cs="Times New Roman"/>
          <w:b/>
          <w:sz w:val="24"/>
          <w:szCs w:val="24"/>
        </w:rPr>
        <w:t>Production</w:t>
      </w:r>
    </w:p>
    <w:p w:rsidR="000D222C" w:rsidRDefault="00061276" w:rsidP="00356A9F">
      <w:pPr>
        <w:spacing w:line="480" w:lineRule="auto"/>
        <w:ind w:firstLine="720"/>
        <w:rPr>
          <w:rFonts w:ascii="Times New Roman" w:hAnsi="Times New Roman" w:cs="Times New Roman"/>
          <w:sz w:val="24"/>
          <w:szCs w:val="24"/>
        </w:rPr>
      </w:pPr>
      <w:r w:rsidRPr="00055F1F">
        <w:rPr>
          <w:rFonts w:ascii="Times New Roman" w:hAnsi="Times New Roman" w:cs="Times New Roman"/>
          <w:sz w:val="24"/>
          <w:szCs w:val="24"/>
        </w:rPr>
        <w:t xml:space="preserve">The </w:t>
      </w:r>
      <w:r w:rsidR="00A94231" w:rsidRPr="00055F1F">
        <w:rPr>
          <w:rFonts w:ascii="Times New Roman" w:hAnsi="Times New Roman" w:cs="Times New Roman"/>
          <w:sz w:val="24"/>
          <w:szCs w:val="24"/>
        </w:rPr>
        <w:t>plant that is well known for the production of D-9Tetrahydrocannabinol</w:t>
      </w:r>
      <w:r w:rsidR="001912A5" w:rsidRPr="00055F1F">
        <w:rPr>
          <w:rFonts w:ascii="Times New Roman" w:hAnsi="Times New Roman" w:cs="Times New Roman"/>
          <w:sz w:val="24"/>
          <w:szCs w:val="24"/>
        </w:rPr>
        <w:t xml:space="preserve"> is the </w:t>
      </w:r>
      <w:r w:rsidR="001912A5" w:rsidRPr="00055F1F">
        <w:rPr>
          <w:rFonts w:ascii="Times New Roman" w:hAnsi="Times New Roman" w:cs="Times New Roman"/>
          <w:i/>
          <w:sz w:val="24"/>
          <w:szCs w:val="24"/>
        </w:rPr>
        <w:t xml:space="preserve">Cannabis Sativa </w:t>
      </w:r>
      <w:r w:rsidR="001912A5" w:rsidRPr="00055F1F">
        <w:rPr>
          <w:rFonts w:ascii="Times New Roman" w:hAnsi="Times New Roman" w:cs="Times New Roman"/>
          <w:sz w:val="24"/>
          <w:szCs w:val="24"/>
        </w:rPr>
        <w:t>plant.</w:t>
      </w:r>
      <w:r w:rsidR="008407D7" w:rsidRPr="00055F1F">
        <w:rPr>
          <w:rFonts w:ascii="Times New Roman" w:hAnsi="Times New Roman" w:cs="Times New Roman"/>
          <w:sz w:val="24"/>
          <w:szCs w:val="24"/>
        </w:rPr>
        <w:t xml:space="preserve"> The Marijuana is produced in the leaves, seeds, and stems </w:t>
      </w:r>
      <w:r w:rsidR="008407D7" w:rsidRPr="00055F1F">
        <w:rPr>
          <w:rFonts w:ascii="Times New Roman" w:hAnsi="Times New Roman" w:cs="Times New Roman"/>
          <w:i/>
          <w:sz w:val="24"/>
          <w:szCs w:val="24"/>
        </w:rPr>
        <w:t>of cannabis Sativa</w:t>
      </w:r>
      <w:r w:rsidR="008407D7" w:rsidRPr="00055F1F">
        <w:rPr>
          <w:rFonts w:ascii="Times New Roman" w:hAnsi="Times New Roman" w:cs="Times New Roman"/>
          <w:sz w:val="24"/>
          <w:szCs w:val="24"/>
        </w:rPr>
        <w:t xml:space="preserve"> that is also known as Hemp. However, there is no significant concentration of THC in this plant, and as such, it produces an acid said to be carboxylic known as tetrahydrocannabinol acid (THCA). This is gotten from cannaniogerollic acid that mostly accumulates in leaves, flowers, and stems of </w:t>
      </w:r>
      <w:r w:rsidR="008407D7" w:rsidRPr="00055F1F">
        <w:rPr>
          <w:rFonts w:ascii="Times New Roman" w:hAnsi="Times New Roman" w:cs="Times New Roman"/>
          <w:i/>
          <w:sz w:val="24"/>
          <w:szCs w:val="24"/>
        </w:rPr>
        <w:t>Cannabis sativa</w:t>
      </w:r>
      <w:r w:rsidR="008407D7" w:rsidRPr="00055F1F">
        <w:rPr>
          <w:rFonts w:ascii="Times New Roman" w:hAnsi="Times New Roman" w:cs="Times New Roman"/>
          <w:sz w:val="24"/>
          <w:szCs w:val="24"/>
        </w:rPr>
        <w:t xml:space="preserve"> plant</w:t>
      </w:r>
      <w:r w:rsidR="00961D04" w:rsidRPr="00055F1F">
        <w:rPr>
          <w:rFonts w:ascii="Times New Roman" w:hAnsi="Times New Roman" w:cs="Times New Roman"/>
          <w:sz w:val="24"/>
          <w:szCs w:val="24"/>
        </w:rPr>
        <w:t>.</w:t>
      </w:r>
    </w:p>
    <w:p w:rsidR="007C6759" w:rsidRPr="00055F1F" w:rsidRDefault="00061276" w:rsidP="00356A9F">
      <w:pPr>
        <w:spacing w:line="480" w:lineRule="auto"/>
        <w:ind w:firstLine="720"/>
        <w:rPr>
          <w:rFonts w:ascii="Times New Roman" w:hAnsi="Times New Roman" w:cs="Times New Roman"/>
          <w:sz w:val="24"/>
          <w:szCs w:val="24"/>
        </w:rPr>
      </w:pPr>
      <w:r w:rsidRPr="00055F1F">
        <w:rPr>
          <w:rFonts w:ascii="Times New Roman" w:hAnsi="Times New Roman" w:cs="Times New Roman"/>
          <w:sz w:val="24"/>
          <w:szCs w:val="24"/>
        </w:rPr>
        <w:lastRenderedPageBreak/>
        <w:t xml:space="preserve"> Over 90 percent </w:t>
      </w:r>
      <w:r w:rsidRPr="00055F1F">
        <w:rPr>
          <w:rFonts w:ascii="Times New Roman" w:hAnsi="Times New Roman" w:cs="Times New Roman"/>
          <w:sz w:val="24"/>
          <w:szCs w:val="24"/>
        </w:rPr>
        <w:t>of THC can be extracted from leaves and flowers of the plant.</w:t>
      </w:r>
      <w:r w:rsidR="004870A5" w:rsidRPr="00055F1F">
        <w:rPr>
          <w:rFonts w:ascii="Times New Roman" w:hAnsi="Times New Roman" w:cs="Times New Roman"/>
          <w:sz w:val="24"/>
          <w:szCs w:val="24"/>
        </w:rPr>
        <w:t xml:space="preserve"> The acidic cannabinoid is very unstable in terms of temperature, and as such, its exposure to heat may be through baking and smoking; it can be decarboxylated quickly.</w:t>
      </w:r>
      <w:r w:rsidR="006B4A28" w:rsidRPr="00055F1F">
        <w:rPr>
          <w:rFonts w:ascii="Times New Roman" w:hAnsi="Times New Roman" w:cs="Times New Roman"/>
          <w:sz w:val="24"/>
          <w:szCs w:val="24"/>
        </w:rPr>
        <w:t xml:space="preserve"> Now to obtain or produce it THC from its plant, one can decarboxylation can be done before it is extracted.</w:t>
      </w:r>
      <w:r w:rsidR="007B62F0" w:rsidRPr="00055F1F">
        <w:rPr>
          <w:rFonts w:ascii="Times New Roman" w:hAnsi="Times New Roman" w:cs="Times New Roman"/>
          <w:sz w:val="24"/>
          <w:szCs w:val="24"/>
        </w:rPr>
        <w:t xml:space="preserve">  The heating is done to cannabis inflorescence and reduced into particles. </w:t>
      </w:r>
      <w:r w:rsidR="00E92DBA">
        <w:rPr>
          <w:rFonts w:ascii="Arial" w:hAnsi="Arial" w:cs="Arial"/>
          <w:color w:val="000000"/>
          <w:sz w:val="20"/>
          <w:szCs w:val="20"/>
          <w:shd w:val="clear" w:color="auto" w:fill="FFFFFF"/>
        </w:rPr>
        <w:t>Scholten, (2011) suppose that t</w:t>
      </w:r>
      <w:r w:rsidR="007B62F0" w:rsidRPr="00055F1F">
        <w:rPr>
          <w:rFonts w:ascii="Times New Roman" w:hAnsi="Times New Roman" w:cs="Times New Roman"/>
          <w:sz w:val="24"/>
          <w:szCs w:val="24"/>
        </w:rPr>
        <w:t xml:space="preserve">he moderate temperature for this is around 105 degrees </w:t>
      </w:r>
      <w:r w:rsidR="00055F1F" w:rsidRPr="00055F1F">
        <w:rPr>
          <w:rFonts w:ascii="Times New Roman" w:hAnsi="Times New Roman" w:cs="Times New Roman"/>
          <w:sz w:val="24"/>
          <w:szCs w:val="24"/>
        </w:rPr>
        <w:t>Celsius</w:t>
      </w:r>
      <w:r w:rsidR="00214E59">
        <w:t xml:space="preserve">The parts of Cannabis that contains </w:t>
      </w:r>
      <w:r w:rsidR="00214E59" w:rsidRPr="00055F1F">
        <w:rPr>
          <w:rFonts w:ascii="Times New Roman" w:hAnsi="Times New Roman" w:cs="Times New Roman"/>
          <w:sz w:val="24"/>
          <w:szCs w:val="24"/>
        </w:rPr>
        <w:t>Tetrahydrocannabinol</w:t>
      </w:r>
      <w:r w:rsidR="00214E59">
        <w:rPr>
          <w:rFonts w:ascii="Times New Roman" w:hAnsi="Times New Roman" w:cs="Times New Roman"/>
          <w:sz w:val="24"/>
          <w:szCs w:val="24"/>
        </w:rPr>
        <w:t xml:space="preserve"> is leaves that are generally referred to as Marijuana.</w:t>
      </w:r>
      <w:r w:rsidR="00E1755C" w:rsidRPr="00E1755C">
        <w:rPr>
          <w:rFonts w:ascii="Times New Roman" w:hAnsi="Times New Roman" w:cs="Times New Roman"/>
          <w:sz w:val="24"/>
          <w:szCs w:val="24"/>
        </w:rPr>
        <w:t xml:space="preserve"> </w:t>
      </w:r>
      <w:r w:rsidR="00E1755C">
        <w:rPr>
          <w:rFonts w:ascii="Times New Roman" w:hAnsi="Times New Roman" w:cs="Times New Roman"/>
          <w:sz w:val="24"/>
          <w:szCs w:val="24"/>
        </w:rPr>
        <w:t xml:space="preserve">Cannabis sativa produces </w:t>
      </w:r>
      <w:r w:rsidR="00E1755C" w:rsidRPr="00055F1F">
        <w:rPr>
          <w:rFonts w:ascii="Times New Roman" w:hAnsi="Times New Roman" w:cs="Times New Roman"/>
          <w:sz w:val="24"/>
          <w:szCs w:val="24"/>
        </w:rPr>
        <w:t>Tetrahydrocannabinol</w:t>
      </w:r>
      <w:r w:rsidR="00E1755C">
        <w:rPr>
          <w:rFonts w:ascii="Times New Roman" w:hAnsi="Times New Roman" w:cs="Times New Roman"/>
          <w:sz w:val="24"/>
          <w:szCs w:val="24"/>
        </w:rPr>
        <w:t xml:space="preserve"> for survival (</w:t>
      </w:r>
      <w:r w:rsidR="00E1755C">
        <w:t xml:space="preserve">Bailey, 2016). </w:t>
      </w:r>
      <w:r w:rsidR="004A6230">
        <w:t xml:space="preserve">The pathways involved in the production of  </w:t>
      </w:r>
      <w:r w:rsidR="004A6230" w:rsidRPr="00055F1F">
        <w:rPr>
          <w:rFonts w:ascii="Times New Roman" w:hAnsi="Times New Roman" w:cs="Times New Roman"/>
          <w:sz w:val="24"/>
          <w:szCs w:val="24"/>
        </w:rPr>
        <w:t>Tetrahydrocannabinol</w:t>
      </w:r>
      <w:r w:rsidR="004A6230">
        <w:t xml:space="preserve"> </w:t>
      </w:r>
      <w:r w:rsidR="00BB2B6F">
        <w:t xml:space="preserve"> </w:t>
      </w:r>
      <w:r w:rsidR="004A6230">
        <w:t xml:space="preserve">are </w:t>
      </w:r>
      <w:r w:rsidR="004A6230" w:rsidRPr="00055F1F">
        <w:rPr>
          <w:rFonts w:ascii="Times New Roman" w:hAnsi="Times New Roman" w:cs="Times New Roman"/>
          <w:sz w:val="24"/>
          <w:szCs w:val="24"/>
        </w:rPr>
        <w:t>solid-phase extraction (SPE) as we</w:t>
      </w:r>
      <w:r w:rsidR="004A6230">
        <w:rPr>
          <w:rFonts w:ascii="Times New Roman" w:hAnsi="Times New Roman" w:cs="Times New Roman"/>
          <w:sz w:val="24"/>
          <w:szCs w:val="24"/>
        </w:rPr>
        <w:t xml:space="preserve">ll as superficial fluid (SFE) </w:t>
      </w:r>
    </w:p>
    <w:p w:rsidR="00077538" w:rsidRPr="00055F1F" w:rsidRDefault="00061276" w:rsidP="00356A9F">
      <w:pPr>
        <w:spacing w:line="480" w:lineRule="auto"/>
        <w:ind w:firstLine="720"/>
        <w:jc w:val="center"/>
        <w:rPr>
          <w:rFonts w:ascii="Times New Roman" w:hAnsi="Times New Roman" w:cs="Times New Roman"/>
          <w:sz w:val="24"/>
          <w:szCs w:val="24"/>
        </w:rPr>
      </w:pPr>
      <w:r w:rsidRPr="00055F1F">
        <w:rPr>
          <w:rFonts w:ascii="Times New Roman" w:hAnsi="Times New Roman" w:cs="Times New Roman"/>
          <w:b/>
          <w:sz w:val="24"/>
          <w:szCs w:val="24"/>
        </w:rPr>
        <w:t>Isolation</w:t>
      </w:r>
    </w:p>
    <w:p w:rsidR="000D222C" w:rsidRDefault="00061276" w:rsidP="00356A9F">
      <w:pPr>
        <w:spacing w:line="480" w:lineRule="auto"/>
        <w:ind w:firstLine="720"/>
        <w:rPr>
          <w:rFonts w:ascii="Times New Roman" w:hAnsi="Times New Roman" w:cs="Times New Roman"/>
          <w:sz w:val="24"/>
          <w:szCs w:val="24"/>
        </w:rPr>
      </w:pPr>
      <w:r w:rsidRPr="00055F1F">
        <w:rPr>
          <w:rFonts w:ascii="Times New Roman" w:hAnsi="Times New Roman" w:cs="Times New Roman"/>
          <w:sz w:val="24"/>
          <w:szCs w:val="24"/>
        </w:rPr>
        <w:t xml:space="preserve">There are different ways in which </w:t>
      </w:r>
      <w:r w:rsidR="00055F1F" w:rsidRPr="00055F1F">
        <w:rPr>
          <w:rFonts w:ascii="Times New Roman" w:hAnsi="Times New Roman" w:cs="Times New Roman"/>
          <w:sz w:val="24"/>
          <w:szCs w:val="24"/>
        </w:rPr>
        <w:t>the D</w:t>
      </w:r>
      <w:r w:rsidRPr="00055F1F">
        <w:rPr>
          <w:rFonts w:ascii="Times New Roman" w:hAnsi="Times New Roman" w:cs="Times New Roman"/>
          <w:sz w:val="24"/>
          <w:szCs w:val="24"/>
        </w:rPr>
        <w:t>-9Tetrahydrocannabinol chemical is procured from the plant.</w:t>
      </w:r>
      <w:r w:rsidR="001414EA" w:rsidRPr="00055F1F">
        <w:rPr>
          <w:rFonts w:ascii="Times New Roman" w:hAnsi="Times New Roman" w:cs="Times New Roman"/>
          <w:sz w:val="24"/>
          <w:szCs w:val="24"/>
        </w:rPr>
        <w:t xml:space="preserve"> According to </w:t>
      </w:r>
      <w:r w:rsidR="00055F1F" w:rsidRPr="00055F1F">
        <w:rPr>
          <w:rFonts w:ascii="Times New Roman" w:hAnsi="Times New Roman" w:cs="Times New Roman"/>
          <w:sz w:val="24"/>
          <w:szCs w:val="24"/>
        </w:rPr>
        <w:t>Ada et</w:t>
      </w:r>
      <w:r w:rsidR="001414EA" w:rsidRPr="00055F1F">
        <w:rPr>
          <w:rFonts w:ascii="Times New Roman" w:hAnsi="Times New Roman" w:cs="Times New Roman"/>
          <w:sz w:val="24"/>
          <w:szCs w:val="24"/>
        </w:rPr>
        <w:t xml:space="preserve"> al. (2019), o</w:t>
      </w:r>
      <w:r w:rsidR="007B1963" w:rsidRPr="00055F1F">
        <w:rPr>
          <w:rFonts w:ascii="Times New Roman" w:hAnsi="Times New Roman" w:cs="Times New Roman"/>
          <w:sz w:val="24"/>
          <w:szCs w:val="24"/>
        </w:rPr>
        <w:t xml:space="preserve">ne of the ways of procuring Tetrahydrocannabinol from the plant is by use of phase </w:t>
      </w:r>
      <w:r w:rsidR="00055F1F" w:rsidRPr="00055F1F">
        <w:rPr>
          <w:rFonts w:ascii="Times New Roman" w:hAnsi="Times New Roman" w:cs="Times New Roman"/>
          <w:sz w:val="24"/>
          <w:szCs w:val="24"/>
        </w:rPr>
        <w:t>extraction whereby</w:t>
      </w:r>
      <w:r w:rsidR="007B1963" w:rsidRPr="00055F1F">
        <w:rPr>
          <w:rFonts w:ascii="Times New Roman" w:hAnsi="Times New Roman" w:cs="Times New Roman"/>
          <w:sz w:val="24"/>
          <w:szCs w:val="24"/>
        </w:rPr>
        <w:t xml:space="preserve"> the column is filled with around five grams of </w:t>
      </w:r>
      <w:r w:rsidR="00CD7B16" w:rsidRPr="00055F1F">
        <w:rPr>
          <w:rFonts w:ascii="Times New Roman" w:hAnsi="Times New Roman" w:cs="Times New Roman"/>
          <w:sz w:val="24"/>
          <w:szCs w:val="24"/>
        </w:rPr>
        <w:t>octadecyl-</w:t>
      </w:r>
      <w:r w:rsidR="007B1963" w:rsidRPr="00055F1F">
        <w:rPr>
          <w:rFonts w:ascii="Times New Roman" w:hAnsi="Times New Roman" w:cs="Times New Roman"/>
          <w:sz w:val="24"/>
          <w:szCs w:val="24"/>
        </w:rPr>
        <w:t>- modified silicate.</w:t>
      </w:r>
      <w:r w:rsidR="007E56C9" w:rsidRPr="00055F1F">
        <w:rPr>
          <w:rFonts w:ascii="Times New Roman" w:hAnsi="Times New Roman" w:cs="Times New Roman"/>
          <w:sz w:val="24"/>
          <w:szCs w:val="24"/>
        </w:rPr>
        <w:t xml:space="preserve"> In this </w:t>
      </w:r>
      <w:r w:rsidR="00055F1F" w:rsidRPr="00055F1F">
        <w:rPr>
          <w:rFonts w:ascii="Times New Roman" w:hAnsi="Times New Roman" w:cs="Times New Roman"/>
          <w:sz w:val="24"/>
          <w:szCs w:val="24"/>
        </w:rPr>
        <w:t>process, Tetrahydrocannabinol I</w:t>
      </w:r>
      <w:r w:rsidR="007E56C9" w:rsidRPr="00055F1F">
        <w:rPr>
          <w:rFonts w:ascii="Times New Roman" w:hAnsi="Times New Roman" w:cs="Times New Roman"/>
          <w:sz w:val="24"/>
          <w:szCs w:val="24"/>
        </w:rPr>
        <w:t xml:space="preserve"> first</w:t>
      </w:r>
      <w:r w:rsidR="00001E72" w:rsidRPr="00055F1F">
        <w:rPr>
          <w:rFonts w:ascii="Times New Roman" w:hAnsi="Times New Roman" w:cs="Times New Roman"/>
          <w:sz w:val="24"/>
          <w:szCs w:val="24"/>
        </w:rPr>
        <w:t xml:space="preserve"> obtained from a plant called </w:t>
      </w:r>
      <w:r w:rsidR="00001E72" w:rsidRPr="00055F1F">
        <w:rPr>
          <w:rFonts w:ascii="Times New Roman" w:hAnsi="Times New Roman" w:cs="Times New Roman"/>
          <w:i/>
          <w:sz w:val="24"/>
          <w:szCs w:val="24"/>
        </w:rPr>
        <w:t xml:space="preserve">Cannabis </w:t>
      </w:r>
      <w:r w:rsidR="00C26863" w:rsidRPr="00055F1F">
        <w:rPr>
          <w:rFonts w:ascii="Times New Roman" w:hAnsi="Times New Roman" w:cs="Times New Roman"/>
          <w:i/>
          <w:sz w:val="24"/>
          <w:szCs w:val="24"/>
        </w:rPr>
        <w:t>Sativa</w:t>
      </w:r>
      <w:r w:rsidR="00C26863" w:rsidRPr="00055F1F">
        <w:rPr>
          <w:rFonts w:ascii="Times New Roman" w:hAnsi="Times New Roman" w:cs="Times New Roman"/>
          <w:sz w:val="24"/>
          <w:szCs w:val="24"/>
        </w:rPr>
        <w:t xml:space="preserve"> L, where solid phase </w:t>
      </w:r>
      <w:r w:rsidR="00055F1F" w:rsidRPr="00055F1F">
        <w:rPr>
          <w:rFonts w:ascii="Times New Roman" w:hAnsi="Times New Roman" w:cs="Times New Roman"/>
          <w:sz w:val="24"/>
          <w:szCs w:val="24"/>
        </w:rPr>
        <w:t>extraction (SPE), as well as superficial fluid (SFE), is</w:t>
      </w:r>
      <w:r w:rsidR="00C26863" w:rsidRPr="00055F1F">
        <w:rPr>
          <w:rFonts w:ascii="Times New Roman" w:hAnsi="Times New Roman" w:cs="Times New Roman"/>
          <w:sz w:val="24"/>
          <w:szCs w:val="24"/>
        </w:rPr>
        <w:t xml:space="preserve"> </w:t>
      </w:r>
      <w:r w:rsidR="00055F1F" w:rsidRPr="00055F1F">
        <w:rPr>
          <w:rFonts w:ascii="Times New Roman" w:hAnsi="Times New Roman" w:cs="Times New Roman"/>
          <w:sz w:val="24"/>
          <w:szCs w:val="24"/>
        </w:rPr>
        <w:t xml:space="preserve">used. </w:t>
      </w:r>
      <w:r w:rsidR="00C26863" w:rsidRPr="00055F1F">
        <w:rPr>
          <w:rFonts w:ascii="Times New Roman" w:hAnsi="Times New Roman" w:cs="Times New Roman"/>
          <w:sz w:val="24"/>
          <w:szCs w:val="24"/>
        </w:rPr>
        <w:t xml:space="preserve">The process requires a temperature of </w:t>
      </w:r>
      <w:r w:rsidR="00055F1F" w:rsidRPr="00055F1F">
        <w:rPr>
          <w:rFonts w:ascii="Times New Roman" w:hAnsi="Times New Roman" w:cs="Times New Roman"/>
          <w:sz w:val="24"/>
          <w:szCs w:val="24"/>
        </w:rPr>
        <w:t>at least</w:t>
      </w:r>
      <w:r w:rsidR="00C26863" w:rsidRPr="00055F1F">
        <w:rPr>
          <w:rFonts w:ascii="Times New Roman" w:hAnsi="Times New Roman" w:cs="Times New Roman"/>
          <w:sz w:val="24"/>
          <w:szCs w:val="24"/>
        </w:rPr>
        <w:t xml:space="preserve"> 40 degrees </w:t>
      </w:r>
      <w:r w:rsidR="00055F1F" w:rsidRPr="00055F1F">
        <w:rPr>
          <w:rFonts w:ascii="Times New Roman" w:hAnsi="Times New Roman" w:cs="Times New Roman"/>
          <w:sz w:val="24"/>
          <w:szCs w:val="24"/>
        </w:rPr>
        <w:t>Celsius</w:t>
      </w:r>
      <w:r w:rsidR="00C26863" w:rsidRPr="00055F1F">
        <w:rPr>
          <w:rFonts w:ascii="Times New Roman" w:hAnsi="Times New Roman" w:cs="Times New Roman"/>
          <w:sz w:val="24"/>
          <w:szCs w:val="24"/>
        </w:rPr>
        <w:t xml:space="preserve"> and a pressure of 15 </w:t>
      </w:r>
      <w:r w:rsidR="0025457C" w:rsidRPr="00055F1F">
        <w:rPr>
          <w:rFonts w:ascii="Times New Roman" w:hAnsi="Times New Roman" w:cs="Times New Roman"/>
          <w:sz w:val="24"/>
          <w:szCs w:val="24"/>
        </w:rPr>
        <w:t>to 33 MPa (</w:t>
      </w:r>
      <w:r w:rsidR="00055F1F" w:rsidRPr="00055F1F">
        <w:rPr>
          <w:rFonts w:ascii="Times New Roman" w:hAnsi="Times New Roman" w:cs="Times New Roman"/>
          <w:sz w:val="24"/>
          <w:szCs w:val="24"/>
        </w:rPr>
        <w:t>Ada et</w:t>
      </w:r>
      <w:r w:rsidR="00540BB1" w:rsidRPr="00055F1F">
        <w:rPr>
          <w:rFonts w:ascii="Times New Roman" w:hAnsi="Times New Roman" w:cs="Times New Roman"/>
          <w:sz w:val="24"/>
          <w:szCs w:val="24"/>
        </w:rPr>
        <w:t xml:space="preserve"> </w:t>
      </w:r>
      <w:r w:rsidR="00055F1F" w:rsidRPr="00055F1F">
        <w:rPr>
          <w:rFonts w:ascii="Times New Roman" w:hAnsi="Times New Roman" w:cs="Times New Roman"/>
          <w:sz w:val="24"/>
          <w:szCs w:val="24"/>
        </w:rPr>
        <w:t>al.,</w:t>
      </w:r>
      <w:r w:rsidR="00540BB1" w:rsidRPr="00055F1F">
        <w:rPr>
          <w:rFonts w:ascii="Times New Roman" w:hAnsi="Times New Roman" w:cs="Times New Roman"/>
          <w:sz w:val="24"/>
          <w:szCs w:val="24"/>
        </w:rPr>
        <w:t xml:space="preserve"> </w:t>
      </w:r>
      <w:r w:rsidR="0025457C" w:rsidRPr="00055F1F">
        <w:rPr>
          <w:rFonts w:ascii="Times New Roman" w:hAnsi="Times New Roman" w:cs="Times New Roman"/>
          <w:sz w:val="24"/>
          <w:szCs w:val="24"/>
        </w:rPr>
        <w:t xml:space="preserve">2019). </w:t>
      </w:r>
    </w:p>
    <w:p w:rsidR="00F23E7E" w:rsidRDefault="00061276" w:rsidP="00356A9F">
      <w:pPr>
        <w:spacing w:line="480" w:lineRule="auto"/>
        <w:ind w:firstLine="720"/>
        <w:rPr>
          <w:rFonts w:ascii="Times New Roman" w:hAnsi="Times New Roman" w:cs="Times New Roman"/>
          <w:sz w:val="24"/>
          <w:szCs w:val="24"/>
        </w:rPr>
      </w:pPr>
      <w:r w:rsidRPr="00055F1F">
        <w:rPr>
          <w:rFonts w:ascii="Times New Roman" w:hAnsi="Times New Roman" w:cs="Times New Roman"/>
          <w:sz w:val="24"/>
          <w:szCs w:val="24"/>
        </w:rPr>
        <w:t xml:space="preserve">The extract of around 0.5 grams is then dissolved in an acid called trifluoroacetic acid, and 0.05% of water </w:t>
      </w:r>
      <w:r w:rsidR="00055F1F" w:rsidRPr="00055F1F">
        <w:rPr>
          <w:rFonts w:ascii="Times New Roman" w:hAnsi="Times New Roman" w:cs="Times New Roman"/>
          <w:sz w:val="24"/>
          <w:szCs w:val="24"/>
        </w:rPr>
        <w:t xml:space="preserve">added. </w:t>
      </w:r>
      <w:r w:rsidRPr="00055F1F">
        <w:rPr>
          <w:rFonts w:ascii="Times New Roman" w:hAnsi="Times New Roman" w:cs="Times New Roman"/>
          <w:sz w:val="24"/>
          <w:szCs w:val="24"/>
        </w:rPr>
        <w:t xml:space="preserve">It then injected into the solid-phase extraction column, </w:t>
      </w:r>
      <w:r w:rsidR="005D7A35" w:rsidRPr="00055F1F">
        <w:rPr>
          <w:rFonts w:ascii="Times New Roman" w:hAnsi="Times New Roman" w:cs="Times New Roman"/>
          <w:sz w:val="24"/>
          <w:szCs w:val="24"/>
        </w:rPr>
        <w:t xml:space="preserve">and </w:t>
      </w:r>
      <w:r w:rsidR="00055F1F" w:rsidRPr="00055F1F">
        <w:rPr>
          <w:rFonts w:ascii="Times New Roman" w:hAnsi="Times New Roman" w:cs="Times New Roman"/>
          <w:sz w:val="24"/>
          <w:szCs w:val="24"/>
        </w:rPr>
        <w:t>the illusion</w:t>
      </w:r>
      <w:r w:rsidR="005D7A35" w:rsidRPr="00055F1F">
        <w:rPr>
          <w:rFonts w:ascii="Times New Roman" w:hAnsi="Times New Roman" w:cs="Times New Roman"/>
          <w:sz w:val="24"/>
          <w:szCs w:val="24"/>
        </w:rPr>
        <w:t xml:space="preserve"> of compounds is </w:t>
      </w:r>
      <w:r w:rsidR="00055F1F" w:rsidRPr="00055F1F">
        <w:rPr>
          <w:rFonts w:ascii="Times New Roman" w:hAnsi="Times New Roman" w:cs="Times New Roman"/>
          <w:sz w:val="24"/>
          <w:szCs w:val="24"/>
        </w:rPr>
        <w:t>done by</w:t>
      </w:r>
      <w:r w:rsidR="005D7A35" w:rsidRPr="00055F1F">
        <w:rPr>
          <w:rFonts w:ascii="Times New Roman" w:hAnsi="Times New Roman" w:cs="Times New Roman"/>
          <w:sz w:val="24"/>
          <w:szCs w:val="24"/>
        </w:rPr>
        <w:t xml:space="preserve"> the use of a linear </w:t>
      </w:r>
      <w:r w:rsidR="00ED25C9" w:rsidRPr="00055F1F">
        <w:rPr>
          <w:rFonts w:ascii="Times New Roman" w:hAnsi="Times New Roman" w:cs="Times New Roman"/>
          <w:sz w:val="24"/>
          <w:szCs w:val="24"/>
        </w:rPr>
        <w:t>solvent known as trifluoroacetic</w:t>
      </w:r>
      <w:r w:rsidR="005D7A35" w:rsidRPr="00055F1F">
        <w:rPr>
          <w:rFonts w:ascii="Times New Roman" w:hAnsi="Times New Roman" w:cs="Times New Roman"/>
          <w:sz w:val="24"/>
          <w:szCs w:val="24"/>
        </w:rPr>
        <w:t xml:space="preserve"> acid. some fractions of the extract are obtained, and analysis is done by the use of thin layered chromatography to test for the presence of THC whereby The enriched fraction is selected</w:t>
      </w:r>
      <w:r w:rsidR="00CD1047" w:rsidRPr="00055F1F">
        <w:rPr>
          <w:rFonts w:ascii="Times New Roman" w:hAnsi="Times New Roman" w:cs="Times New Roman"/>
          <w:sz w:val="24"/>
          <w:szCs w:val="24"/>
        </w:rPr>
        <w:t xml:space="preserve">. In </w:t>
      </w:r>
      <w:r w:rsidR="00CD1047" w:rsidRPr="00055F1F">
        <w:rPr>
          <w:rFonts w:ascii="Times New Roman" w:hAnsi="Times New Roman" w:cs="Times New Roman"/>
          <w:sz w:val="24"/>
          <w:szCs w:val="24"/>
        </w:rPr>
        <w:lastRenderedPageBreak/>
        <w:t>this way, the high content fraction of the chemical is joined so as to obtain the final THC fraction.</w:t>
      </w:r>
      <w:r w:rsidR="00F60101" w:rsidRPr="00055F1F">
        <w:rPr>
          <w:rFonts w:ascii="Times New Roman" w:hAnsi="Times New Roman" w:cs="Times New Roman"/>
          <w:sz w:val="24"/>
          <w:szCs w:val="24"/>
        </w:rPr>
        <w:t xml:space="preserve"> The solvent used in the process is removed under a vacuum. A fraction of THC without any solvent is lyophilized to determine </w:t>
      </w:r>
      <w:r w:rsidR="00ED25C9" w:rsidRPr="00055F1F">
        <w:rPr>
          <w:rFonts w:ascii="Times New Roman" w:hAnsi="Times New Roman" w:cs="Times New Roman"/>
          <w:sz w:val="24"/>
          <w:szCs w:val="24"/>
        </w:rPr>
        <w:t xml:space="preserve">the process of SFE-SPE. </w:t>
      </w:r>
      <w:r w:rsidR="00D039C7" w:rsidRPr="00055F1F">
        <w:rPr>
          <w:rFonts w:ascii="Times New Roman" w:hAnsi="Times New Roman" w:cs="Times New Roman"/>
          <w:sz w:val="24"/>
          <w:szCs w:val="24"/>
        </w:rPr>
        <w:t xml:space="preserve">The </w:t>
      </w:r>
      <w:r w:rsidR="00055F1F" w:rsidRPr="00055F1F">
        <w:rPr>
          <w:rFonts w:ascii="Times New Roman" w:hAnsi="Times New Roman" w:cs="Times New Roman"/>
          <w:sz w:val="24"/>
          <w:szCs w:val="24"/>
        </w:rPr>
        <w:t>analysis</w:t>
      </w:r>
      <w:r w:rsidR="00D039C7" w:rsidRPr="00055F1F">
        <w:rPr>
          <w:rFonts w:ascii="Times New Roman" w:hAnsi="Times New Roman" w:cs="Times New Roman"/>
          <w:sz w:val="24"/>
          <w:szCs w:val="24"/>
        </w:rPr>
        <w:t xml:space="preserve"> of the final fraction is done using RP-HPLC as well as NMR; hence, the chemical is obtained from the </w:t>
      </w:r>
      <w:r w:rsidR="00D039C7" w:rsidRPr="00EE4BEA">
        <w:rPr>
          <w:rFonts w:ascii="Times New Roman" w:hAnsi="Times New Roman" w:cs="Times New Roman"/>
          <w:i/>
          <w:sz w:val="24"/>
          <w:szCs w:val="24"/>
        </w:rPr>
        <w:t>Cannabis sativa</w:t>
      </w:r>
      <w:r w:rsidR="00D039C7" w:rsidRPr="00055F1F">
        <w:rPr>
          <w:rFonts w:ascii="Times New Roman" w:hAnsi="Times New Roman" w:cs="Times New Roman"/>
          <w:sz w:val="24"/>
          <w:szCs w:val="24"/>
        </w:rPr>
        <w:t>.</w:t>
      </w:r>
      <w:r w:rsidR="00D54D7D" w:rsidRPr="00055F1F">
        <w:rPr>
          <w:rFonts w:ascii="Times New Roman" w:hAnsi="Times New Roman" w:cs="Times New Roman"/>
          <w:sz w:val="24"/>
          <w:szCs w:val="24"/>
        </w:rPr>
        <w:t>L.</w:t>
      </w:r>
      <w:r w:rsidR="002D4B33">
        <w:rPr>
          <w:rFonts w:ascii="Times New Roman" w:hAnsi="Times New Roman" w:cs="Times New Roman"/>
          <w:sz w:val="24"/>
          <w:szCs w:val="24"/>
        </w:rPr>
        <w:t xml:space="preserve"> </w:t>
      </w:r>
      <w:r w:rsidR="00AD2921">
        <w:rPr>
          <w:rFonts w:ascii="Times New Roman" w:hAnsi="Times New Roman" w:cs="Times New Roman"/>
          <w:sz w:val="24"/>
          <w:szCs w:val="24"/>
        </w:rPr>
        <w:t>The plant is found in different parts of the world like the United States of American and Asia and is mainly is used for medical, spiritual, and therapeutical purpose</w:t>
      </w:r>
      <w:r w:rsidR="002D4B33">
        <w:rPr>
          <w:rFonts w:ascii="Times New Roman" w:hAnsi="Times New Roman" w:cs="Times New Roman"/>
          <w:sz w:val="24"/>
          <w:szCs w:val="24"/>
        </w:rPr>
        <w:t xml:space="preserve">s. There </w:t>
      </w:r>
      <w:r w:rsidR="00AD2921">
        <w:rPr>
          <w:rFonts w:ascii="Times New Roman" w:hAnsi="Times New Roman" w:cs="Times New Roman"/>
          <w:sz w:val="24"/>
          <w:szCs w:val="24"/>
        </w:rPr>
        <w:t>are</w:t>
      </w:r>
      <w:r w:rsidR="002D4B33">
        <w:rPr>
          <w:rFonts w:ascii="Times New Roman" w:hAnsi="Times New Roman" w:cs="Times New Roman"/>
          <w:sz w:val="24"/>
          <w:szCs w:val="24"/>
        </w:rPr>
        <w:t xml:space="preserve"> some plans of legalizing for recreational and medical </w:t>
      </w:r>
      <w:r w:rsidR="00463501">
        <w:rPr>
          <w:rFonts w:ascii="Times New Roman" w:hAnsi="Times New Roman" w:cs="Times New Roman"/>
          <w:sz w:val="24"/>
          <w:szCs w:val="24"/>
        </w:rPr>
        <w:t>use (Ada et al., 2019).</w:t>
      </w:r>
    </w:p>
    <w:p w:rsidR="00F23E7E" w:rsidRPr="00055F1F" w:rsidRDefault="00061276" w:rsidP="00356A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some difficulties in procuring the cannabis Sativa plant.</w:t>
      </w:r>
      <w:r w:rsidR="00892228">
        <w:rPr>
          <w:rFonts w:ascii="Times New Roman" w:hAnsi="Times New Roman" w:cs="Times New Roman"/>
          <w:sz w:val="24"/>
          <w:szCs w:val="24"/>
        </w:rPr>
        <w:t xml:space="preserve"> For instance, currently, there is global change when I </w:t>
      </w:r>
      <w:r w:rsidR="00AD2921">
        <w:rPr>
          <w:rFonts w:ascii="Times New Roman" w:hAnsi="Times New Roman" w:cs="Times New Roman"/>
          <w:sz w:val="24"/>
          <w:szCs w:val="24"/>
        </w:rPr>
        <w:t>come</w:t>
      </w:r>
      <w:r w:rsidR="00892228">
        <w:rPr>
          <w:rFonts w:ascii="Times New Roman" w:hAnsi="Times New Roman" w:cs="Times New Roman"/>
          <w:sz w:val="24"/>
          <w:szCs w:val="24"/>
        </w:rPr>
        <w:t xml:space="preserve"> to the cultivation and processing of Cannabis sativa due to its high demand as it is required in scientific research for both </w:t>
      </w:r>
      <w:r w:rsidR="00AD2921">
        <w:rPr>
          <w:rFonts w:ascii="Times New Roman" w:hAnsi="Times New Roman" w:cs="Times New Roman"/>
          <w:sz w:val="24"/>
          <w:szCs w:val="24"/>
        </w:rPr>
        <w:t>therapeutic</w:t>
      </w:r>
      <w:r w:rsidR="00892228">
        <w:rPr>
          <w:rFonts w:ascii="Times New Roman" w:hAnsi="Times New Roman" w:cs="Times New Roman"/>
          <w:sz w:val="24"/>
          <w:szCs w:val="24"/>
        </w:rPr>
        <w:t xml:space="preserve"> and medicinal value.</w:t>
      </w:r>
      <w:r w:rsidR="00250421">
        <w:rPr>
          <w:rFonts w:ascii="Times New Roman" w:hAnsi="Times New Roman" w:cs="Times New Roman"/>
          <w:sz w:val="24"/>
          <w:szCs w:val="24"/>
        </w:rPr>
        <w:t xml:space="preserve"> This has led to a demand for the high quality of Cannabis, and thus the cost of procuring is tending to be a bit high.</w:t>
      </w:r>
      <w:r w:rsidR="00B75733">
        <w:rPr>
          <w:rFonts w:ascii="Times New Roman" w:hAnsi="Times New Roman" w:cs="Times New Roman"/>
          <w:sz w:val="24"/>
          <w:szCs w:val="24"/>
        </w:rPr>
        <w:t xml:space="preserve"> Requirements in the extraction of </w:t>
      </w:r>
      <w:r w:rsidR="00B75733" w:rsidRPr="00DE1A73">
        <w:rPr>
          <w:rFonts w:ascii="Times New Roman" w:hAnsi="Times New Roman" w:cs="Times New Roman"/>
          <w:i/>
          <w:sz w:val="24"/>
          <w:szCs w:val="24"/>
        </w:rPr>
        <w:t>Cannabis sativa</w:t>
      </w:r>
      <w:r w:rsidR="00B75733">
        <w:rPr>
          <w:rFonts w:ascii="Times New Roman" w:hAnsi="Times New Roman" w:cs="Times New Roman"/>
          <w:sz w:val="24"/>
          <w:szCs w:val="24"/>
        </w:rPr>
        <w:t xml:space="preserve"> like chemicals, as well as maintaini</w:t>
      </w:r>
      <w:r w:rsidR="00EE4BEA">
        <w:rPr>
          <w:rFonts w:ascii="Times New Roman" w:hAnsi="Times New Roman" w:cs="Times New Roman"/>
          <w:sz w:val="24"/>
          <w:szCs w:val="24"/>
        </w:rPr>
        <w:t xml:space="preserve">ng temperature and pressure, are </w:t>
      </w:r>
      <w:r w:rsidR="00B75733">
        <w:rPr>
          <w:rFonts w:ascii="Times New Roman" w:hAnsi="Times New Roman" w:cs="Times New Roman"/>
          <w:sz w:val="24"/>
          <w:szCs w:val="24"/>
        </w:rPr>
        <w:t>also a challenge that makes it difficult to procure this plant.</w:t>
      </w:r>
      <w:r w:rsidR="00AB6108">
        <w:rPr>
          <w:rFonts w:ascii="Times New Roman" w:hAnsi="Times New Roman" w:cs="Times New Roman"/>
          <w:sz w:val="24"/>
          <w:szCs w:val="24"/>
        </w:rPr>
        <w:t xml:space="preserve"> The cannabis Sativa grows like herbs, and its habit is marshy areas. However, it can grow in different habits provided there is water supply to support its growth and development.</w:t>
      </w:r>
      <w:r w:rsidR="00917C03">
        <w:rPr>
          <w:rFonts w:ascii="Times New Roman" w:hAnsi="Times New Roman" w:cs="Times New Roman"/>
          <w:sz w:val="24"/>
          <w:szCs w:val="24"/>
        </w:rPr>
        <w:t xml:space="preserve"> It can be found I different habits like harsh mountains, the equatorial region as well as tropical areas since it can adapt to different geographical areas.</w:t>
      </w:r>
      <w:r w:rsidR="001D6635">
        <w:rPr>
          <w:rFonts w:ascii="Times New Roman" w:hAnsi="Times New Roman" w:cs="Times New Roman"/>
          <w:sz w:val="24"/>
          <w:szCs w:val="24"/>
        </w:rPr>
        <w:t xml:space="preserve"> </w:t>
      </w:r>
      <w:r w:rsidR="006C555F">
        <w:rPr>
          <w:rFonts w:ascii="Times New Roman" w:hAnsi="Times New Roman" w:cs="Times New Roman"/>
          <w:sz w:val="24"/>
          <w:szCs w:val="24"/>
        </w:rPr>
        <w:t xml:space="preserve"> In its habitat, </w:t>
      </w:r>
      <w:r w:rsidR="006C555F" w:rsidRPr="00EE4BEA">
        <w:rPr>
          <w:rFonts w:ascii="Times New Roman" w:hAnsi="Times New Roman" w:cs="Times New Roman"/>
          <w:i/>
          <w:sz w:val="24"/>
          <w:szCs w:val="24"/>
        </w:rPr>
        <w:t xml:space="preserve">cannabis Sativa </w:t>
      </w:r>
      <w:r w:rsidR="006C555F">
        <w:rPr>
          <w:rFonts w:ascii="Times New Roman" w:hAnsi="Times New Roman" w:cs="Times New Roman"/>
          <w:sz w:val="24"/>
          <w:szCs w:val="24"/>
        </w:rPr>
        <w:t xml:space="preserve">does not affect the growth of other plants since are be grown where one is doing farming or in the forest where we have a large vegetation cover. </w:t>
      </w:r>
    </w:p>
    <w:p w:rsidR="00182C1A" w:rsidRPr="00055F1F" w:rsidRDefault="00061276" w:rsidP="00356A9F">
      <w:pPr>
        <w:spacing w:line="480" w:lineRule="auto"/>
        <w:ind w:left="1440" w:firstLine="720"/>
        <w:jc w:val="center"/>
        <w:rPr>
          <w:rFonts w:ascii="Times New Roman" w:hAnsi="Times New Roman" w:cs="Times New Roman"/>
          <w:b/>
          <w:sz w:val="24"/>
          <w:szCs w:val="24"/>
        </w:rPr>
      </w:pPr>
      <w:r w:rsidRPr="00055F1F">
        <w:rPr>
          <w:rFonts w:ascii="Times New Roman" w:hAnsi="Times New Roman" w:cs="Times New Roman"/>
          <w:b/>
          <w:sz w:val="24"/>
          <w:szCs w:val="24"/>
        </w:rPr>
        <w:t>Traditional Uses</w:t>
      </w:r>
    </w:p>
    <w:p w:rsidR="00182C1A" w:rsidRPr="00055F1F" w:rsidRDefault="00061276" w:rsidP="00356A9F">
      <w:pPr>
        <w:spacing w:line="480" w:lineRule="auto"/>
        <w:ind w:firstLine="720"/>
        <w:jc w:val="both"/>
        <w:rPr>
          <w:rFonts w:ascii="Times New Roman" w:hAnsi="Times New Roman" w:cs="Times New Roman"/>
          <w:sz w:val="24"/>
          <w:szCs w:val="24"/>
        </w:rPr>
      </w:pPr>
      <w:r w:rsidRPr="00055F1F">
        <w:rPr>
          <w:rFonts w:ascii="Times New Roman" w:hAnsi="Times New Roman" w:cs="Times New Roman"/>
          <w:sz w:val="24"/>
          <w:szCs w:val="24"/>
        </w:rPr>
        <w:t xml:space="preserve">Medical researchers have delved into scrutinizing the medicinal values of various plants, herbs, and the chemicals manufactured from some of these plants. One of the herbs that have </w:t>
      </w:r>
      <w:r w:rsidRPr="00055F1F">
        <w:rPr>
          <w:rFonts w:ascii="Times New Roman" w:hAnsi="Times New Roman" w:cs="Times New Roman"/>
          <w:sz w:val="24"/>
          <w:szCs w:val="24"/>
        </w:rPr>
        <w:lastRenderedPageBreak/>
        <w:t xml:space="preserve">been in use since time immemorial is </w:t>
      </w:r>
      <w:r w:rsidRPr="00EE4BEA">
        <w:rPr>
          <w:rFonts w:ascii="Times New Roman" w:hAnsi="Times New Roman" w:cs="Times New Roman"/>
          <w:i/>
          <w:sz w:val="24"/>
          <w:szCs w:val="24"/>
        </w:rPr>
        <w:t>Cannabis Sativa</w:t>
      </w:r>
      <w:r w:rsidRPr="00055F1F">
        <w:rPr>
          <w:rFonts w:ascii="Times New Roman" w:hAnsi="Times New Roman" w:cs="Times New Roman"/>
          <w:sz w:val="24"/>
          <w:szCs w:val="24"/>
        </w:rPr>
        <w:t xml:space="preserve"> and products derived </w:t>
      </w:r>
      <w:r w:rsidRPr="00055F1F">
        <w:rPr>
          <w:rFonts w:ascii="Times New Roman" w:hAnsi="Times New Roman" w:cs="Times New Roman"/>
          <w:sz w:val="24"/>
          <w:szCs w:val="24"/>
        </w:rPr>
        <w:t>from the same herb. Various chemical components are obtained from Cannabis Sativa. One of these chemical components is Δ-9-Tetrahydrocannabinol chemical that has proved medically valuable. Δ-9-Tetrahydrocannabinol has been of great help in the field of med</w:t>
      </w:r>
      <w:r w:rsidRPr="00055F1F">
        <w:rPr>
          <w:rFonts w:ascii="Times New Roman" w:hAnsi="Times New Roman" w:cs="Times New Roman"/>
          <w:sz w:val="24"/>
          <w:szCs w:val="24"/>
        </w:rPr>
        <w:t>icine for quite some time now (Wilkinson et al., 20013).</w:t>
      </w:r>
    </w:p>
    <w:p w:rsidR="00182C1A" w:rsidRPr="00055F1F" w:rsidRDefault="00061276" w:rsidP="00356A9F">
      <w:pPr>
        <w:spacing w:line="480" w:lineRule="auto"/>
        <w:ind w:firstLine="720"/>
        <w:jc w:val="both"/>
        <w:rPr>
          <w:rFonts w:ascii="Times New Roman" w:hAnsi="Times New Roman" w:cs="Times New Roman"/>
          <w:sz w:val="24"/>
          <w:szCs w:val="24"/>
        </w:rPr>
      </w:pPr>
      <w:r w:rsidRPr="00055F1F">
        <w:rPr>
          <w:rFonts w:ascii="Times New Roman" w:hAnsi="Times New Roman" w:cs="Times New Roman"/>
          <w:sz w:val="24"/>
          <w:szCs w:val="24"/>
        </w:rPr>
        <w:t xml:space="preserve"> Research has it that Δ -9-Tetrahydrocannabinol (THC) helps in the treatment of side effects related to antineoplastic therapy (vomiting and nausea). This is a discovery that was made by researchers </w:t>
      </w:r>
      <w:r w:rsidRPr="00055F1F">
        <w:rPr>
          <w:rFonts w:ascii="Times New Roman" w:hAnsi="Times New Roman" w:cs="Times New Roman"/>
          <w:sz w:val="24"/>
          <w:szCs w:val="24"/>
        </w:rPr>
        <w:t>in the field of medicine in the 1980s. Since that time, Tetrahydrocannabinol chemical has served to suppress the mentioned side effects, which are vomiting and nausea. For better results, this chemical THC, be administered in comparatively high doses. Sinc</w:t>
      </w:r>
      <w:r w:rsidRPr="00055F1F">
        <w:rPr>
          <w:rFonts w:ascii="Times New Roman" w:hAnsi="Times New Roman" w:cs="Times New Roman"/>
          <w:sz w:val="24"/>
          <w:szCs w:val="24"/>
        </w:rPr>
        <w:t xml:space="preserve">e studies have been going on to discover more values of the component of Marijuana, the latest developments are that the same chemical Tetrahydrocannabinol can also be used in low doses to boost the efficiency of antiemetic drugs administered to patients. </w:t>
      </w:r>
      <w:r w:rsidRPr="00055F1F">
        <w:rPr>
          <w:rFonts w:ascii="Times New Roman" w:hAnsi="Times New Roman" w:cs="Times New Roman"/>
          <w:sz w:val="24"/>
          <w:szCs w:val="24"/>
        </w:rPr>
        <w:t xml:space="preserve">THC is also helpful when administered with drugs meant to suppress AIDS and Hepatitis as the diseases are characterized by nausea and sometimes vomiting (Wilkinson </w:t>
      </w:r>
      <w:r w:rsidRPr="00055F1F">
        <w:rPr>
          <w:rFonts w:ascii="Times New Roman" w:hAnsi="Times New Roman" w:cs="Times New Roman"/>
          <w:i/>
          <w:sz w:val="24"/>
          <w:szCs w:val="24"/>
        </w:rPr>
        <w:t>et al</w:t>
      </w:r>
      <w:r w:rsidRPr="00055F1F">
        <w:rPr>
          <w:rFonts w:ascii="Times New Roman" w:hAnsi="Times New Roman" w:cs="Times New Roman"/>
          <w:sz w:val="24"/>
          <w:szCs w:val="24"/>
        </w:rPr>
        <w:t>., 2003).</w:t>
      </w:r>
    </w:p>
    <w:p w:rsidR="00182C1A" w:rsidRPr="00055F1F" w:rsidRDefault="00061276" w:rsidP="00356A9F">
      <w:pPr>
        <w:spacing w:line="480" w:lineRule="auto"/>
        <w:ind w:firstLine="720"/>
        <w:jc w:val="both"/>
        <w:rPr>
          <w:rFonts w:ascii="Times New Roman" w:hAnsi="Times New Roman" w:cs="Times New Roman"/>
          <w:sz w:val="24"/>
          <w:szCs w:val="24"/>
        </w:rPr>
      </w:pPr>
      <w:r w:rsidRPr="00055F1F">
        <w:rPr>
          <w:rFonts w:ascii="Times New Roman" w:hAnsi="Times New Roman" w:cs="Times New Roman"/>
          <w:sz w:val="24"/>
          <w:szCs w:val="24"/>
        </w:rPr>
        <w:t xml:space="preserve">As per Wilkinson </w:t>
      </w:r>
      <w:r w:rsidRPr="00055F1F">
        <w:rPr>
          <w:rFonts w:ascii="Times New Roman" w:hAnsi="Times New Roman" w:cs="Times New Roman"/>
          <w:i/>
          <w:sz w:val="24"/>
          <w:szCs w:val="24"/>
        </w:rPr>
        <w:t>et al</w:t>
      </w:r>
      <w:r w:rsidRPr="00055F1F">
        <w:rPr>
          <w:rFonts w:ascii="Times New Roman" w:hAnsi="Times New Roman" w:cs="Times New Roman"/>
          <w:sz w:val="24"/>
          <w:szCs w:val="24"/>
        </w:rPr>
        <w:t>. (2003), the chemical Δ -9-Tetrahydrocannabinol serves</w:t>
      </w:r>
      <w:r w:rsidRPr="00055F1F">
        <w:rPr>
          <w:rFonts w:ascii="Times New Roman" w:hAnsi="Times New Roman" w:cs="Times New Roman"/>
          <w:sz w:val="24"/>
          <w:szCs w:val="24"/>
        </w:rPr>
        <w:t xml:space="preserve"> to Inhibit Antitumor Immunity when used with CB2 Receptor-Mediated. This chemical is the dominant psyche stimulating component in Marijuana. A good percentage of the same can be found in marijuana smoke. This chemical, together with tiny quantities of can</w:t>
      </w:r>
      <w:r w:rsidRPr="00055F1F">
        <w:rPr>
          <w:rFonts w:ascii="Times New Roman" w:hAnsi="Times New Roman" w:cs="Times New Roman"/>
          <w:sz w:val="24"/>
          <w:szCs w:val="24"/>
        </w:rPr>
        <w:t>nabinoids, gives psychotropic impacts in the lungs. To find out more effects of Tetrahydrocannabinol chemicals, researchers have also discovered that THC can result in the immunosuppressive effects in unwanted cells in the body through slowing down the hom</w:t>
      </w:r>
      <w:r w:rsidRPr="00055F1F">
        <w:rPr>
          <w:rFonts w:ascii="Times New Roman" w:hAnsi="Times New Roman" w:cs="Times New Roman"/>
          <w:sz w:val="24"/>
          <w:szCs w:val="24"/>
        </w:rPr>
        <w:t xml:space="preserve">eostasis process. Such a result is achieved because THC prevents lymphocytes from producing type 1 cytokines while stimulating </w:t>
      </w:r>
      <w:r w:rsidRPr="00055F1F">
        <w:rPr>
          <w:rFonts w:ascii="Times New Roman" w:hAnsi="Times New Roman" w:cs="Times New Roman"/>
          <w:sz w:val="24"/>
          <w:szCs w:val="24"/>
        </w:rPr>
        <w:lastRenderedPageBreak/>
        <w:t>the production of type 2 cytokines. It is these characteristics of Tetrahydrocannabinol chemical that made researchers start usin</w:t>
      </w:r>
      <w:r w:rsidRPr="00055F1F">
        <w:rPr>
          <w:rFonts w:ascii="Times New Roman" w:hAnsi="Times New Roman" w:cs="Times New Roman"/>
          <w:sz w:val="24"/>
          <w:szCs w:val="24"/>
        </w:rPr>
        <w:t>g the compound to prevent infectious diseases. The trials of THC were carried out on mice, and after it worked perfectly to prevent the spread of contagious diseases, it was recommended for human use.</w:t>
      </w:r>
    </w:p>
    <w:p w:rsidR="009C6C6C" w:rsidRDefault="00061276" w:rsidP="00356A9F">
      <w:pPr>
        <w:spacing w:line="480" w:lineRule="auto"/>
        <w:ind w:firstLine="720"/>
        <w:jc w:val="both"/>
        <w:rPr>
          <w:rFonts w:ascii="Times New Roman" w:hAnsi="Times New Roman" w:cs="Times New Roman"/>
          <w:sz w:val="24"/>
          <w:szCs w:val="24"/>
        </w:rPr>
      </w:pPr>
      <w:r w:rsidRPr="00055F1F">
        <w:rPr>
          <w:rFonts w:ascii="Times New Roman" w:hAnsi="Times New Roman" w:cs="Times New Roman"/>
          <w:sz w:val="24"/>
          <w:szCs w:val="24"/>
        </w:rPr>
        <w:t xml:space="preserve">As Van Den Elsen </w:t>
      </w:r>
      <w:r w:rsidRPr="00055F1F">
        <w:rPr>
          <w:rFonts w:ascii="Times New Roman" w:hAnsi="Times New Roman" w:cs="Times New Roman"/>
          <w:i/>
          <w:sz w:val="24"/>
          <w:szCs w:val="24"/>
        </w:rPr>
        <w:t>et al</w:t>
      </w:r>
      <w:r w:rsidRPr="00055F1F">
        <w:rPr>
          <w:rFonts w:ascii="Times New Roman" w:hAnsi="Times New Roman" w:cs="Times New Roman"/>
          <w:sz w:val="24"/>
          <w:szCs w:val="24"/>
        </w:rPr>
        <w:t>. (2015) aver, Δ -the 9-Tetrahydr</w:t>
      </w:r>
      <w:r w:rsidRPr="00055F1F">
        <w:rPr>
          <w:rFonts w:ascii="Times New Roman" w:hAnsi="Times New Roman" w:cs="Times New Roman"/>
          <w:sz w:val="24"/>
          <w:szCs w:val="24"/>
        </w:rPr>
        <w:t>ocannabinol chemical is used to minimize psychiatric symptoms. Since Tetrahydrocannabinol improves a human's moods in case of depression, it is recommended by Psychiatrists for mental diseases. Apart from psychiatric symptoms, THC can also be used in the c</w:t>
      </w:r>
      <w:r w:rsidRPr="00055F1F">
        <w:rPr>
          <w:rFonts w:ascii="Times New Roman" w:hAnsi="Times New Roman" w:cs="Times New Roman"/>
          <w:sz w:val="24"/>
          <w:szCs w:val="24"/>
        </w:rPr>
        <w:t xml:space="preserve">ase of bipolar disorders, dysthymia, anxiety characteristics, and even sleep disorders. Therefore, apart from </w:t>
      </w:r>
      <w:r w:rsidRPr="00EE4BEA">
        <w:rPr>
          <w:rFonts w:ascii="Times New Roman" w:hAnsi="Times New Roman" w:cs="Times New Roman"/>
          <w:i/>
          <w:sz w:val="24"/>
          <w:szCs w:val="24"/>
        </w:rPr>
        <w:t>Cannabis Sativa</w:t>
      </w:r>
      <w:r w:rsidRPr="00055F1F">
        <w:rPr>
          <w:rFonts w:ascii="Times New Roman" w:hAnsi="Times New Roman" w:cs="Times New Roman"/>
          <w:sz w:val="24"/>
          <w:szCs w:val="24"/>
        </w:rPr>
        <w:t xml:space="preserve"> being a hard drug that is illegal in most of the nations of the world, it has medicinal value that should be utilized in the right</w:t>
      </w:r>
      <w:r w:rsidRPr="00055F1F">
        <w:rPr>
          <w:rFonts w:ascii="Times New Roman" w:hAnsi="Times New Roman" w:cs="Times New Roman"/>
          <w:sz w:val="24"/>
          <w:szCs w:val="24"/>
        </w:rPr>
        <w:t xml:space="preserve"> matter. Governments should not overlook the importance of the various components of Marijuana in the name of Marijuana is a harmful drug. They should direct their citizens on how to use th</w:t>
      </w:r>
      <w:r w:rsidR="000D222C">
        <w:rPr>
          <w:rFonts w:ascii="Times New Roman" w:hAnsi="Times New Roman" w:cs="Times New Roman"/>
          <w:sz w:val="24"/>
          <w:szCs w:val="24"/>
        </w:rPr>
        <w:t>is herb for medicinal purposes.</w:t>
      </w:r>
    </w:p>
    <w:p w:rsidR="00F44DBE" w:rsidRDefault="00F44DBE" w:rsidP="00356A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Biological activities </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Tetrahydrocannabinol (THC) is the main psychoactive component of Cannabis Sativa. Its reaction is elicited by a partial agonist reaction at the CB1 receptors. The CB1 receptors are found in the central nervous system. The CB2 receptors in the immune system produces reactions on the detection of THC. Studies indicate solid interactions between opioid systems that are in control of anxiety-like or “high” response and THC.  Tests conducted on this reaction indicate that selective CB1 antagonist  SR 141716A has the ability to reverse the “high” feeling.</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The immune system is specifically the most affected.  Researchers have investigated the impact of HTC on T-cells. Specifically, vitro experiments have been conducted on the human </w:t>
      </w:r>
      <w:r w:rsidRPr="00165E67">
        <w:rPr>
          <w:rFonts w:ascii="Times New Roman" w:hAnsi="Times New Roman" w:cs="Times New Roman"/>
          <w:sz w:val="24"/>
          <w:szCs w:val="24"/>
        </w:rPr>
        <w:lastRenderedPageBreak/>
        <w:t>peripheral blood T-cells and murine splenic T- cells. These are lymphocytes that play a major role in the immune response. In a majority of the studies, the conclusion is that THC has immunosuppressive effects and impairs the ability of the T-cells to react to mitogens. In vivo experiments where THC is induced on rats, a suppressive effect on splenic T-cell responses was recorded. Additionally, when THC is added to the spleens cells on a mouse, a stimulation is notable, especially if the mouse had been exposed to the anti</w:t>
      </w:r>
      <w:r>
        <w:rPr>
          <w:rFonts w:ascii="Times New Roman" w:hAnsi="Times New Roman" w:cs="Times New Roman"/>
          <w:sz w:val="24"/>
          <w:szCs w:val="24"/>
        </w:rPr>
        <w:t>-CD3 antibody (</w:t>
      </w:r>
      <w:r w:rsidRPr="00165E67">
        <w:rPr>
          <w:rFonts w:ascii="Times New Roman" w:hAnsi="Times New Roman" w:cs="Times New Roman"/>
          <w:sz w:val="24"/>
          <w:szCs w:val="24"/>
        </w:rPr>
        <w:t>Velasc</w:t>
      </w:r>
      <w:r>
        <w:rPr>
          <w:rFonts w:ascii="Times New Roman" w:hAnsi="Times New Roman" w:cs="Times New Roman"/>
          <w:sz w:val="24"/>
          <w:szCs w:val="24"/>
        </w:rPr>
        <w:t>o, Ruiz, Sánchez</w:t>
      </w:r>
      <w:r w:rsidRPr="00165E67">
        <w:rPr>
          <w:rFonts w:ascii="Times New Roman" w:hAnsi="Times New Roman" w:cs="Times New Roman"/>
          <w:sz w:val="24"/>
          <w:szCs w:val="24"/>
        </w:rPr>
        <w:t xml:space="preserve"> &amp; Díaz</w:t>
      </w:r>
      <w:r w:rsidRPr="00165E67">
        <w:rPr>
          <w:rFonts w:ascii="Cambria Math" w:hAnsi="Cambria Math" w:cs="Cambria Math"/>
          <w:sz w:val="24"/>
          <w:szCs w:val="24"/>
        </w:rPr>
        <w:t>‐</w:t>
      </w:r>
      <w:r>
        <w:rPr>
          <w:rFonts w:ascii="Times New Roman" w:hAnsi="Times New Roman" w:cs="Times New Roman"/>
          <w:sz w:val="24"/>
          <w:szCs w:val="24"/>
        </w:rPr>
        <w:t xml:space="preserve">Laviada, </w:t>
      </w:r>
      <w:r w:rsidRPr="00165E67">
        <w:rPr>
          <w:rFonts w:ascii="Times New Roman" w:hAnsi="Times New Roman" w:cs="Times New Roman"/>
          <w:sz w:val="24"/>
          <w:szCs w:val="24"/>
        </w:rPr>
        <w:t>2001</w:t>
      </w:r>
      <w:r>
        <w:rPr>
          <w:rFonts w:ascii="Times New Roman" w:hAnsi="Times New Roman" w:cs="Times New Roman"/>
          <w:sz w:val="24"/>
          <w:szCs w:val="24"/>
        </w:rPr>
        <w:t>).</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THC also depresses proliferative responses that result from Mixed Lymphocyte Reaction due to human peripheral blood T-cells exposed to an allogeneic antigen presenting cells as well the murine spleen cells. Within the T-cells subsets, the CD8 cells are affected in different dimensions, and their cytolytic activity is greatly reduced. </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In different environmental set-ups, THC has been proven to produce biphasic effects. In novel environments, the effects are anxiolytic, while under familiar set-ups, they are anxiogenic. Other cannabinoids portray similar effects and pharmacological actions that impair motor activity and aggressiveness. These anxiogenic reactions resonate with neurobiological mechanisms, which play a major role in the corticotropin-releasing factor system.</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color w:val="000000"/>
          <w:sz w:val="24"/>
          <w:szCs w:val="24"/>
          <w:shd w:val="clear" w:color="auto" w:fill="FFFFFF"/>
        </w:rPr>
        <w:t xml:space="preserve"> </w:t>
      </w:r>
      <w:r w:rsidRPr="00165E67">
        <w:rPr>
          <w:rFonts w:ascii="Times New Roman" w:hAnsi="Times New Roman" w:cs="Times New Roman"/>
          <w:sz w:val="24"/>
          <w:szCs w:val="24"/>
        </w:rPr>
        <w:t xml:space="preserve"> Studies on antigen pathology show that THC  has immunomodulatory effects on antigens. However, the effects are dependent on the antigens.  In the vitro trials, the impact of THC was confirmed to be selective on various cellular functions. However, there are gaps in the studies. The effects cannot be deduced from drug toxicology hence generalization in cytopathology. Within the cytopathology tests, it has been concluded that the selective reactions of THC cells are variant and differential and alters the production of antigens even at low </w:t>
      </w:r>
      <w:r w:rsidRPr="00165E67">
        <w:rPr>
          <w:rFonts w:ascii="Times New Roman" w:hAnsi="Times New Roman" w:cs="Times New Roman"/>
          <w:sz w:val="24"/>
          <w:szCs w:val="24"/>
        </w:rPr>
        <w:lastRenderedPageBreak/>
        <w:t>concentrations. There is specificity in terms of the biochemical structure. The impact of THC isn't just inclusive of proteolytic degradation since T-cell activation involves different processes.  Other studies have explained that THC has an impact on the production of cytokines. However, the studies haven’t been diverse enough to explain how THC suppresses the secretion of cytokines.</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The whole issue on the medicinal aspects of cannabis has been controversial due to social and legal issues. However, research has been conducted to investigate various impacts of THC on different health conditions. Most researchers agree that the reactions of THC vary depending on dosage, mode of ingestion, and quality taken. Its reaction in the body is as a result of THC impacts on receptors.</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Practical experiments have been conducted on the medicinal effects — Vivo experiments on using macrophages as receptor presenters to investigate the effect THC in the treatment of tumors.  The findings of the research indicate that THC accelerates immunogenic murine lung cancer. This was attributed to a limited capacity of T cells to generate alloreactivity. The main specimen in this experiment was mice, and those that had been exposed to THC were unable to withstand rechallenge.  However, advanced research indicates that THC has antitumor effects, which are manifested through Different mechanisms. These mechanisms include induction of cell death,  the inhibition of cell growth as well as inhibition ofn tumor angiogenesis invasion together with metastasis. THC has the ability to kill the tumor cells collectively without interfering with their non-transformative counterparts. </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 Specific clinical trials on the effectiveness of THC on breast cancer cells indicate that it creates programmed death of cancerous cells. The reaction is, however, not reliant on the CBI or </w:t>
      </w:r>
      <w:r w:rsidRPr="00165E67">
        <w:rPr>
          <w:rFonts w:ascii="Times New Roman" w:hAnsi="Times New Roman" w:cs="Times New Roman"/>
          <w:sz w:val="24"/>
          <w:szCs w:val="24"/>
        </w:rPr>
        <w:lastRenderedPageBreak/>
        <w:t>CB2 receptors neither the vanilloid. It is through carcinogenic inhibition of the survival abilities of estrogen receptor-positive and negative breast cancer lines. This reaction results in the induction of apoptosis in a concentration-dependent manner that has little impact on n</w:t>
      </w:r>
      <w:r>
        <w:rPr>
          <w:rFonts w:ascii="Times New Roman" w:hAnsi="Times New Roman" w:cs="Times New Roman"/>
          <w:sz w:val="24"/>
          <w:szCs w:val="24"/>
        </w:rPr>
        <w:t xml:space="preserve">ontumorigenic mammary cells (Duncan et al., 2013). </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 Besides the direct action on the tumor cells, THC helps the reaction as well as uptake of cytotoxic drugs directed to the malignant cells.  This is facilitated by the ability of THC to activate transient receptor potential vanilloid type 2 (TRPV2), which deters the proliferation of human glioblastoma multiform cells. Consequently, this promotes a positive reaction to carm</w:t>
      </w:r>
      <w:r>
        <w:rPr>
          <w:rFonts w:ascii="Times New Roman" w:hAnsi="Times New Roman" w:cs="Times New Roman"/>
          <w:sz w:val="24"/>
          <w:szCs w:val="24"/>
        </w:rPr>
        <w:t xml:space="preserve">ustine, the chemotherapy agent (Jocker et al., 2003). </w:t>
      </w:r>
    </w:p>
    <w:p w:rsidR="00F44DBE" w:rsidRPr="00165E67" w:rsidRDefault="00F44DBE"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Studies have been conducted in a bid to comprehend the mechanism of cannabinoid-induced analgesia. This has been done by studying cannabinoid receptors, endocannabinoids, and synthetic agonists and antagonists. Trials indicate the production of analgesia through supraspinal, spinal, and peripheral modes of action. The reaction is not limited to the ascending pain pathways. </w:t>
      </w:r>
    </w:p>
    <w:p w:rsidR="00F44DBE" w:rsidRPr="00165E67" w:rsidRDefault="00F44DBE"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sz w:val="24"/>
          <w:szCs w:val="24"/>
        </w:rPr>
        <w:t xml:space="preserve"> In vitro experiments on medicinal THC, the entire endocannabinoid system plays a major role in neural precursor cells (NPCs). They have been confirmed to promote the generation of neurosphere as well as the proliferation of the NPCs. Further research was done on the impact of THC on the tumor. The findings of the study indicate that exogenous THC promotes the secretion of Nerve Growth </w:t>
      </w:r>
      <w:r w:rsidR="001649F1" w:rsidRPr="00165E67">
        <w:rPr>
          <w:rFonts w:ascii="Times New Roman" w:hAnsi="Times New Roman" w:cs="Times New Roman"/>
          <w:sz w:val="24"/>
          <w:szCs w:val="24"/>
        </w:rPr>
        <w:t>Factor (</w:t>
      </w:r>
      <w:r w:rsidRPr="00165E67">
        <w:rPr>
          <w:rFonts w:ascii="Times New Roman" w:hAnsi="Times New Roman" w:cs="Times New Roman"/>
          <w:sz w:val="24"/>
          <w:szCs w:val="24"/>
        </w:rPr>
        <w:t>NGF) by prostate PC-3 cells.</w:t>
      </w:r>
      <w:r w:rsidRPr="00165E67">
        <w:rPr>
          <w:rFonts w:ascii="Times New Roman" w:hAnsi="Times New Roman" w:cs="Times New Roman"/>
          <w:color w:val="000000"/>
          <w:sz w:val="24"/>
          <w:szCs w:val="24"/>
          <w:shd w:val="clear" w:color="auto" w:fill="FFFFFF"/>
        </w:rPr>
        <w:t xml:space="preserve"> NGF is a pleiotropic </w:t>
      </w:r>
      <w:r w:rsidR="001649F1" w:rsidRPr="00165E67">
        <w:rPr>
          <w:rFonts w:ascii="Times New Roman" w:hAnsi="Times New Roman" w:cs="Times New Roman"/>
          <w:color w:val="000000"/>
          <w:sz w:val="24"/>
          <w:szCs w:val="24"/>
          <w:shd w:val="clear" w:color="auto" w:fill="FFFFFF"/>
        </w:rPr>
        <w:t>neurotropic</w:t>
      </w:r>
      <w:r w:rsidRPr="00165E67">
        <w:rPr>
          <w:rFonts w:ascii="Times New Roman" w:hAnsi="Times New Roman" w:cs="Times New Roman"/>
          <w:color w:val="000000"/>
          <w:sz w:val="24"/>
          <w:szCs w:val="24"/>
          <w:shd w:val="clear" w:color="auto" w:fill="FFFFFF"/>
        </w:rPr>
        <w:t xml:space="preserve"> protein which is manifested in the development as well as the protection of sensory neurons within the nervous system. The health condition associated with the destruction of such neurons in schizophrenia. This occurs due to the increase of serum within the </w:t>
      </w:r>
      <w:r w:rsidRPr="00165E67">
        <w:rPr>
          <w:rFonts w:ascii="Times New Roman" w:hAnsi="Times New Roman" w:cs="Times New Roman"/>
          <w:color w:val="000000"/>
          <w:sz w:val="24"/>
          <w:szCs w:val="24"/>
          <w:shd w:val="clear" w:color="auto" w:fill="FFFFFF"/>
        </w:rPr>
        <w:lastRenderedPageBreak/>
        <w:t>NGF. All these actions are in direct connection to CB1-self dependent mechanism. Clinically, a series of reactions occurs affecting cognitive abilities, especially in patients with immune deficiencies such as HIV-1 victims. Although THC is the most proactive cannabinoid, clinical trials on dronabinol indicate that it has the ability to treat anorexia that is experienced by HIV patients.</w:t>
      </w:r>
    </w:p>
    <w:p w:rsidR="00F44DBE" w:rsidRPr="00165E67" w:rsidRDefault="001649F1" w:rsidP="00356A9F">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The issue of </w:t>
      </w:r>
      <w:r w:rsidR="00F44DBE" w:rsidRPr="00165E67">
        <w:rPr>
          <w:rFonts w:ascii="Times New Roman" w:hAnsi="Times New Roman" w:cs="Times New Roman"/>
          <w:color w:val="000000"/>
          <w:sz w:val="24"/>
          <w:szCs w:val="24"/>
          <w:shd w:val="clear" w:color="auto" w:fill="FFFFFF"/>
        </w:rPr>
        <w:t xml:space="preserve">Marijuana has been controversial. The chemical is considered illegal in most countries. Some states have, however, taken actions to legalize its trade but with regulations attached to it. However, the regulation aspect is more likely to fail since the chemical is the most widely used prohibited chemical. If the use of THC is legalized and not limited to hospital use only, the revenues that it is likely to generate are quite high. However, the health impacts on the users who hardly take regulated amounts will have a negative impact on the public health costs. The greatest question has been whether the tradeoff is worth it. </w:t>
      </w:r>
    </w:p>
    <w:p w:rsidR="001649F1" w:rsidRDefault="00F44DBE"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color w:val="000000"/>
          <w:sz w:val="24"/>
          <w:szCs w:val="24"/>
          <w:shd w:val="clear" w:color="auto" w:fill="FFFFFF"/>
        </w:rPr>
        <w:t xml:space="preserve"> The production of drugs containing THC is highly monitored by the government, espec</w:t>
      </w:r>
      <w:r w:rsidR="00AB679D">
        <w:rPr>
          <w:rFonts w:ascii="Times New Roman" w:hAnsi="Times New Roman" w:cs="Times New Roman"/>
          <w:color w:val="000000"/>
          <w:sz w:val="24"/>
          <w:szCs w:val="24"/>
          <w:shd w:val="clear" w:color="auto" w:fill="FFFFFF"/>
        </w:rPr>
        <w:t>ially because Marijuana</w:t>
      </w:r>
      <w:r w:rsidRPr="00165E67">
        <w:rPr>
          <w:rFonts w:ascii="Times New Roman" w:hAnsi="Times New Roman" w:cs="Times New Roman"/>
          <w:color w:val="000000"/>
          <w:sz w:val="24"/>
          <w:szCs w:val="24"/>
          <w:shd w:val="clear" w:color="auto" w:fill="FFFFFF"/>
        </w:rPr>
        <w:t xml:space="preserve"> remains illegal. In some cases, it is extracted directly from the plant, which is grown in government monitored greenhouses while, in other cases, the synthetic forms of the drug are used. GW, one of the international pharmaceuticals, has introduced Sativex, a drug whose main component is THC.  There is a mouth spray that contains THC and CBD. The spray is used to ease neuropathic pains for patients with Multiple Sclerosis. The Sativex was legalized in 2010 in the UK. After multiple trials in the US, it has been legalized and is currently used in cancer treatment. Another drug whose main component is THC is Marinol, which is used to nausea and vomiting for patients in cancer treatment. It is also used as an appetite stimulant for AIDS patients and analgesics to ease neuropathic pain in multiple sclerosis patients. The intake is, however, limited to 5mg. An overdose of the drug has been identified to </w:t>
      </w:r>
      <w:r w:rsidRPr="00165E67">
        <w:rPr>
          <w:rFonts w:ascii="Times New Roman" w:hAnsi="Times New Roman" w:cs="Times New Roman"/>
          <w:color w:val="000000"/>
          <w:sz w:val="24"/>
          <w:szCs w:val="24"/>
          <w:shd w:val="clear" w:color="auto" w:fill="FFFFFF"/>
        </w:rPr>
        <w:lastRenderedPageBreak/>
        <w:t>have adverse effects.</w:t>
      </w:r>
      <w:r w:rsidRPr="00165E67">
        <w:rPr>
          <w:rFonts w:ascii="Times New Roman" w:hAnsi="Times New Roman" w:cs="Times New Roman"/>
          <w:sz w:val="24"/>
          <w:szCs w:val="24"/>
        </w:rPr>
        <w:t xml:space="preserve"> </w:t>
      </w:r>
      <w:r w:rsidRPr="00165E67">
        <w:rPr>
          <w:rFonts w:ascii="Times New Roman" w:hAnsi="Times New Roman" w:cs="Times New Roman"/>
          <w:color w:val="000000"/>
          <w:sz w:val="24"/>
          <w:szCs w:val="24"/>
          <w:shd w:val="clear" w:color="auto" w:fill="FFFFFF"/>
        </w:rPr>
        <w:t xml:space="preserve">In a nutshell, THC is the psychoactive component of Cannabis Sativa. It has an impact on cellular functions and cytokine production systems. Additionally, it influences antigen production mechanisms. All these reactions are based on their interactions with the CB1 and </w:t>
      </w:r>
      <w:r w:rsidR="00153E6D" w:rsidRPr="00165E67">
        <w:rPr>
          <w:rFonts w:ascii="Times New Roman" w:hAnsi="Times New Roman" w:cs="Times New Roman"/>
          <w:color w:val="000000"/>
          <w:sz w:val="24"/>
          <w:szCs w:val="24"/>
          <w:shd w:val="clear" w:color="auto" w:fill="FFFFFF"/>
        </w:rPr>
        <w:t>CB2 receptors</w:t>
      </w:r>
      <w:r w:rsidRPr="00165E67">
        <w:rPr>
          <w:rFonts w:ascii="Times New Roman" w:hAnsi="Times New Roman" w:cs="Times New Roman"/>
          <w:color w:val="000000"/>
          <w:sz w:val="24"/>
          <w:szCs w:val="24"/>
          <w:shd w:val="clear" w:color="auto" w:fill="FFFFFF"/>
        </w:rPr>
        <w:t>.  Clinical trials have shown both positive and negative impacts depending on the type of condition. It has been confirmed to have immunosuppressive effects on tumors and selective destruction on cancerous cells without affecting the normal cells. The production of the drug in laboratories is highly monitor</w:t>
      </w:r>
      <w:r w:rsidR="00512A48">
        <w:rPr>
          <w:rFonts w:ascii="Times New Roman" w:hAnsi="Times New Roman" w:cs="Times New Roman"/>
          <w:color w:val="000000"/>
          <w:sz w:val="24"/>
          <w:szCs w:val="24"/>
          <w:shd w:val="clear" w:color="auto" w:fill="FFFFFF"/>
        </w:rPr>
        <w:t xml:space="preserve">ed, especially because </w:t>
      </w:r>
      <w:r w:rsidRPr="00165E67">
        <w:rPr>
          <w:rFonts w:ascii="Times New Roman" w:hAnsi="Times New Roman" w:cs="Times New Roman"/>
          <w:color w:val="000000"/>
          <w:sz w:val="24"/>
          <w:szCs w:val="24"/>
          <w:shd w:val="clear" w:color="auto" w:fill="FFFFFF"/>
        </w:rPr>
        <w:t xml:space="preserve">Marijuana is illegal, but the market today has drugs that contain THC. The drug would be of high economic relevance, but the controversy in its full legalization remains because of its health impacts on users. </w:t>
      </w:r>
    </w:p>
    <w:p w:rsidR="00076FCC" w:rsidRPr="002F5102" w:rsidRDefault="00076FCC" w:rsidP="001649F1">
      <w:pPr>
        <w:spacing w:line="480" w:lineRule="auto"/>
        <w:ind w:firstLine="720"/>
        <w:jc w:val="center"/>
        <w:rPr>
          <w:rFonts w:ascii="Times New Roman" w:hAnsi="Times New Roman" w:cs="Times New Roman"/>
          <w:b/>
          <w:sz w:val="24"/>
          <w:szCs w:val="24"/>
        </w:rPr>
      </w:pPr>
      <w:r w:rsidRPr="002F5102">
        <w:rPr>
          <w:rFonts w:ascii="Times New Roman" w:hAnsi="Times New Roman" w:cs="Times New Roman"/>
          <w:b/>
          <w:sz w:val="24"/>
          <w:szCs w:val="24"/>
        </w:rPr>
        <w:t>Biological Activity</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Tetrahydrocannabinol (THC) is the main </w:t>
      </w:r>
      <w:r>
        <w:rPr>
          <w:rFonts w:ascii="Times New Roman" w:hAnsi="Times New Roman" w:cs="Times New Roman"/>
          <w:sz w:val="24"/>
          <w:szCs w:val="24"/>
        </w:rPr>
        <w:t>psychotropic</w:t>
      </w:r>
      <w:r w:rsidRPr="00165E67">
        <w:rPr>
          <w:rFonts w:ascii="Times New Roman" w:hAnsi="Times New Roman" w:cs="Times New Roman"/>
          <w:sz w:val="24"/>
          <w:szCs w:val="24"/>
        </w:rPr>
        <w:t xml:space="preserve"> </w:t>
      </w:r>
      <w:r>
        <w:rPr>
          <w:rFonts w:ascii="Times New Roman" w:hAnsi="Times New Roman" w:cs="Times New Roman"/>
          <w:sz w:val="24"/>
          <w:szCs w:val="24"/>
        </w:rPr>
        <w:t>chemical extracted from</w:t>
      </w:r>
      <w:r w:rsidRPr="00165E67">
        <w:rPr>
          <w:rFonts w:ascii="Times New Roman" w:hAnsi="Times New Roman" w:cs="Times New Roman"/>
          <w:sz w:val="24"/>
          <w:szCs w:val="24"/>
        </w:rPr>
        <w:t xml:space="preserve"> Cannabis Sativa. Its reaction is elicited by a partial agonist reaction at the CB1 receptors. The CB1 receptors are </w:t>
      </w:r>
      <w:r>
        <w:rPr>
          <w:rFonts w:ascii="Times New Roman" w:hAnsi="Times New Roman" w:cs="Times New Roman"/>
          <w:sz w:val="24"/>
          <w:szCs w:val="24"/>
        </w:rPr>
        <w:t>located in the</w:t>
      </w:r>
      <w:r w:rsidRPr="00165E67">
        <w:rPr>
          <w:rFonts w:ascii="Times New Roman" w:hAnsi="Times New Roman" w:cs="Times New Roman"/>
          <w:sz w:val="24"/>
          <w:szCs w:val="24"/>
        </w:rPr>
        <w:t xml:space="preserve"> central nervous system. </w:t>
      </w:r>
      <w:r>
        <w:rPr>
          <w:rFonts w:ascii="Times New Roman" w:hAnsi="Times New Roman" w:cs="Times New Roman"/>
          <w:sz w:val="24"/>
          <w:szCs w:val="24"/>
        </w:rPr>
        <w:t>The other receptors within the endocannabinoid system are the</w:t>
      </w:r>
      <w:r w:rsidRPr="00165E67">
        <w:rPr>
          <w:rFonts w:ascii="Times New Roman" w:hAnsi="Times New Roman" w:cs="Times New Roman"/>
          <w:sz w:val="24"/>
          <w:szCs w:val="24"/>
        </w:rPr>
        <w:t xml:space="preserve"> CB2 receptors</w:t>
      </w:r>
      <w:r>
        <w:rPr>
          <w:rFonts w:ascii="Times New Roman" w:hAnsi="Times New Roman" w:cs="Times New Roman"/>
          <w:sz w:val="24"/>
          <w:szCs w:val="24"/>
        </w:rPr>
        <w:t xml:space="preserve">. They are key </w:t>
      </w:r>
      <w:r w:rsidRPr="00165E67">
        <w:rPr>
          <w:rFonts w:ascii="Times New Roman" w:hAnsi="Times New Roman" w:cs="Times New Roman"/>
          <w:sz w:val="24"/>
          <w:szCs w:val="24"/>
        </w:rPr>
        <w:t xml:space="preserve">in the immune system </w:t>
      </w:r>
      <w:r>
        <w:rPr>
          <w:rFonts w:ascii="Times New Roman" w:hAnsi="Times New Roman" w:cs="Times New Roman"/>
          <w:sz w:val="24"/>
          <w:szCs w:val="24"/>
        </w:rPr>
        <w:t xml:space="preserve">and produce </w:t>
      </w:r>
      <w:r w:rsidRPr="00165E67">
        <w:rPr>
          <w:rFonts w:ascii="Times New Roman" w:hAnsi="Times New Roman" w:cs="Times New Roman"/>
          <w:sz w:val="24"/>
          <w:szCs w:val="24"/>
        </w:rPr>
        <w:t xml:space="preserve">reactions on the detection of THC. Studies indicate solid interactions between opioid systems that are in control of anxiety-like or “high” response and THC.  Tests conducted on this reaction indicate that selective CB1 </w:t>
      </w:r>
      <w:r w:rsidR="00153E6D" w:rsidRPr="00165E67">
        <w:rPr>
          <w:rFonts w:ascii="Times New Roman" w:hAnsi="Times New Roman" w:cs="Times New Roman"/>
          <w:sz w:val="24"/>
          <w:szCs w:val="24"/>
        </w:rPr>
        <w:t>antagonist SR</w:t>
      </w:r>
      <w:r w:rsidRPr="00165E67">
        <w:rPr>
          <w:rFonts w:ascii="Times New Roman" w:hAnsi="Times New Roman" w:cs="Times New Roman"/>
          <w:sz w:val="24"/>
          <w:szCs w:val="24"/>
        </w:rPr>
        <w:t xml:space="preserve"> 141716A has the ability to reverse the “high” feeling.</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The immune system is specifically the most affected.  Researchers have investigated the impact of HTC on T-cells. Specifically, vitro experiments have been conducted on the human peripheral blood T-cells </w:t>
      </w:r>
      <w:r>
        <w:rPr>
          <w:rFonts w:ascii="Times New Roman" w:hAnsi="Times New Roman" w:cs="Times New Roman"/>
          <w:sz w:val="24"/>
          <w:szCs w:val="24"/>
        </w:rPr>
        <w:t xml:space="preserve">in </w:t>
      </w:r>
      <w:r w:rsidR="00153E6D">
        <w:rPr>
          <w:rFonts w:ascii="Times New Roman" w:hAnsi="Times New Roman" w:cs="Times New Roman"/>
          <w:sz w:val="24"/>
          <w:szCs w:val="24"/>
        </w:rPr>
        <w:t>conjunction with</w:t>
      </w:r>
      <w:r>
        <w:rPr>
          <w:rFonts w:ascii="Times New Roman" w:hAnsi="Times New Roman" w:cs="Times New Roman"/>
          <w:sz w:val="24"/>
          <w:szCs w:val="24"/>
        </w:rPr>
        <w:t xml:space="preserve"> </w:t>
      </w:r>
      <w:r w:rsidRPr="00165E67">
        <w:rPr>
          <w:rFonts w:ascii="Times New Roman" w:hAnsi="Times New Roman" w:cs="Times New Roman"/>
          <w:sz w:val="24"/>
          <w:szCs w:val="24"/>
        </w:rPr>
        <w:t xml:space="preserve">murine splenic T- cells. These are lymphocytes that play a major role in the immune response. In a majority of the studies, the conclusion is that THC has immunosuppressive effects and impairs the ability of the T-cells to react to mitogens. </w:t>
      </w:r>
      <w:r w:rsidRPr="00165E67">
        <w:rPr>
          <w:rFonts w:ascii="Times New Roman" w:hAnsi="Times New Roman" w:cs="Times New Roman"/>
          <w:sz w:val="24"/>
          <w:szCs w:val="24"/>
        </w:rPr>
        <w:lastRenderedPageBreak/>
        <w:t xml:space="preserve">In vivo experiments where THC is induced on rats, a suppressive effect on splenic T-cell responses was recorded. Additionally, when THC is added to the spleens cells on a mouse, </w:t>
      </w:r>
      <w:r w:rsidR="00153E6D" w:rsidRPr="00165E67">
        <w:rPr>
          <w:rFonts w:ascii="Times New Roman" w:hAnsi="Times New Roman" w:cs="Times New Roman"/>
          <w:sz w:val="24"/>
          <w:szCs w:val="24"/>
        </w:rPr>
        <w:t>stimulation</w:t>
      </w:r>
      <w:r w:rsidRPr="00165E67">
        <w:rPr>
          <w:rFonts w:ascii="Times New Roman" w:hAnsi="Times New Roman" w:cs="Times New Roman"/>
          <w:sz w:val="24"/>
          <w:szCs w:val="24"/>
        </w:rPr>
        <w:t xml:space="preserve"> is notable, especially if the mouse had been exposed to the anti</w:t>
      </w:r>
      <w:r>
        <w:rPr>
          <w:rFonts w:ascii="Times New Roman" w:hAnsi="Times New Roman" w:cs="Times New Roman"/>
          <w:sz w:val="24"/>
          <w:szCs w:val="24"/>
        </w:rPr>
        <w:t>-CD3 antibody (</w:t>
      </w:r>
      <w:r w:rsidRPr="00165E67">
        <w:rPr>
          <w:rFonts w:ascii="Times New Roman" w:hAnsi="Times New Roman" w:cs="Times New Roman"/>
          <w:sz w:val="24"/>
          <w:szCs w:val="24"/>
        </w:rPr>
        <w:t>Velasc</w:t>
      </w:r>
      <w:r>
        <w:rPr>
          <w:rFonts w:ascii="Times New Roman" w:hAnsi="Times New Roman" w:cs="Times New Roman"/>
          <w:sz w:val="24"/>
          <w:szCs w:val="24"/>
        </w:rPr>
        <w:t>o, Ruiz, Sánchez</w:t>
      </w:r>
      <w:r w:rsidRPr="00165E67">
        <w:rPr>
          <w:rFonts w:ascii="Times New Roman" w:hAnsi="Times New Roman" w:cs="Times New Roman"/>
          <w:sz w:val="24"/>
          <w:szCs w:val="24"/>
        </w:rPr>
        <w:t xml:space="preserve"> &amp; Díaz</w:t>
      </w:r>
      <w:r w:rsidRPr="00165E67">
        <w:rPr>
          <w:rFonts w:ascii="Cambria Math" w:hAnsi="Cambria Math" w:cs="Cambria Math"/>
          <w:sz w:val="24"/>
          <w:szCs w:val="24"/>
        </w:rPr>
        <w:t>‐</w:t>
      </w:r>
      <w:r>
        <w:rPr>
          <w:rFonts w:ascii="Times New Roman" w:hAnsi="Times New Roman" w:cs="Times New Roman"/>
          <w:sz w:val="24"/>
          <w:szCs w:val="24"/>
        </w:rPr>
        <w:t xml:space="preserve">Laviada, </w:t>
      </w:r>
      <w:r w:rsidRPr="00165E67">
        <w:rPr>
          <w:rFonts w:ascii="Times New Roman" w:hAnsi="Times New Roman" w:cs="Times New Roman"/>
          <w:sz w:val="24"/>
          <w:szCs w:val="24"/>
        </w:rPr>
        <w:t>2001</w:t>
      </w:r>
      <w:r>
        <w:rPr>
          <w:rFonts w:ascii="Times New Roman" w:hAnsi="Times New Roman" w:cs="Times New Roman"/>
          <w:sz w:val="24"/>
          <w:szCs w:val="24"/>
        </w:rPr>
        <w:t>).</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THC also depresses proliferative responses that result from Mixed Lymphocyte Reaction due to human peripheral blood T-cells exposed to an allogeneic antigen presenting cells as well the murine spleen cells. Within the T-cells subsets, the CD8 cells are affected in different dimensions, and their cytolytic activity is greatly reduced. </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In different environmental set-ups, THC has been proven to produce biphasic effects. In novel environments, the effects are anxiolytic, while under familiar set-ups, they are anxiogenic. Other cannabinoids portray similar effects and pharmacological actions that impair motor activity and aggressiveness. These anxiogenic reactions resonate with neurobiological mechanisms, which play a major role in the </w:t>
      </w:r>
      <w:r w:rsidR="00153E6D" w:rsidRPr="00165E67">
        <w:rPr>
          <w:rFonts w:ascii="Times New Roman" w:hAnsi="Times New Roman" w:cs="Times New Roman"/>
          <w:sz w:val="24"/>
          <w:szCs w:val="24"/>
        </w:rPr>
        <w:t>corticotrophin</w:t>
      </w:r>
      <w:r w:rsidRPr="00165E67">
        <w:rPr>
          <w:rFonts w:ascii="Times New Roman" w:hAnsi="Times New Roman" w:cs="Times New Roman"/>
          <w:sz w:val="24"/>
          <w:szCs w:val="24"/>
        </w:rPr>
        <w:t>-releasing factor system.</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color w:val="000000"/>
          <w:sz w:val="24"/>
          <w:szCs w:val="24"/>
          <w:shd w:val="clear" w:color="auto" w:fill="FFFFFF"/>
        </w:rPr>
        <w:t xml:space="preserve"> </w:t>
      </w:r>
      <w:r w:rsidRPr="00165E67">
        <w:rPr>
          <w:rFonts w:ascii="Times New Roman" w:hAnsi="Times New Roman" w:cs="Times New Roman"/>
          <w:sz w:val="24"/>
          <w:szCs w:val="24"/>
        </w:rPr>
        <w:t xml:space="preserve"> Studies on antigen pathology show that </w:t>
      </w:r>
      <w:r w:rsidR="00153E6D" w:rsidRPr="00165E67">
        <w:rPr>
          <w:rFonts w:ascii="Times New Roman" w:hAnsi="Times New Roman" w:cs="Times New Roman"/>
          <w:sz w:val="24"/>
          <w:szCs w:val="24"/>
        </w:rPr>
        <w:t>THC has</w:t>
      </w:r>
      <w:r w:rsidRPr="00165E67">
        <w:rPr>
          <w:rFonts w:ascii="Times New Roman" w:hAnsi="Times New Roman" w:cs="Times New Roman"/>
          <w:sz w:val="24"/>
          <w:szCs w:val="24"/>
        </w:rPr>
        <w:t xml:space="preserve"> immunomodulatory effects on antigens. However, the effects are dependent on the antigens.  In the vitro trials, the impact of THC was confirmed to be selective on various cellular functions. However, there are gaps in the studies. The effects cannot be deduced from drug toxicology hence generalization in cytopathology. Within the cytopathology tests, it has been concluded that the selective reactions of THC cells are variant and differential and alters the production of antigens even at low concentrations. There is specificity in terms of the biochemical structure. The impact of THC isn't just inclusive of proteolytic degradation since T-cell activation involves different processes.  Other studies have explained that THC has an impact on the production of cytokines. However, </w:t>
      </w:r>
      <w:r w:rsidRPr="00165E67">
        <w:rPr>
          <w:rFonts w:ascii="Times New Roman" w:hAnsi="Times New Roman" w:cs="Times New Roman"/>
          <w:sz w:val="24"/>
          <w:szCs w:val="24"/>
        </w:rPr>
        <w:lastRenderedPageBreak/>
        <w:t>the studies haven’t been diverse enough to explain how THC suppresses the secretion of cytokines.</w:t>
      </w:r>
    </w:p>
    <w:p w:rsidR="00076FCC" w:rsidRPr="002F5102" w:rsidRDefault="00076FCC" w:rsidP="001649F1">
      <w:pPr>
        <w:spacing w:line="480" w:lineRule="auto"/>
        <w:ind w:firstLine="720"/>
        <w:jc w:val="center"/>
        <w:rPr>
          <w:rFonts w:ascii="Times New Roman" w:hAnsi="Times New Roman" w:cs="Times New Roman"/>
          <w:b/>
          <w:sz w:val="24"/>
          <w:szCs w:val="24"/>
        </w:rPr>
      </w:pPr>
      <w:r w:rsidRPr="002F5102">
        <w:rPr>
          <w:rFonts w:ascii="Times New Roman" w:hAnsi="Times New Roman" w:cs="Times New Roman"/>
          <w:b/>
          <w:sz w:val="24"/>
          <w:szCs w:val="24"/>
        </w:rPr>
        <w:t>Clinical Trials</w:t>
      </w:r>
    </w:p>
    <w:p w:rsidR="00076FCC" w:rsidRPr="00165E67" w:rsidRDefault="00076FCC" w:rsidP="00356A9F">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mention of Marijuana, many minds are tuned to the abuse, addiction and the negative social impacts that are associated with it. Very few individuals accurately understand the reactions elicited by the drug in the brain and when they happen</w:t>
      </w:r>
      <w:r w:rsidRPr="00165E67">
        <w:rPr>
          <w:rFonts w:ascii="Times New Roman" w:hAnsi="Times New Roman" w:cs="Times New Roman"/>
          <w:sz w:val="24"/>
          <w:szCs w:val="24"/>
        </w:rPr>
        <w:t xml:space="preserve"> (Inaba and Cohen, 2014). </w:t>
      </w:r>
      <w:r>
        <w:rPr>
          <w:rFonts w:ascii="Times New Roman" w:hAnsi="Times New Roman" w:cs="Times New Roman"/>
          <w:sz w:val="24"/>
          <w:szCs w:val="24"/>
        </w:rPr>
        <w:t xml:space="preserve">The toxicity in </w:t>
      </w:r>
      <w:r w:rsidRPr="00165E67">
        <w:rPr>
          <w:rFonts w:ascii="Times New Roman" w:hAnsi="Times New Roman" w:cs="Times New Roman"/>
          <w:sz w:val="24"/>
          <w:szCs w:val="24"/>
        </w:rPr>
        <w:t>Marijuana is only</w:t>
      </w:r>
      <w:r>
        <w:rPr>
          <w:rFonts w:ascii="Times New Roman" w:hAnsi="Times New Roman" w:cs="Times New Roman"/>
          <w:sz w:val="24"/>
          <w:szCs w:val="24"/>
        </w:rPr>
        <w:t xml:space="preserve"> triggered by abuse and exposure for a long time</w:t>
      </w:r>
      <w:r w:rsidRPr="00165E67">
        <w:rPr>
          <w:rFonts w:ascii="Times New Roman" w:hAnsi="Times New Roman" w:cs="Times New Roman"/>
          <w:sz w:val="24"/>
          <w:szCs w:val="24"/>
        </w:rPr>
        <w:t xml:space="preserve">. </w:t>
      </w:r>
      <w:r>
        <w:rPr>
          <w:rFonts w:ascii="Times New Roman" w:hAnsi="Times New Roman" w:cs="Times New Roman"/>
          <w:sz w:val="24"/>
          <w:szCs w:val="24"/>
        </w:rPr>
        <w:t>However, it is useful in different ways provided that it is taken in the right amounts.</w:t>
      </w:r>
      <w:r w:rsidRPr="00165E67">
        <w:rPr>
          <w:rFonts w:ascii="Times New Roman" w:hAnsi="Times New Roman" w:cs="Times New Roman"/>
          <w:sz w:val="24"/>
          <w:szCs w:val="24"/>
        </w:rPr>
        <w:t xml:space="preserve"> The whole issue on the medicinal aspects of cannabis has been controversial due to social and legal issues. However, research has been conducted to investigate various impacts of THC on different health conditions. Most researchers agree that the reactions of THC </w:t>
      </w:r>
      <w:r>
        <w:rPr>
          <w:rFonts w:ascii="Times New Roman" w:hAnsi="Times New Roman" w:cs="Times New Roman"/>
          <w:sz w:val="24"/>
          <w:szCs w:val="24"/>
        </w:rPr>
        <w:t xml:space="preserve">are variant. The main factors affecting the reaction are quality and quantity taken as well as mode of ingestion. The reaction is emanates from the interaction </w:t>
      </w:r>
      <w:r w:rsidR="00153E6D">
        <w:rPr>
          <w:rFonts w:ascii="Times New Roman" w:hAnsi="Times New Roman" w:cs="Times New Roman"/>
          <w:sz w:val="24"/>
          <w:szCs w:val="24"/>
        </w:rPr>
        <w:t xml:space="preserve">of </w:t>
      </w:r>
      <w:r w:rsidR="00153E6D" w:rsidRPr="00165E67">
        <w:rPr>
          <w:rFonts w:ascii="Times New Roman" w:hAnsi="Times New Roman" w:cs="Times New Roman"/>
          <w:sz w:val="24"/>
          <w:szCs w:val="24"/>
        </w:rPr>
        <w:t>THC</w:t>
      </w:r>
      <w:r w:rsidRPr="00165E67">
        <w:rPr>
          <w:rFonts w:ascii="Times New Roman" w:hAnsi="Times New Roman" w:cs="Times New Roman"/>
          <w:sz w:val="24"/>
          <w:szCs w:val="24"/>
        </w:rPr>
        <w:t xml:space="preserve"> </w:t>
      </w:r>
      <w:r>
        <w:rPr>
          <w:rFonts w:ascii="Times New Roman" w:hAnsi="Times New Roman" w:cs="Times New Roman"/>
          <w:sz w:val="24"/>
          <w:szCs w:val="24"/>
        </w:rPr>
        <w:t xml:space="preserve">with the </w:t>
      </w:r>
      <w:r w:rsidRPr="00165E67">
        <w:rPr>
          <w:rFonts w:ascii="Times New Roman" w:hAnsi="Times New Roman" w:cs="Times New Roman"/>
          <w:sz w:val="24"/>
          <w:szCs w:val="24"/>
        </w:rPr>
        <w:t>receptors.</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Practical experiments have been conducted on the medicinal effects — Vivo experiments on using macrophages as receptor presenters to investigate the effect THC in the treatment of tumors.  The findings of the research indicate that THC accelerates immunogenic murine lung cancer. This was attributed to a limited capacity of T cells to generate </w:t>
      </w:r>
      <w:r w:rsidR="00153E6D" w:rsidRPr="00165E67">
        <w:rPr>
          <w:rFonts w:ascii="Times New Roman" w:hAnsi="Times New Roman" w:cs="Times New Roman"/>
          <w:sz w:val="24"/>
          <w:szCs w:val="24"/>
        </w:rPr>
        <w:t>all reactivity</w:t>
      </w:r>
      <w:r w:rsidRPr="00165E67">
        <w:rPr>
          <w:rFonts w:ascii="Times New Roman" w:hAnsi="Times New Roman" w:cs="Times New Roman"/>
          <w:sz w:val="24"/>
          <w:szCs w:val="24"/>
        </w:rPr>
        <w:t xml:space="preserve">. The main specimen in this experiment was mice, and those that had been exposed to THC were unable to withstand </w:t>
      </w:r>
      <w:r w:rsidR="00153E6D" w:rsidRPr="00165E67">
        <w:rPr>
          <w:rFonts w:ascii="Times New Roman" w:hAnsi="Times New Roman" w:cs="Times New Roman"/>
          <w:sz w:val="24"/>
          <w:szCs w:val="24"/>
        </w:rPr>
        <w:t>challenge</w:t>
      </w:r>
      <w:r w:rsidRPr="00165E67">
        <w:rPr>
          <w:rFonts w:ascii="Times New Roman" w:hAnsi="Times New Roman" w:cs="Times New Roman"/>
          <w:sz w:val="24"/>
          <w:szCs w:val="24"/>
        </w:rPr>
        <w:t>.  However, advanced research indicates that THC has antitumor effects, which are manifested through Different mechanisms. These mechanisms include induction of cell death</w:t>
      </w:r>
      <w:r w:rsidR="00153E6D" w:rsidRPr="00165E67">
        <w:rPr>
          <w:rFonts w:ascii="Times New Roman" w:hAnsi="Times New Roman" w:cs="Times New Roman"/>
          <w:sz w:val="24"/>
          <w:szCs w:val="24"/>
        </w:rPr>
        <w:t>, the</w:t>
      </w:r>
      <w:r w:rsidRPr="00165E67">
        <w:rPr>
          <w:rFonts w:ascii="Times New Roman" w:hAnsi="Times New Roman" w:cs="Times New Roman"/>
          <w:sz w:val="24"/>
          <w:szCs w:val="24"/>
        </w:rPr>
        <w:t xml:space="preserve"> inhibition of cell growth as well as inhibition </w:t>
      </w:r>
      <w:r w:rsidR="00153E6D" w:rsidRPr="00165E67">
        <w:rPr>
          <w:rFonts w:ascii="Times New Roman" w:hAnsi="Times New Roman" w:cs="Times New Roman"/>
          <w:sz w:val="24"/>
          <w:szCs w:val="24"/>
        </w:rPr>
        <w:t>of</w:t>
      </w:r>
      <w:r w:rsidRPr="00165E67">
        <w:rPr>
          <w:rFonts w:ascii="Times New Roman" w:hAnsi="Times New Roman" w:cs="Times New Roman"/>
          <w:sz w:val="24"/>
          <w:szCs w:val="24"/>
        </w:rPr>
        <w:t xml:space="preserve"> tumor angiogenesis invasion </w:t>
      </w:r>
      <w:r w:rsidRPr="00165E67">
        <w:rPr>
          <w:rFonts w:ascii="Times New Roman" w:hAnsi="Times New Roman" w:cs="Times New Roman"/>
          <w:sz w:val="24"/>
          <w:szCs w:val="24"/>
        </w:rPr>
        <w:lastRenderedPageBreak/>
        <w:t xml:space="preserve">together with metastasis. THC has the ability to kill the tumor cells collectively without interfering with their non-transformative counterparts. </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 Specific clinical trials on the effectiveness of THC on breast cancer cells indicate that it creates programmed death of cancerous cells. The reaction is, however, not reliant on the CBI or CB2 receptors neither the </w:t>
      </w:r>
      <w:r w:rsidR="00153E6D" w:rsidRPr="00165E67">
        <w:rPr>
          <w:rFonts w:ascii="Times New Roman" w:hAnsi="Times New Roman" w:cs="Times New Roman"/>
          <w:sz w:val="24"/>
          <w:szCs w:val="24"/>
        </w:rPr>
        <w:t>vanillin</w:t>
      </w:r>
      <w:r w:rsidRPr="00165E67">
        <w:rPr>
          <w:rFonts w:ascii="Times New Roman" w:hAnsi="Times New Roman" w:cs="Times New Roman"/>
          <w:sz w:val="24"/>
          <w:szCs w:val="24"/>
        </w:rPr>
        <w:t xml:space="preserve">. It is through carcinogenic inhibition of the survival abilities of estrogen receptor-positive and negative breast cancer lines. This reaction results in the induction of apoptosis in a concentration-dependent manner that has little impact on </w:t>
      </w:r>
      <w:r w:rsidR="00153E6D" w:rsidRPr="00165E67">
        <w:rPr>
          <w:rFonts w:ascii="Times New Roman" w:hAnsi="Times New Roman" w:cs="Times New Roman"/>
          <w:sz w:val="24"/>
          <w:szCs w:val="24"/>
        </w:rPr>
        <w:t>n</w:t>
      </w:r>
      <w:r w:rsidR="00153E6D">
        <w:rPr>
          <w:rFonts w:ascii="Times New Roman" w:hAnsi="Times New Roman" w:cs="Times New Roman"/>
          <w:sz w:val="24"/>
          <w:szCs w:val="24"/>
        </w:rPr>
        <w:t>o tumorigenic</w:t>
      </w:r>
      <w:r>
        <w:rPr>
          <w:rFonts w:ascii="Times New Roman" w:hAnsi="Times New Roman" w:cs="Times New Roman"/>
          <w:sz w:val="24"/>
          <w:szCs w:val="24"/>
        </w:rPr>
        <w:t xml:space="preserve"> mammary cells (Duncan et al., 2013). </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 Besides the direct action on the tumor cells, THC helps the reaction as well as uptake of cytotoxic drugs directed to the malignant cells.  This is facilitated by the ability of THC to activate transient receptor potential vanilloid type 2 (TRPV2), which deters the proliferation of human glioblastoma multiform cells. Consequently, this promotes a positive reaction to carm</w:t>
      </w:r>
      <w:r>
        <w:rPr>
          <w:rFonts w:ascii="Times New Roman" w:hAnsi="Times New Roman" w:cs="Times New Roman"/>
          <w:sz w:val="24"/>
          <w:szCs w:val="24"/>
        </w:rPr>
        <w:t xml:space="preserve">ustine, the chemotherapy agent (Jocker et al., 2003). </w:t>
      </w:r>
    </w:p>
    <w:p w:rsidR="00076FCC" w:rsidRPr="00165E67"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sz w:val="24"/>
          <w:szCs w:val="24"/>
        </w:rPr>
        <w:t xml:space="preserve">Studies have been conducted in a bid to comprehend the mechanism of cannabinoid-induced analgesia. This has been done by studying cannabinoid receptors, endocannabinoids, and synthetic agonists and antagonists. Trials indicate the production of analgesia through supraspinal, spinal, and peripheral modes of action. The reaction is not limited to the ascending pain pathways. </w:t>
      </w:r>
    </w:p>
    <w:p w:rsidR="00076FCC" w:rsidRPr="00165E67" w:rsidRDefault="00076FCC"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sz w:val="24"/>
          <w:szCs w:val="24"/>
        </w:rPr>
        <w:t xml:space="preserve"> In vitro experiments on medicinal THC, the entire endocannabinoid system plays a major role in neural precursor cells (NPCs). They have been confirmed to promote the generation of neurosphere as well as the proliferation of the NPCs. Further research was done on the impact of THC on the tumor. The findings of the study indicate that exogenous THC </w:t>
      </w:r>
      <w:r w:rsidRPr="00165E67">
        <w:rPr>
          <w:rFonts w:ascii="Times New Roman" w:hAnsi="Times New Roman" w:cs="Times New Roman"/>
          <w:sz w:val="24"/>
          <w:szCs w:val="24"/>
        </w:rPr>
        <w:lastRenderedPageBreak/>
        <w:t>promotes the secretion of Nerve Growth Factor(NGF) by prostate PC-3 cells.</w:t>
      </w:r>
      <w:r w:rsidRPr="00165E67">
        <w:rPr>
          <w:rFonts w:ascii="Times New Roman" w:hAnsi="Times New Roman" w:cs="Times New Roman"/>
          <w:color w:val="000000"/>
          <w:sz w:val="24"/>
          <w:szCs w:val="24"/>
          <w:shd w:val="clear" w:color="auto" w:fill="FFFFFF"/>
        </w:rPr>
        <w:t xml:space="preserve"> NGF is a pleiotropic neurotrophic protein which is manifested in the development as well as the protection of sensory neurons within the nervous system. The health condition associated with the destruction of such neurons in schizophrenia. This occurs due to the increase of serum within the NGF. All these actions are in direct connection to CB1-self dependent mechanism. Clinically, a series of reactions occurs affecting cognitive abilities, especially in patients with immune deficiencies such as HIV-1 victims. Although THC is the most proactive cannabinoid, clinical trials on dronabinol indicate that it has the ability to treat anorexia that is experienced by HIV patients.</w:t>
      </w:r>
    </w:p>
    <w:p w:rsidR="00076FCC" w:rsidRPr="002F5102" w:rsidRDefault="00076FCC" w:rsidP="001649F1">
      <w:pPr>
        <w:spacing w:line="480" w:lineRule="auto"/>
        <w:ind w:firstLine="720"/>
        <w:jc w:val="center"/>
        <w:rPr>
          <w:rFonts w:ascii="Times New Roman" w:hAnsi="Times New Roman" w:cs="Times New Roman"/>
          <w:b/>
          <w:color w:val="000000"/>
          <w:sz w:val="24"/>
          <w:szCs w:val="24"/>
          <w:shd w:val="clear" w:color="auto" w:fill="FFFFFF"/>
        </w:rPr>
      </w:pPr>
      <w:r w:rsidRPr="002F5102">
        <w:rPr>
          <w:rFonts w:ascii="Times New Roman" w:hAnsi="Times New Roman" w:cs="Times New Roman"/>
          <w:b/>
          <w:color w:val="000000"/>
          <w:sz w:val="24"/>
          <w:szCs w:val="24"/>
          <w:shd w:val="clear" w:color="auto" w:fill="FFFFFF"/>
        </w:rPr>
        <w:t>Economic Relevance</w:t>
      </w:r>
    </w:p>
    <w:p w:rsidR="00076FCC" w:rsidRPr="00165E67" w:rsidRDefault="00076FCC"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color w:val="000000"/>
          <w:sz w:val="24"/>
          <w:szCs w:val="24"/>
          <w:shd w:val="clear" w:color="auto" w:fill="FFFFFF"/>
        </w:rPr>
        <w:t xml:space="preserve"> The issue of MarijuanaMarijuana has been controversial. The chemical is considered illegal in most countries. Some states have, however, taken actions to legalize its trade but with regulations attached to it. However, the regulation aspect is more likely to fail since the chemical is the most widely used prohibited chemical. If the use of THC is legalized and not limited to hospital use only, the revenues that it is likely to generate are quite high. However, the health impacts on the users who hardly take regulated amounts will have a negative impact on the public health costs. The greatest question has been whether the tradeoff is worth it. </w:t>
      </w:r>
    </w:p>
    <w:p w:rsidR="00356A9F" w:rsidRDefault="00076FCC"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color w:val="000000"/>
          <w:sz w:val="24"/>
          <w:szCs w:val="24"/>
          <w:shd w:val="clear" w:color="auto" w:fill="FFFFFF"/>
        </w:rPr>
        <w:t xml:space="preserve"> The production of drugs containing THC is highly monitored by the government, especially because Marijuana</w:t>
      </w:r>
      <w:r>
        <w:rPr>
          <w:rFonts w:ascii="Times New Roman" w:hAnsi="Times New Roman" w:cs="Times New Roman"/>
          <w:color w:val="000000"/>
          <w:sz w:val="24"/>
          <w:szCs w:val="24"/>
          <w:shd w:val="clear" w:color="auto" w:fill="FFFFFF"/>
        </w:rPr>
        <w:t xml:space="preserve"> </w:t>
      </w:r>
      <w:r w:rsidRPr="00165E67">
        <w:rPr>
          <w:rFonts w:ascii="Times New Roman" w:hAnsi="Times New Roman" w:cs="Times New Roman"/>
          <w:color w:val="000000"/>
          <w:sz w:val="24"/>
          <w:szCs w:val="24"/>
          <w:shd w:val="clear" w:color="auto" w:fill="FFFFFF"/>
        </w:rPr>
        <w:t xml:space="preserve">remains illegal. In some cases, it is extracted directly from the plant, which is grown in government monitored greenhouses while, in other cases, the synthetic forms of the drug are used. GW, one of the international pharmaceuticals, has introduced Sativex, a drug whose main component is THC.  There is a mouth spray that contains THC and </w:t>
      </w:r>
      <w:r w:rsidRPr="00165E67">
        <w:rPr>
          <w:rFonts w:ascii="Times New Roman" w:hAnsi="Times New Roman" w:cs="Times New Roman"/>
          <w:color w:val="000000"/>
          <w:sz w:val="24"/>
          <w:szCs w:val="24"/>
          <w:shd w:val="clear" w:color="auto" w:fill="FFFFFF"/>
        </w:rPr>
        <w:lastRenderedPageBreak/>
        <w:t xml:space="preserve">CBD. The spray is used to ease neuropathic pains for patients with Multiple Sclerosis. The Sativex was legalized in 2010 in the UK. After multiple trials in the US, it has been legalized and is currently used in cancer treatment. Another drug whose main component is THC is Marinol, which is used to nausea and vomiting for patients in cancer treatment. It is also used as an appetite stimulant for AIDS patients and analgesics to ease neuropathic pain in multiple sclerosis patients. The intake is, however, limited to 5mg. </w:t>
      </w:r>
    </w:p>
    <w:p w:rsidR="00076FCC" w:rsidRDefault="00076FCC" w:rsidP="00356A9F">
      <w:pPr>
        <w:spacing w:line="480" w:lineRule="auto"/>
        <w:ind w:firstLine="720"/>
        <w:rPr>
          <w:rFonts w:ascii="Times New Roman" w:hAnsi="Times New Roman" w:cs="Times New Roman"/>
          <w:sz w:val="24"/>
          <w:szCs w:val="24"/>
        </w:rPr>
      </w:pPr>
      <w:r w:rsidRPr="00165E67">
        <w:rPr>
          <w:rFonts w:ascii="Times New Roman" w:hAnsi="Times New Roman" w:cs="Times New Roman"/>
          <w:color w:val="000000"/>
          <w:sz w:val="24"/>
          <w:szCs w:val="24"/>
          <w:shd w:val="clear" w:color="auto" w:fill="FFFFFF"/>
        </w:rPr>
        <w:t>An overdose of the drug has been identified to have adverse effects.</w:t>
      </w:r>
      <w:r w:rsidRPr="00165E67">
        <w:rPr>
          <w:rFonts w:ascii="Times New Roman" w:hAnsi="Times New Roman" w:cs="Times New Roman"/>
          <w:sz w:val="24"/>
          <w:szCs w:val="24"/>
        </w:rPr>
        <w:t xml:space="preserve"> </w:t>
      </w:r>
      <w:r>
        <w:rPr>
          <w:rFonts w:ascii="Times New Roman" w:hAnsi="Times New Roman" w:cs="Times New Roman"/>
          <w:sz w:val="24"/>
          <w:szCs w:val="24"/>
        </w:rPr>
        <w:t xml:space="preserve">As per the precepts of </w:t>
      </w:r>
      <w:r w:rsidRPr="00165E67">
        <w:rPr>
          <w:rFonts w:ascii="Times New Roman" w:hAnsi="Times New Roman" w:cs="Times New Roman"/>
          <w:sz w:val="24"/>
          <w:szCs w:val="24"/>
        </w:rPr>
        <w:t>anatomy and brain chemistry,</w:t>
      </w:r>
      <w:r>
        <w:rPr>
          <w:rFonts w:ascii="Times New Roman" w:hAnsi="Times New Roman" w:cs="Times New Roman"/>
          <w:sz w:val="24"/>
          <w:szCs w:val="24"/>
        </w:rPr>
        <w:t xml:space="preserve"> THC </w:t>
      </w:r>
      <w:r w:rsidRPr="00165E67">
        <w:rPr>
          <w:rFonts w:ascii="Times New Roman" w:hAnsi="Times New Roman" w:cs="Times New Roman"/>
          <w:sz w:val="24"/>
          <w:szCs w:val="24"/>
        </w:rPr>
        <w:t xml:space="preserve"> the drug</w:t>
      </w:r>
      <w:r>
        <w:rPr>
          <w:rFonts w:ascii="Times New Roman" w:hAnsi="Times New Roman" w:cs="Times New Roman"/>
          <w:sz w:val="24"/>
          <w:szCs w:val="24"/>
        </w:rPr>
        <w:t xml:space="preserve"> only</w:t>
      </w:r>
      <w:r w:rsidRPr="00165E67">
        <w:rPr>
          <w:rFonts w:ascii="Times New Roman" w:hAnsi="Times New Roman" w:cs="Times New Roman"/>
          <w:sz w:val="24"/>
          <w:szCs w:val="24"/>
        </w:rPr>
        <w:t xml:space="preserve"> interferes with </w:t>
      </w:r>
      <w:r>
        <w:rPr>
          <w:rFonts w:ascii="Times New Roman" w:hAnsi="Times New Roman" w:cs="Times New Roman"/>
          <w:sz w:val="24"/>
          <w:szCs w:val="24"/>
        </w:rPr>
        <w:t xml:space="preserve">the prts of the brain that have </w:t>
      </w:r>
      <w:r w:rsidRPr="00165E67">
        <w:rPr>
          <w:rFonts w:ascii="Times New Roman" w:hAnsi="Times New Roman" w:cs="Times New Roman"/>
          <w:sz w:val="24"/>
          <w:szCs w:val="24"/>
        </w:rPr>
        <w:t xml:space="preserve">cannabinoid receptors. </w:t>
      </w:r>
      <w:r>
        <w:rPr>
          <w:rFonts w:ascii="Times New Roman" w:hAnsi="Times New Roman" w:cs="Times New Roman"/>
          <w:sz w:val="24"/>
          <w:szCs w:val="24"/>
        </w:rPr>
        <w:t>C</w:t>
      </w:r>
      <w:r w:rsidRPr="00165E67">
        <w:rPr>
          <w:rFonts w:ascii="Times New Roman" w:hAnsi="Times New Roman" w:cs="Times New Roman"/>
          <w:sz w:val="24"/>
          <w:szCs w:val="24"/>
        </w:rPr>
        <w:t>erebellum, prefrontal cortex, the hippocampus, and the amygdala</w:t>
      </w:r>
      <w:r>
        <w:rPr>
          <w:rFonts w:ascii="Times New Roman" w:hAnsi="Times New Roman" w:cs="Times New Roman"/>
          <w:sz w:val="24"/>
          <w:szCs w:val="24"/>
        </w:rPr>
        <w:t xml:space="preserve"> are the main parts that are affected</w:t>
      </w:r>
      <w:r w:rsidRPr="00165E67">
        <w:rPr>
          <w:rFonts w:ascii="Times New Roman" w:hAnsi="Times New Roman" w:cs="Times New Roman"/>
          <w:sz w:val="24"/>
          <w:szCs w:val="24"/>
        </w:rPr>
        <w:t xml:space="preserve">. </w:t>
      </w:r>
      <w:r>
        <w:rPr>
          <w:rFonts w:ascii="Times New Roman" w:hAnsi="Times New Roman" w:cs="Times New Roman"/>
          <w:sz w:val="24"/>
          <w:szCs w:val="24"/>
        </w:rPr>
        <w:t xml:space="preserve">Once taken in high doses, THC increases the flow of blood to this regions which alters their normal functioning. The altercation results into </w:t>
      </w:r>
      <w:r w:rsidRPr="00165E67">
        <w:rPr>
          <w:rFonts w:ascii="Times New Roman" w:hAnsi="Times New Roman" w:cs="Times New Roman"/>
          <w:sz w:val="24"/>
          <w:szCs w:val="24"/>
        </w:rPr>
        <w:t xml:space="preserve">the activation of the anterior cingulate cortex and frontal cortex. </w:t>
      </w:r>
      <w:r w:rsidR="00940D2A">
        <w:rPr>
          <w:rFonts w:ascii="Times New Roman" w:hAnsi="Times New Roman" w:cs="Times New Roman"/>
          <w:sz w:val="24"/>
          <w:szCs w:val="24"/>
        </w:rPr>
        <w:t>Consequently,</w:t>
      </w:r>
      <w:r w:rsidR="00940D2A" w:rsidRPr="00165E67">
        <w:rPr>
          <w:rFonts w:ascii="Times New Roman" w:hAnsi="Times New Roman" w:cs="Times New Roman"/>
          <w:sz w:val="24"/>
          <w:szCs w:val="24"/>
        </w:rPr>
        <w:t xml:space="preserve"> motor</w:t>
      </w:r>
      <w:r w:rsidRPr="00165E67">
        <w:rPr>
          <w:rFonts w:ascii="Times New Roman" w:hAnsi="Times New Roman" w:cs="Times New Roman"/>
          <w:sz w:val="24"/>
          <w:szCs w:val="24"/>
        </w:rPr>
        <w:t xml:space="preserve"> coordination</w:t>
      </w:r>
      <w:r>
        <w:rPr>
          <w:rFonts w:ascii="Times New Roman" w:hAnsi="Times New Roman" w:cs="Times New Roman"/>
          <w:sz w:val="24"/>
          <w:szCs w:val="24"/>
        </w:rPr>
        <w:t xml:space="preserve"> is impaired</w:t>
      </w:r>
      <w:r w:rsidRPr="00165E67">
        <w:rPr>
          <w:rFonts w:ascii="Times New Roman" w:hAnsi="Times New Roman" w:cs="Times New Roman"/>
          <w:sz w:val="24"/>
          <w:szCs w:val="24"/>
        </w:rPr>
        <w:t>,</w:t>
      </w:r>
      <w:r>
        <w:rPr>
          <w:rFonts w:ascii="Times New Roman" w:hAnsi="Times New Roman" w:cs="Times New Roman"/>
          <w:sz w:val="24"/>
          <w:szCs w:val="24"/>
        </w:rPr>
        <w:t xml:space="preserve"> the</w:t>
      </w:r>
      <w:r w:rsidRPr="00165E67">
        <w:rPr>
          <w:rFonts w:ascii="Times New Roman" w:hAnsi="Times New Roman" w:cs="Times New Roman"/>
          <w:sz w:val="24"/>
          <w:szCs w:val="24"/>
        </w:rPr>
        <w:t xml:space="preserve"> short-term memory </w:t>
      </w:r>
      <w:r>
        <w:rPr>
          <w:rFonts w:ascii="Times New Roman" w:hAnsi="Times New Roman" w:cs="Times New Roman"/>
          <w:sz w:val="24"/>
          <w:szCs w:val="24"/>
        </w:rPr>
        <w:t>is tempered with</w:t>
      </w:r>
      <w:r w:rsidRPr="00165E67">
        <w:rPr>
          <w:rFonts w:ascii="Times New Roman" w:hAnsi="Times New Roman" w:cs="Times New Roman"/>
          <w:sz w:val="24"/>
          <w:szCs w:val="24"/>
        </w:rPr>
        <w:t xml:space="preserve">, concentration span </w:t>
      </w:r>
      <w:r>
        <w:rPr>
          <w:rFonts w:ascii="Times New Roman" w:hAnsi="Times New Roman" w:cs="Times New Roman"/>
          <w:sz w:val="24"/>
          <w:szCs w:val="24"/>
        </w:rPr>
        <w:t xml:space="preserve">declines as well .In lieu of this, the individual ends up having </w:t>
      </w:r>
      <w:r w:rsidRPr="00165E67">
        <w:rPr>
          <w:rFonts w:ascii="Times New Roman" w:hAnsi="Times New Roman" w:cs="Times New Roman"/>
          <w:sz w:val="24"/>
          <w:szCs w:val="24"/>
        </w:rPr>
        <w:t>difficulties performing complex task</w:t>
      </w:r>
      <w:r>
        <w:rPr>
          <w:rFonts w:ascii="Times New Roman" w:hAnsi="Times New Roman" w:cs="Times New Roman"/>
          <w:sz w:val="24"/>
          <w:szCs w:val="24"/>
        </w:rPr>
        <w:t>s which</w:t>
      </w:r>
      <w:r w:rsidRPr="00165E67">
        <w:rPr>
          <w:rFonts w:ascii="Times New Roman" w:hAnsi="Times New Roman" w:cs="Times New Roman"/>
          <w:sz w:val="24"/>
          <w:szCs w:val="24"/>
        </w:rPr>
        <w:t xml:space="preserve"> requiring divided attention</w:t>
      </w:r>
      <w:r>
        <w:rPr>
          <w:rFonts w:ascii="Times New Roman" w:hAnsi="Times New Roman" w:cs="Times New Roman"/>
          <w:sz w:val="24"/>
          <w:szCs w:val="24"/>
        </w:rPr>
        <w:t xml:space="preserve"> (McCoy, Gainey, &amp; Cabral, </w:t>
      </w:r>
      <w:r w:rsidRPr="00165E67">
        <w:rPr>
          <w:rFonts w:ascii="Times New Roman" w:hAnsi="Times New Roman" w:cs="Times New Roman"/>
          <w:sz w:val="24"/>
          <w:szCs w:val="24"/>
        </w:rPr>
        <w:t>1995).</w:t>
      </w:r>
    </w:p>
    <w:p w:rsidR="00076FCC" w:rsidRPr="002F5102" w:rsidRDefault="00076FCC" w:rsidP="001649F1">
      <w:pPr>
        <w:spacing w:line="480" w:lineRule="auto"/>
        <w:ind w:firstLine="720"/>
        <w:jc w:val="center"/>
        <w:rPr>
          <w:rFonts w:ascii="Times New Roman" w:hAnsi="Times New Roman" w:cs="Times New Roman"/>
          <w:b/>
          <w:sz w:val="24"/>
          <w:szCs w:val="24"/>
        </w:rPr>
      </w:pPr>
      <w:r w:rsidRPr="002F5102">
        <w:rPr>
          <w:rFonts w:ascii="Times New Roman" w:hAnsi="Times New Roman" w:cs="Times New Roman"/>
          <w:b/>
          <w:sz w:val="24"/>
          <w:szCs w:val="24"/>
        </w:rPr>
        <w:t>Discussion</w:t>
      </w:r>
    </w:p>
    <w:p w:rsidR="00D82174" w:rsidRDefault="00076FCC" w:rsidP="00356A9F">
      <w:pPr>
        <w:spacing w:line="480" w:lineRule="auto"/>
        <w:ind w:firstLine="720"/>
        <w:rPr>
          <w:rFonts w:ascii="Times New Roman" w:hAnsi="Times New Roman" w:cs="Times New Roman"/>
          <w:color w:val="000000"/>
          <w:sz w:val="24"/>
          <w:szCs w:val="24"/>
          <w:shd w:val="clear" w:color="auto" w:fill="FFFFFF"/>
        </w:rPr>
      </w:pPr>
      <w:r w:rsidRPr="00165E67">
        <w:rPr>
          <w:rFonts w:ascii="Times New Roman" w:hAnsi="Times New Roman" w:cs="Times New Roman"/>
          <w:color w:val="000000"/>
          <w:sz w:val="24"/>
          <w:szCs w:val="24"/>
          <w:shd w:val="clear" w:color="auto" w:fill="FFFFFF"/>
        </w:rPr>
        <w:t xml:space="preserve"> In a nutshell, THC is the psychoactive component of Cannabis Sativa. It has an impact on cellular functions and cytokine production systems. Additionally, it influences antigen production mechanisms. All these reactions are based on their interactions with the CB1 and CB2  receptors.  Clinical trials have shown both positive and negative impacts depending on the type of condition. It has been confirmed to have immunosuppressive effects on tumors and selective destruction on cancerous cells without affecting the normal cells. The production of the </w:t>
      </w:r>
      <w:r w:rsidRPr="00165E67">
        <w:rPr>
          <w:rFonts w:ascii="Times New Roman" w:hAnsi="Times New Roman" w:cs="Times New Roman"/>
          <w:color w:val="000000"/>
          <w:sz w:val="24"/>
          <w:szCs w:val="24"/>
          <w:shd w:val="clear" w:color="auto" w:fill="FFFFFF"/>
        </w:rPr>
        <w:lastRenderedPageBreak/>
        <w:t>drug in laboratories is highly monitored, especially because MarijuanaMarijuana is illegal, but the market today has drugs that contain THC. The drug would be of high economic relevance, but the controversy in its full legalization remains because of its health impacts on users.</w:t>
      </w:r>
    </w:p>
    <w:p w:rsidR="00D82174" w:rsidRPr="00184C8C" w:rsidRDefault="00076FCC" w:rsidP="00D82174">
      <w:pPr>
        <w:spacing w:line="480" w:lineRule="auto"/>
        <w:ind w:firstLine="720"/>
        <w:jc w:val="both"/>
        <w:rPr>
          <w:rFonts w:ascii="Times New Roman" w:hAnsi="Times New Roman" w:cs="Times New Roman"/>
          <w:sz w:val="24"/>
          <w:szCs w:val="24"/>
        </w:rPr>
      </w:pPr>
      <w:r w:rsidRPr="00165E67">
        <w:rPr>
          <w:rFonts w:ascii="Times New Roman" w:hAnsi="Times New Roman" w:cs="Times New Roman"/>
          <w:color w:val="000000"/>
          <w:sz w:val="24"/>
          <w:szCs w:val="24"/>
          <w:shd w:val="clear" w:color="auto" w:fill="FFFFFF"/>
        </w:rPr>
        <w:t xml:space="preserve"> </w:t>
      </w:r>
      <w:r w:rsidR="00D82174" w:rsidRPr="00184C8C">
        <w:rPr>
          <w:rFonts w:ascii="Times New Roman" w:hAnsi="Times New Roman" w:cs="Times New Roman"/>
          <w:sz w:val="24"/>
          <w:szCs w:val="24"/>
        </w:rPr>
        <w:t xml:space="preserve">In conclusion, therefore, apart from Cannabis Sativa being a hard drug that is illegal in most of the nations of the world, it has medicinal value that should be utilized in the right matter. Governments should not overlook the importance of the various components of marijuana in the name of marijuana is a harmful drug. They should direct their citizens on how to use this herb for medicinal purposes. </w:t>
      </w:r>
    </w:p>
    <w:p w:rsidR="00D82174" w:rsidRDefault="00D82174" w:rsidP="00D82174">
      <w:pPr>
        <w:spacing w:line="480" w:lineRule="auto"/>
        <w:jc w:val="both"/>
        <w:rPr>
          <w:rFonts w:ascii="Times New Roman" w:hAnsi="Times New Roman" w:cs="Times New Roman"/>
          <w:sz w:val="24"/>
          <w:szCs w:val="24"/>
        </w:rPr>
      </w:pPr>
    </w:p>
    <w:p w:rsidR="00076FCC" w:rsidRPr="00076FCC" w:rsidRDefault="00D82174" w:rsidP="00356A9F">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p>
    <w:p w:rsidR="00DE75DB" w:rsidRDefault="00DE75DB" w:rsidP="00356A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w:t>
      </w:r>
    </w:p>
    <w:tbl>
      <w:tblPr>
        <w:tblStyle w:val="TableGrid"/>
        <w:tblW w:w="0" w:type="auto"/>
        <w:tblLook w:val="04A0" w:firstRow="1" w:lastRow="0" w:firstColumn="1" w:lastColumn="0" w:noHBand="0" w:noVBand="1"/>
      </w:tblPr>
      <w:tblGrid>
        <w:gridCol w:w="8478"/>
      </w:tblGrid>
      <w:tr w:rsidR="00DE75DB" w:rsidTr="003C29EA">
        <w:trPr>
          <w:trHeight w:val="2610"/>
        </w:trPr>
        <w:tc>
          <w:tcPr>
            <w:tcW w:w="8478" w:type="dxa"/>
          </w:tcPr>
          <w:p w:rsidR="00DE75DB" w:rsidRPr="009C6C6C" w:rsidRDefault="00DE75DB" w:rsidP="00356A9F">
            <w:pPr>
              <w:spacing w:line="480" w:lineRule="auto"/>
              <w:ind w:firstLine="720"/>
              <w:jc w:val="both"/>
              <w:rPr>
                <w:noProof/>
              </w:rPr>
            </w:pPr>
            <w:r>
              <w:rPr>
                <w:noProof/>
              </w:rPr>
              <w:t>Pictures  of Cannabis sativa</w:t>
            </w:r>
          </w:p>
          <w:p w:rsidR="00DE75DB" w:rsidRDefault="00DE75DB" w:rsidP="00356A9F">
            <w:pPr>
              <w:spacing w:line="480" w:lineRule="auto"/>
              <w:ind w:firstLine="720"/>
              <w:jc w:val="both"/>
              <w:rPr>
                <w:rFonts w:ascii="Times New Roman" w:hAnsi="Times New Roman" w:cs="Times New Roman"/>
                <w:sz w:val="24"/>
                <w:szCs w:val="24"/>
              </w:rPr>
            </w:pPr>
            <w:r>
              <w:rPr>
                <w:noProof/>
              </w:rPr>
              <w:drawing>
                <wp:inline distT="0" distB="0" distL="0" distR="0" wp14:anchorId="315218D6" wp14:editId="358FAA2D">
                  <wp:extent cx="1733550" cy="11511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733550" cy="1151118"/>
                          </a:xfrm>
                          <a:prstGeom prst="rect">
                            <a:avLst/>
                          </a:prstGeom>
                        </pic:spPr>
                      </pic:pic>
                    </a:graphicData>
                  </a:graphic>
                </wp:inline>
              </w:drawing>
            </w:r>
            <w:r>
              <w:rPr>
                <w:noProof/>
              </w:rPr>
              <w:t xml:space="preserve">  </w:t>
            </w:r>
            <w:r>
              <w:rPr>
                <w:noProof/>
              </w:rPr>
              <w:drawing>
                <wp:inline distT="0" distB="0" distL="0" distR="0" wp14:anchorId="6380516B" wp14:editId="4CC0643D">
                  <wp:extent cx="1762125" cy="13935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62125" cy="1393576"/>
                          </a:xfrm>
                          <a:prstGeom prst="rect">
                            <a:avLst/>
                          </a:prstGeom>
                        </pic:spPr>
                      </pic:pic>
                    </a:graphicData>
                  </a:graphic>
                </wp:inline>
              </w:drawing>
            </w:r>
          </w:p>
          <w:p w:rsidR="00DE75DB" w:rsidRDefault="00DE75DB" w:rsidP="00356A9F">
            <w:pPr>
              <w:spacing w:line="480" w:lineRule="auto"/>
              <w:ind w:firstLine="720"/>
              <w:jc w:val="both"/>
              <w:rPr>
                <w:rFonts w:ascii="Times New Roman" w:hAnsi="Times New Roman" w:cs="Times New Roman"/>
                <w:sz w:val="24"/>
                <w:szCs w:val="24"/>
              </w:rPr>
            </w:pPr>
            <w:r>
              <w:rPr>
                <w:rStyle w:val="Strong"/>
                <w:b w:val="0"/>
              </w:rPr>
              <w:t>(Wesley H,</w:t>
            </w:r>
            <w:r w:rsidRPr="009C6C6C">
              <w:t> </w:t>
            </w:r>
            <w:r>
              <w:t>2009)</w:t>
            </w:r>
          </w:p>
        </w:tc>
      </w:tr>
    </w:tbl>
    <w:p w:rsidR="00DE75DB" w:rsidRDefault="00DE75DB" w:rsidP="00356A9F">
      <w:pPr>
        <w:spacing w:line="48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55"/>
      </w:tblGrid>
      <w:tr w:rsidR="00DE75DB" w:rsidTr="003C29EA">
        <w:tc>
          <w:tcPr>
            <w:tcW w:w="4555" w:type="dxa"/>
          </w:tcPr>
          <w:p w:rsidR="00DE75DB" w:rsidRDefault="00DE75DB" w:rsidP="00356A9F">
            <w:pPr>
              <w:spacing w:line="480" w:lineRule="auto"/>
              <w:ind w:firstLine="720"/>
              <w:jc w:val="both"/>
              <w:rPr>
                <w:rFonts w:ascii="Times New Roman" w:hAnsi="Times New Roman" w:cs="Times New Roman"/>
                <w:sz w:val="24"/>
                <w:szCs w:val="24"/>
              </w:rPr>
            </w:pPr>
            <w:r>
              <w:rPr>
                <w:noProof/>
              </w:rPr>
              <w:lastRenderedPageBreak/>
              <w:drawing>
                <wp:inline distT="0" distB="0" distL="0" distR="0" wp14:anchorId="0BD2675B" wp14:editId="21D3D6D1">
                  <wp:extent cx="1428750" cy="11523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429746" cy="1153127"/>
                          </a:xfrm>
                          <a:prstGeom prst="rect">
                            <a:avLst/>
                          </a:prstGeom>
                        </pic:spPr>
                      </pic:pic>
                    </a:graphicData>
                  </a:graphic>
                </wp:inline>
              </w:drawing>
            </w:r>
            <w:r>
              <w:rPr>
                <w:rFonts w:ascii="Helvetica" w:hAnsi="Helvetica"/>
                <w:color w:val="231F20"/>
              </w:rPr>
              <w:t xml:space="preserve"> Kathleen. D (2018).</w:t>
            </w:r>
          </w:p>
        </w:tc>
      </w:tr>
    </w:tbl>
    <w:p w:rsidR="00DE75DB" w:rsidRDefault="00DE75DB" w:rsidP="00356A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240E1C" w:rsidRDefault="00240E1C" w:rsidP="00356A9F">
      <w:pPr>
        <w:spacing w:line="480" w:lineRule="auto"/>
        <w:ind w:firstLine="720"/>
        <w:jc w:val="both"/>
        <w:rPr>
          <w:rFonts w:ascii="Times New Roman" w:hAnsi="Times New Roman" w:cs="Times New Roman"/>
          <w:sz w:val="24"/>
          <w:szCs w:val="24"/>
        </w:rPr>
      </w:pPr>
    </w:p>
    <w:p w:rsidR="00240E1C" w:rsidRDefault="00240E1C" w:rsidP="00356A9F">
      <w:pPr>
        <w:spacing w:line="480" w:lineRule="auto"/>
        <w:ind w:firstLine="720"/>
        <w:jc w:val="both"/>
        <w:rPr>
          <w:rFonts w:ascii="Times New Roman" w:hAnsi="Times New Roman" w:cs="Times New Roman"/>
          <w:sz w:val="24"/>
          <w:szCs w:val="24"/>
        </w:rPr>
      </w:pPr>
    </w:p>
    <w:p w:rsidR="009C6C6C" w:rsidRDefault="009C6C6C" w:rsidP="00356A9F">
      <w:pPr>
        <w:spacing w:line="480" w:lineRule="auto"/>
        <w:ind w:firstLine="720"/>
        <w:jc w:val="both"/>
        <w:rPr>
          <w:rFonts w:ascii="Times New Roman" w:hAnsi="Times New Roman" w:cs="Times New Roman"/>
          <w:sz w:val="24"/>
          <w:szCs w:val="24"/>
        </w:rPr>
      </w:pPr>
    </w:p>
    <w:p w:rsidR="009C6C6C" w:rsidRDefault="009C6C6C" w:rsidP="00356A9F">
      <w:pPr>
        <w:spacing w:line="480" w:lineRule="auto"/>
        <w:ind w:firstLine="720"/>
        <w:jc w:val="both"/>
        <w:rPr>
          <w:rFonts w:ascii="Times New Roman" w:hAnsi="Times New Roman" w:cs="Times New Roman"/>
          <w:sz w:val="24"/>
          <w:szCs w:val="24"/>
        </w:rPr>
      </w:pPr>
    </w:p>
    <w:p w:rsidR="000D222C" w:rsidRDefault="00061276" w:rsidP="00356A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321792" w:rsidRPr="000B4F0E" w:rsidRDefault="00061276" w:rsidP="00356A9F">
      <w:pPr>
        <w:spacing w:line="240" w:lineRule="auto"/>
        <w:ind w:firstLine="720"/>
        <w:jc w:val="center"/>
        <w:rPr>
          <w:rFonts w:ascii="Times New Roman" w:hAnsi="Times New Roman" w:cs="Times New Roman"/>
          <w:sz w:val="24"/>
          <w:szCs w:val="24"/>
        </w:rPr>
      </w:pPr>
      <w:bookmarkStart w:id="0" w:name="_GoBack"/>
      <w:bookmarkEnd w:id="0"/>
      <w:r w:rsidRPr="000B4F0E">
        <w:rPr>
          <w:rFonts w:ascii="Times New Roman" w:hAnsi="Times New Roman" w:cs="Times New Roman"/>
          <w:sz w:val="24"/>
          <w:szCs w:val="24"/>
        </w:rPr>
        <w:lastRenderedPageBreak/>
        <w:t>References</w:t>
      </w:r>
    </w:p>
    <w:p w:rsidR="000B4F0E" w:rsidRPr="000B4F0E" w:rsidRDefault="000B4F0E" w:rsidP="00356A9F">
      <w:pPr>
        <w:spacing w:line="240" w:lineRule="auto"/>
        <w:ind w:left="785" w:firstLine="720"/>
        <w:jc w:val="both"/>
        <w:rPr>
          <w:rFonts w:ascii="Times New Roman" w:hAnsi="Times New Roman" w:cs="Times New Roman"/>
          <w:sz w:val="24"/>
          <w:szCs w:val="24"/>
        </w:rPr>
      </w:pP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 xml:space="preserve">Ada C. Gallo-Molinaa, B et al. (2019). Extraction, isolation, and purification of Tetrahydrocannabinol from the Cannabis sativa L. plant using supercritical fluid extraction and solid-phase extraction. </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 xml:space="preserve">Bailey, R. (2016). Why does Cannabis produce THC chemical? </w:t>
      </w:r>
      <w:hyperlink r:id="rId10" w:history="1">
        <w:r w:rsidRPr="000B4F0E">
          <w:rPr>
            <w:rStyle w:val="Hyperlink"/>
            <w:rFonts w:ascii="Times New Roman" w:hAnsi="Times New Roman" w:cs="Times New Roman"/>
            <w:sz w:val="24"/>
            <w:szCs w:val="24"/>
          </w:rPr>
          <w:t>https://www.leafly.com/news/science-tech/why-does-cannabis-produce-thc</w:t>
        </w:r>
      </w:hyperlink>
      <w:r w:rsidRPr="000B4F0E">
        <w:rPr>
          <w:rFonts w:ascii="Times New Roman" w:hAnsi="Times New Roman" w:cs="Times New Roman"/>
          <w:sz w:val="24"/>
          <w:szCs w:val="24"/>
        </w:rPr>
        <w:t xml:space="preserve"> </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Duncan M, Galic MA, Wang A, Chambers AP, McCafferty DM, McKay DM, Sharkey KA, Pittman QJ (2013). Cannabinoid 1 receptors are critical for the innate immune response to TLR4 stimulation. Am J Physiol Regul Integr Comp Physiol; 305:224-231.</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Jockers-ScherüBl, M. C., Matthies, U., Danker-Hopfe, H., Lang, U. E., Mahlberg, R., &amp; Hellwe</w:t>
      </w:r>
      <w:r w:rsidRPr="000B4F0E">
        <w:rPr>
          <w:rFonts w:ascii="Times New Roman" w:hAnsi="Times New Roman" w:cs="Times New Roman"/>
          <w:sz w:val="24"/>
          <w:szCs w:val="24"/>
        </w:rPr>
        <w:t xml:space="preserve"> </w:t>
      </w:r>
      <w:r w:rsidRPr="000B4F0E">
        <w:rPr>
          <w:rFonts w:ascii="Times New Roman" w:hAnsi="Times New Roman" w:cs="Times New Roman"/>
          <w:sz w:val="24"/>
          <w:szCs w:val="24"/>
        </w:rPr>
        <w:t>g, R. (2003). Chronic cannabis abuse raises nerve growth factor serum concentrations in drug-naive schizophrenic patients. Journal of Psychopharmacology, 17(4), 439-445.</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color w:val="231F20"/>
          <w:sz w:val="24"/>
          <w:szCs w:val="24"/>
        </w:rPr>
        <w:t xml:space="preserve">Kathleen. D (2018). </w:t>
      </w:r>
      <w:r w:rsidRPr="000B4F0E">
        <w:rPr>
          <w:rFonts w:ascii="Times New Roman" w:hAnsi="Times New Roman" w:cs="Times New Roman"/>
          <w:sz w:val="24"/>
          <w:szCs w:val="24"/>
        </w:rPr>
        <w:t xml:space="preserve">Everything you need to know about Marijuana (Cannabis). </w:t>
      </w:r>
      <w:hyperlink r:id="rId11" w:history="1">
        <w:r w:rsidRPr="000B4F0E">
          <w:rPr>
            <w:rStyle w:val="Hyperlink"/>
            <w:rFonts w:ascii="Times New Roman" w:hAnsi="Times New Roman" w:cs="Times New Roman"/>
            <w:sz w:val="24"/>
            <w:szCs w:val="24"/>
          </w:rPr>
          <w:t>https://www.medicalnewstoday.com/articles/246392.php</w:t>
        </w:r>
      </w:hyperlink>
      <w:r w:rsidRPr="000B4F0E">
        <w:rPr>
          <w:rFonts w:ascii="Times New Roman" w:hAnsi="Times New Roman" w:cs="Times New Roman"/>
          <w:sz w:val="24"/>
          <w:szCs w:val="24"/>
        </w:rPr>
        <w:t xml:space="preserve"> </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McCoy, K. L., Gainey, D., &amp; Cabral, G. A. (1995). Delta 9-Tetrahydrocannabinol modulates antigen processing by macrophages. Journal of Pharmacology and Experimental Therapeutics, 273(3), 1216-1223.</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color w:val="000000"/>
          <w:sz w:val="24"/>
          <w:szCs w:val="24"/>
          <w:shd w:val="clear" w:color="auto" w:fill="FFFFFF"/>
        </w:rPr>
        <w:t>Scholten, W. (2011). Psychiatrists are stakeholders in improving access to controlled medicines. </w:t>
      </w:r>
      <w:r w:rsidRPr="000B4F0E">
        <w:rPr>
          <w:rFonts w:ascii="Times New Roman" w:hAnsi="Times New Roman" w:cs="Times New Roman"/>
          <w:i/>
          <w:iCs/>
          <w:color w:val="000000"/>
          <w:sz w:val="24"/>
          <w:szCs w:val="24"/>
          <w:shd w:val="clear" w:color="auto" w:fill="FFFFFF"/>
        </w:rPr>
        <w:t>International Psychiatry</w:t>
      </w:r>
      <w:r w:rsidRPr="000B4F0E">
        <w:rPr>
          <w:rFonts w:ascii="Times New Roman" w:hAnsi="Times New Roman" w:cs="Times New Roman"/>
          <w:color w:val="000000"/>
          <w:sz w:val="24"/>
          <w:szCs w:val="24"/>
          <w:shd w:val="clear" w:color="auto" w:fill="FFFFFF"/>
        </w:rPr>
        <w:t>, </w:t>
      </w:r>
      <w:r w:rsidRPr="000B4F0E">
        <w:rPr>
          <w:rFonts w:ascii="Times New Roman" w:hAnsi="Times New Roman" w:cs="Times New Roman"/>
          <w:i/>
          <w:iCs/>
          <w:color w:val="000000"/>
          <w:sz w:val="24"/>
          <w:szCs w:val="24"/>
          <w:shd w:val="clear" w:color="auto" w:fill="FFFFFF"/>
        </w:rPr>
        <w:t>8</w:t>
      </w:r>
      <w:r w:rsidRPr="000B4F0E">
        <w:rPr>
          <w:rFonts w:ascii="Times New Roman" w:hAnsi="Times New Roman" w:cs="Times New Roman"/>
          <w:color w:val="000000"/>
          <w:sz w:val="24"/>
          <w:szCs w:val="24"/>
          <w:shd w:val="clear" w:color="auto" w:fill="FFFFFF"/>
        </w:rPr>
        <w:t xml:space="preserve">(4), 98-100. doi: 10.1192/s1749367600002794 </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 xml:space="preserve">Van Den </w:t>
      </w:r>
      <w:r w:rsidR="00153E6D" w:rsidRPr="000B4F0E">
        <w:rPr>
          <w:rFonts w:ascii="Times New Roman" w:hAnsi="Times New Roman" w:cs="Times New Roman"/>
          <w:sz w:val="24"/>
          <w:szCs w:val="24"/>
        </w:rPr>
        <w:t>Elson</w:t>
      </w:r>
      <w:r w:rsidRPr="000B4F0E">
        <w:rPr>
          <w:rFonts w:ascii="Times New Roman" w:hAnsi="Times New Roman" w:cs="Times New Roman"/>
          <w:sz w:val="24"/>
          <w:szCs w:val="24"/>
        </w:rPr>
        <w:t xml:space="preserve">, G. A., Ahmed, A. I., </w:t>
      </w:r>
      <w:r w:rsidR="00153E6D" w:rsidRPr="000B4F0E">
        <w:rPr>
          <w:rFonts w:ascii="Times New Roman" w:hAnsi="Times New Roman" w:cs="Times New Roman"/>
          <w:sz w:val="24"/>
          <w:szCs w:val="24"/>
        </w:rPr>
        <w:t>Verses</w:t>
      </w:r>
      <w:r w:rsidRPr="000B4F0E">
        <w:rPr>
          <w:rFonts w:ascii="Times New Roman" w:hAnsi="Times New Roman" w:cs="Times New Roman"/>
          <w:sz w:val="24"/>
          <w:szCs w:val="24"/>
        </w:rPr>
        <w:t xml:space="preserve">, R. J., </w:t>
      </w:r>
      <w:r w:rsidR="00153E6D" w:rsidRPr="000B4F0E">
        <w:rPr>
          <w:rFonts w:ascii="Times New Roman" w:hAnsi="Times New Roman" w:cs="Times New Roman"/>
          <w:sz w:val="24"/>
          <w:szCs w:val="24"/>
        </w:rPr>
        <w:t>Kramer’s</w:t>
      </w:r>
      <w:r w:rsidRPr="000B4F0E">
        <w:rPr>
          <w:rFonts w:ascii="Times New Roman" w:hAnsi="Times New Roman" w:cs="Times New Roman"/>
          <w:sz w:val="24"/>
          <w:szCs w:val="24"/>
        </w:rPr>
        <w:t xml:space="preserve">, C., </w:t>
      </w:r>
      <w:r w:rsidR="00153E6D" w:rsidRPr="000B4F0E">
        <w:rPr>
          <w:rFonts w:ascii="Times New Roman" w:hAnsi="Times New Roman" w:cs="Times New Roman"/>
          <w:sz w:val="24"/>
          <w:szCs w:val="24"/>
        </w:rPr>
        <w:t>Faith</w:t>
      </w:r>
      <w:r w:rsidRPr="000B4F0E">
        <w:rPr>
          <w:rFonts w:ascii="Times New Roman" w:hAnsi="Times New Roman" w:cs="Times New Roman"/>
          <w:sz w:val="24"/>
          <w:szCs w:val="24"/>
        </w:rPr>
        <w:t xml:space="preserve">, T., Rosenberg, P. B., ... &amp; </w:t>
      </w:r>
      <w:r w:rsidR="00153E6D" w:rsidRPr="000B4F0E">
        <w:rPr>
          <w:rFonts w:ascii="Times New Roman" w:hAnsi="Times New Roman" w:cs="Times New Roman"/>
          <w:sz w:val="24"/>
          <w:szCs w:val="24"/>
        </w:rPr>
        <w:t>Risker</w:t>
      </w:r>
      <w:r w:rsidRPr="000B4F0E">
        <w:rPr>
          <w:rFonts w:ascii="Times New Roman" w:hAnsi="Times New Roman" w:cs="Times New Roman"/>
          <w:sz w:val="24"/>
          <w:szCs w:val="24"/>
        </w:rPr>
        <w:t>, M. G. O. (2015). Tetrahydrocannabinol for neuropsychiatric symptoms in dementia: a randomized controlled trial. Neurology, 84(23), 2338-2346.</w:t>
      </w:r>
    </w:p>
    <w:p w:rsidR="000B4F0E" w:rsidRPr="000B4F0E"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Velasco, L., Ruiz, L., Sánchez, M. G., &amp; Díaz</w:t>
      </w:r>
      <w:r w:rsidRPr="000B4F0E">
        <w:rPr>
          <w:rFonts w:ascii="Cambria Math" w:hAnsi="Cambria Math" w:cs="Cambria Math"/>
          <w:sz w:val="24"/>
          <w:szCs w:val="24"/>
        </w:rPr>
        <w:t>‐</w:t>
      </w:r>
      <w:r w:rsidRPr="000B4F0E">
        <w:rPr>
          <w:rFonts w:ascii="Times New Roman" w:hAnsi="Times New Roman" w:cs="Times New Roman"/>
          <w:sz w:val="24"/>
          <w:szCs w:val="24"/>
        </w:rPr>
        <w:t>Laviada, I. (2001). Δ9</w:t>
      </w:r>
      <w:r w:rsidRPr="000B4F0E">
        <w:rPr>
          <w:rFonts w:ascii="Cambria Math" w:hAnsi="Cambria Math" w:cs="Cambria Math"/>
          <w:sz w:val="24"/>
          <w:szCs w:val="24"/>
        </w:rPr>
        <w:t>‐</w:t>
      </w:r>
      <w:r w:rsidRPr="000B4F0E">
        <w:rPr>
          <w:rFonts w:ascii="Times New Roman" w:hAnsi="Times New Roman" w:cs="Times New Roman"/>
          <w:sz w:val="24"/>
          <w:szCs w:val="24"/>
        </w:rPr>
        <w:t>Tetrahydrocannabinol increases nerve growth factor production by prostate PC</w:t>
      </w:r>
      <w:r w:rsidRPr="000B4F0E">
        <w:rPr>
          <w:rFonts w:ascii="Cambria Math" w:hAnsi="Cambria Math" w:cs="Cambria Math"/>
          <w:sz w:val="24"/>
          <w:szCs w:val="24"/>
        </w:rPr>
        <w:t>‐</w:t>
      </w:r>
      <w:r w:rsidRPr="000B4F0E">
        <w:rPr>
          <w:rFonts w:ascii="Times New Roman" w:hAnsi="Times New Roman" w:cs="Times New Roman"/>
          <w:sz w:val="24"/>
          <w:szCs w:val="24"/>
        </w:rPr>
        <w:t>3 cells: Involvement of CB1 cannabinoid receptor and Raf</w:t>
      </w:r>
      <w:r w:rsidRPr="000B4F0E">
        <w:rPr>
          <w:rFonts w:ascii="Cambria Math" w:hAnsi="Cambria Math" w:cs="Cambria Math"/>
          <w:sz w:val="24"/>
          <w:szCs w:val="24"/>
        </w:rPr>
        <w:t>‐</w:t>
      </w:r>
      <w:r w:rsidRPr="000B4F0E">
        <w:rPr>
          <w:rFonts w:ascii="Times New Roman" w:hAnsi="Times New Roman" w:cs="Times New Roman"/>
          <w:sz w:val="24"/>
          <w:szCs w:val="24"/>
        </w:rPr>
        <w:t>1. European journal of biochemistry, 268(3), 531-535.</w:t>
      </w:r>
    </w:p>
    <w:p w:rsidR="000B4F0E" w:rsidRPr="000B4F0E" w:rsidRDefault="000B4F0E" w:rsidP="00D82174">
      <w:pPr>
        <w:spacing w:line="240" w:lineRule="auto"/>
        <w:ind w:left="788" w:hangingChars="327" w:hanging="788"/>
        <w:rPr>
          <w:rFonts w:ascii="Times New Roman" w:hAnsi="Times New Roman" w:cs="Times New Roman"/>
          <w:sz w:val="24"/>
          <w:szCs w:val="24"/>
        </w:rPr>
      </w:pPr>
      <w:r w:rsidRPr="000B4F0E">
        <w:rPr>
          <w:rStyle w:val="Strong"/>
          <w:rFonts w:ascii="Times New Roman" w:hAnsi="Times New Roman" w:cs="Times New Roman"/>
          <w:sz w:val="24"/>
          <w:szCs w:val="24"/>
        </w:rPr>
        <w:t xml:space="preserve">Wesley, H. </w:t>
      </w:r>
      <w:r w:rsidR="00153E6D" w:rsidRPr="000B4F0E">
        <w:rPr>
          <w:rStyle w:val="Strong"/>
          <w:rFonts w:ascii="Times New Roman" w:hAnsi="Times New Roman" w:cs="Times New Roman"/>
          <w:sz w:val="24"/>
          <w:szCs w:val="24"/>
        </w:rPr>
        <w:t>(</w:t>
      </w:r>
      <w:r w:rsidR="00153E6D" w:rsidRPr="000B4F0E">
        <w:rPr>
          <w:rFonts w:ascii="Times New Roman" w:hAnsi="Times New Roman" w:cs="Times New Roman"/>
          <w:sz w:val="24"/>
          <w:szCs w:val="24"/>
        </w:rPr>
        <w:t>2009</w:t>
      </w:r>
      <w:r w:rsidRPr="000B4F0E">
        <w:rPr>
          <w:rFonts w:ascii="Times New Roman" w:hAnsi="Times New Roman" w:cs="Times New Roman"/>
          <w:sz w:val="24"/>
          <w:szCs w:val="24"/>
        </w:rPr>
        <w:t xml:space="preserve">). Plant for a future. </w:t>
      </w:r>
      <w:hyperlink r:id="rId12" w:history="1">
        <w:r w:rsidRPr="000B4F0E">
          <w:rPr>
            <w:rStyle w:val="Hyperlink"/>
            <w:rFonts w:ascii="Times New Roman" w:hAnsi="Times New Roman" w:cs="Times New Roman"/>
            <w:sz w:val="24"/>
            <w:szCs w:val="24"/>
          </w:rPr>
          <w:t>https://pfaf.org/user/Plant.aspx?LatinName=Cannabis+sativa</w:t>
        </w:r>
      </w:hyperlink>
      <w:r w:rsidRPr="000B4F0E">
        <w:rPr>
          <w:rFonts w:ascii="Times New Roman" w:hAnsi="Times New Roman" w:cs="Times New Roman"/>
          <w:sz w:val="24"/>
          <w:szCs w:val="24"/>
        </w:rPr>
        <w:t xml:space="preserve"> </w:t>
      </w:r>
    </w:p>
    <w:p w:rsidR="000B4F0E" w:rsidRPr="00055F1F" w:rsidRDefault="000B4F0E" w:rsidP="00D82174">
      <w:pPr>
        <w:spacing w:line="240" w:lineRule="auto"/>
        <w:ind w:left="785" w:hangingChars="327" w:hanging="785"/>
        <w:rPr>
          <w:rFonts w:ascii="Times New Roman" w:hAnsi="Times New Roman" w:cs="Times New Roman"/>
          <w:sz w:val="24"/>
          <w:szCs w:val="24"/>
        </w:rPr>
      </w:pPr>
      <w:r w:rsidRPr="000B4F0E">
        <w:rPr>
          <w:rFonts w:ascii="Times New Roman" w:hAnsi="Times New Roman" w:cs="Times New Roman"/>
          <w:sz w:val="24"/>
          <w:szCs w:val="24"/>
        </w:rPr>
        <w:t>Wilkinson, J. D., Whalley, B. J., Baker, D., Pryce, G., Constanti, A., Gibbons, S., &amp; Williamson, E. M. (2003). Medicinal Cannabis: is Δ9–tetrahydrocannabinol necessary for all its effects?. Journal of Pharmacy and Pharmacology, 55(12), 1687-1694</w:t>
      </w:r>
      <w:r w:rsidRPr="00055F1F">
        <w:rPr>
          <w:rFonts w:ascii="Times New Roman" w:hAnsi="Times New Roman" w:cs="Times New Roman"/>
          <w:sz w:val="24"/>
          <w:szCs w:val="24"/>
        </w:rPr>
        <w:t>.</w:t>
      </w:r>
    </w:p>
    <w:p w:rsidR="00077538" w:rsidRPr="00055F1F" w:rsidRDefault="00077538" w:rsidP="00D82174">
      <w:pPr>
        <w:spacing w:line="480" w:lineRule="auto"/>
        <w:ind w:left="785" w:hangingChars="327" w:hanging="785"/>
        <w:rPr>
          <w:rFonts w:ascii="Times New Roman" w:hAnsi="Times New Roman" w:cs="Times New Roman"/>
          <w:sz w:val="24"/>
          <w:szCs w:val="24"/>
        </w:rPr>
      </w:pPr>
    </w:p>
    <w:sectPr w:rsidR="00077538" w:rsidRPr="00055F1F" w:rsidSect="007C675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276" w:rsidRDefault="00061276">
      <w:pPr>
        <w:spacing w:after="0" w:line="240" w:lineRule="auto"/>
      </w:pPr>
      <w:r>
        <w:separator/>
      </w:r>
    </w:p>
  </w:endnote>
  <w:endnote w:type="continuationSeparator" w:id="0">
    <w:p w:rsidR="00061276" w:rsidRDefault="00061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276" w:rsidRDefault="00061276">
      <w:pPr>
        <w:spacing w:after="0" w:line="240" w:lineRule="auto"/>
      </w:pPr>
      <w:r>
        <w:separator/>
      </w:r>
    </w:p>
  </w:footnote>
  <w:footnote w:type="continuationSeparator" w:id="0">
    <w:p w:rsidR="00061276" w:rsidRDefault="000612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3974774"/>
      <w:docPartObj>
        <w:docPartGallery w:val="Page Numbers (Top of Page)"/>
        <w:docPartUnique/>
      </w:docPartObj>
    </w:sdtPr>
    <w:sdtEndPr>
      <w:rPr>
        <w:noProof/>
      </w:rPr>
    </w:sdtEndPr>
    <w:sdtContent>
      <w:p w:rsidR="007C6759" w:rsidRPr="007C6759" w:rsidRDefault="00061276" w:rsidP="007C6759">
        <w:pPr>
          <w:pStyle w:val="Header"/>
          <w:spacing w:line="480" w:lineRule="auto"/>
          <w:rPr>
            <w:rFonts w:ascii="Times New Roman" w:hAnsi="Times New Roman" w:cs="Times New Roman"/>
            <w:sz w:val="24"/>
            <w:szCs w:val="24"/>
          </w:rPr>
        </w:pPr>
        <w:r w:rsidRPr="007C6759">
          <w:rPr>
            <w:rFonts w:ascii="Times New Roman" w:hAnsi="Times New Roman" w:cs="Times New Roman"/>
            <w:sz w:val="24"/>
            <w:szCs w:val="24"/>
          </w:rPr>
          <w:t xml:space="preserve">THE D-9TETRAHYDROCANNABINOL </w:t>
        </w:r>
        <w:r w:rsidR="000B4F0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C6759">
          <w:rPr>
            <w:rFonts w:ascii="Times New Roman" w:hAnsi="Times New Roman" w:cs="Times New Roman"/>
            <w:sz w:val="24"/>
            <w:szCs w:val="24"/>
          </w:rPr>
          <w:fldChar w:fldCharType="begin"/>
        </w:r>
        <w:r w:rsidRPr="007C6759">
          <w:rPr>
            <w:rFonts w:ascii="Times New Roman" w:hAnsi="Times New Roman" w:cs="Times New Roman"/>
            <w:sz w:val="24"/>
            <w:szCs w:val="24"/>
          </w:rPr>
          <w:instrText xml:space="preserve"> PAGE   \* MERGEFORMAT </w:instrText>
        </w:r>
        <w:r w:rsidRPr="007C6759">
          <w:rPr>
            <w:rFonts w:ascii="Times New Roman" w:hAnsi="Times New Roman" w:cs="Times New Roman"/>
            <w:sz w:val="24"/>
            <w:szCs w:val="24"/>
          </w:rPr>
          <w:fldChar w:fldCharType="separate"/>
        </w:r>
        <w:r w:rsidR="004F5646">
          <w:rPr>
            <w:rFonts w:ascii="Times New Roman" w:hAnsi="Times New Roman" w:cs="Times New Roman"/>
            <w:noProof/>
            <w:sz w:val="24"/>
            <w:szCs w:val="24"/>
          </w:rPr>
          <w:t>19</w:t>
        </w:r>
        <w:r w:rsidRPr="007C675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860829"/>
      <w:docPartObj>
        <w:docPartGallery w:val="Page Numbers (Top of Page)"/>
        <w:docPartUnique/>
      </w:docPartObj>
    </w:sdtPr>
    <w:sdtEndPr>
      <w:rPr>
        <w:noProof/>
      </w:rPr>
    </w:sdtEndPr>
    <w:sdtContent>
      <w:p w:rsidR="007C6759" w:rsidRPr="007C6759" w:rsidRDefault="00061276" w:rsidP="007C675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7C6759">
          <w:rPr>
            <w:rFonts w:ascii="Times New Roman" w:hAnsi="Times New Roman" w:cs="Times New Roman"/>
            <w:sz w:val="24"/>
            <w:szCs w:val="24"/>
          </w:rPr>
          <w:t xml:space="preserve">THE D-9TETRAHYDROCANNABINOL </w:t>
        </w:r>
        <w:r>
          <w:rPr>
            <w:rFonts w:ascii="Times New Roman" w:hAnsi="Times New Roman" w:cs="Times New Roman"/>
            <w:sz w:val="24"/>
            <w:szCs w:val="24"/>
          </w:rPr>
          <w:t xml:space="preserve">                                                           1</w:t>
        </w:r>
      </w:p>
    </w:sdtContent>
  </w:sdt>
  <w:p w:rsidR="007C6759" w:rsidRDefault="007C6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7E"/>
    <w:rsid w:val="00001E72"/>
    <w:rsid w:val="000479D3"/>
    <w:rsid w:val="00055F1F"/>
    <w:rsid w:val="00061276"/>
    <w:rsid w:val="00076FCC"/>
    <w:rsid w:val="00077538"/>
    <w:rsid w:val="000B4F0E"/>
    <w:rsid w:val="000D222C"/>
    <w:rsid w:val="00105838"/>
    <w:rsid w:val="00121E96"/>
    <w:rsid w:val="001414EA"/>
    <w:rsid w:val="001430C5"/>
    <w:rsid w:val="00153E6D"/>
    <w:rsid w:val="001649F1"/>
    <w:rsid w:val="00182C1A"/>
    <w:rsid w:val="001912A5"/>
    <w:rsid w:val="001C03F1"/>
    <w:rsid w:val="001D6635"/>
    <w:rsid w:val="001F50E5"/>
    <w:rsid w:val="00214E59"/>
    <w:rsid w:val="00240E1C"/>
    <w:rsid w:val="002437C1"/>
    <w:rsid w:val="00250421"/>
    <w:rsid w:val="0025457C"/>
    <w:rsid w:val="0027712C"/>
    <w:rsid w:val="002D4B33"/>
    <w:rsid w:val="00321792"/>
    <w:rsid w:val="003306A2"/>
    <w:rsid w:val="00333CF5"/>
    <w:rsid w:val="00356A9F"/>
    <w:rsid w:val="00383292"/>
    <w:rsid w:val="003C29EA"/>
    <w:rsid w:val="003F1C4C"/>
    <w:rsid w:val="003F537E"/>
    <w:rsid w:val="003F5898"/>
    <w:rsid w:val="00412776"/>
    <w:rsid w:val="00463501"/>
    <w:rsid w:val="004870A5"/>
    <w:rsid w:val="004A6230"/>
    <w:rsid w:val="004F5646"/>
    <w:rsid w:val="00512A48"/>
    <w:rsid w:val="00540BB1"/>
    <w:rsid w:val="005D7A35"/>
    <w:rsid w:val="006B4A28"/>
    <w:rsid w:val="006C555F"/>
    <w:rsid w:val="00763555"/>
    <w:rsid w:val="00770AFC"/>
    <w:rsid w:val="00774B1F"/>
    <w:rsid w:val="00783858"/>
    <w:rsid w:val="007B1963"/>
    <w:rsid w:val="007B62F0"/>
    <w:rsid w:val="007C6759"/>
    <w:rsid w:val="007D687B"/>
    <w:rsid w:val="007E56C9"/>
    <w:rsid w:val="0080734B"/>
    <w:rsid w:val="008171E9"/>
    <w:rsid w:val="008407D7"/>
    <w:rsid w:val="008819AB"/>
    <w:rsid w:val="00892228"/>
    <w:rsid w:val="008E5F81"/>
    <w:rsid w:val="00917C03"/>
    <w:rsid w:val="00940D2A"/>
    <w:rsid w:val="00961D04"/>
    <w:rsid w:val="00985548"/>
    <w:rsid w:val="009C6C6C"/>
    <w:rsid w:val="009E6804"/>
    <w:rsid w:val="009F12E6"/>
    <w:rsid w:val="00A02981"/>
    <w:rsid w:val="00A4749C"/>
    <w:rsid w:val="00A94231"/>
    <w:rsid w:val="00A97773"/>
    <w:rsid w:val="00AB6108"/>
    <w:rsid w:val="00AB679D"/>
    <w:rsid w:val="00AD2921"/>
    <w:rsid w:val="00B057C6"/>
    <w:rsid w:val="00B75733"/>
    <w:rsid w:val="00B95768"/>
    <w:rsid w:val="00BB2B6F"/>
    <w:rsid w:val="00C067D1"/>
    <w:rsid w:val="00C22BD1"/>
    <w:rsid w:val="00C26863"/>
    <w:rsid w:val="00C75241"/>
    <w:rsid w:val="00CD1047"/>
    <w:rsid w:val="00CD7B16"/>
    <w:rsid w:val="00CE4B39"/>
    <w:rsid w:val="00D039C7"/>
    <w:rsid w:val="00D10C73"/>
    <w:rsid w:val="00D54D7D"/>
    <w:rsid w:val="00D57E8E"/>
    <w:rsid w:val="00D67D25"/>
    <w:rsid w:val="00D82174"/>
    <w:rsid w:val="00DA6C47"/>
    <w:rsid w:val="00DE1A73"/>
    <w:rsid w:val="00DE72CA"/>
    <w:rsid w:val="00DE75DB"/>
    <w:rsid w:val="00E1755C"/>
    <w:rsid w:val="00E458D5"/>
    <w:rsid w:val="00E92DBA"/>
    <w:rsid w:val="00ED25C9"/>
    <w:rsid w:val="00EE4BEA"/>
    <w:rsid w:val="00F01258"/>
    <w:rsid w:val="00F23E7E"/>
    <w:rsid w:val="00F40715"/>
    <w:rsid w:val="00F44DBE"/>
    <w:rsid w:val="00F572F3"/>
    <w:rsid w:val="00F60101"/>
    <w:rsid w:val="00F91012"/>
    <w:rsid w:val="00FA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32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D25"/>
  </w:style>
  <w:style w:type="paragraph" w:styleId="Footer">
    <w:name w:val="footer"/>
    <w:basedOn w:val="Normal"/>
    <w:link w:val="FooterChar"/>
    <w:uiPriority w:val="99"/>
    <w:unhideWhenUsed/>
    <w:rsid w:val="00D67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D25"/>
  </w:style>
  <w:style w:type="character" w:styleId="Hyperlink">
    <w:name w:val="Hyperlink"/>
    <w:basedOn w:val="DefaultParagraphFont"/>
    <w:uiPriority w:val="99"/>
    <w:semiHidden/>
    <w:unhideWhenUsed/>
    <w:rsid w:val="00321792"/>
    <w:rPr>
      <w:color w:val="0000FF"/>
      <w:u w:val="single"/>
    </w:rPr>
  </w:style>
  <w:style w:type="paragraph" w:styleId="BalloonText">
    <w:name w:val="Balloon Text"/>
    <w:basedOn w:val="Normal"/>
    <w:link w:val="BalloonTextChar"/>
    <w:uiPriority w:val="99"/>
    <w:semiHidden/>
    <w:unhideWhenUsed/>
    <w:rsid w:val="009C6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C6C"/>
    <w:rPr>
      <w:rFonts w:ascii="Tahoma" w:hAnsi="Tahoma" w:cs="Tahoma"/>
      <w:sz w:val="16"/>
      <w:szCs w:val="16"/>
    </w:rPr>
  </w:style>
  <w:style w:type="table" w:styleId="TableGrid">
    <w:name w:val="Table Grid"/>
    <w:basedOn w:val="TableNormal"/>
    <w:uiPriority w:val="59"/>
    <w:rsid w:val="009C6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C6C6C"/>
    <w:rPr>
      <w:b/>
      <w:bCs/>
    </w:rPr>
  </w:style>
  <w:style w:type="character" w:customStyle="1" w:styleId="Heading1Char">
    <w:name w:val="Heading 1 Char"/>
    <w:basedOn w:val="DefaultParagraphFont"/>
    <w:link w:val="Heading1"/>
    <w:uiPriority w:val="9"/>
    <w:rsid w:val="00383292"/>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32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D25"/>
  </w:style>
  <w:style w:type="paragraph" w:styleId="Footer">
    <w:name w:val="footer"/>
    <w:basedOn w:val="Normal"/>
    <w:link w:val="FooterChar"/>
    <w:uiPriority w:val="99"/>
    <w:unhideWhenUsed/>
    <w:rsid w:val="00D67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D25"/>
  </w:style>
  <w:style w:type="character" w:styleId="Hyperlink">
    <w:name w:val="Hyperlink"/>
    <w:basedOn w:val="DefaultParagraphFont"/>
    <w:uiPriority w:val="99"/>
    <w:semiHidden/>
    <w:unhideWhenUsed/>
    <w:rsid w:val="00321792"/>
    <w:rPr>
      <w:color w:val="0000FF"/>
      <w:u w:val="single"/>
    </w:rPr>
  </w:style>
  <w:style w:type="paragraph" w:styleId="BalloonText">
    <w:name w:val="Balloon Text"/>
    <w:basedOn w:val="Normal"/>
    <w:link w:val="BalloonTextChar"/>
    <w:uiPriority w:val="99"/>
    <w:semiHidden/>
    <w:unhideWhenUsed/>
    <w:rsid w:val="009C6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C6C"/>
    <w:rPr>
      <w:rFonts w:ascii="Tahoma" w:hAnsi="Tahoma" w:cs="Tahoma"/>
      <w:sz w:val="16"/>
      <w:szCs w:val="16"/>
    </w:rPr>
  </w:style>
  <w:style w:type="table" w:styleId="TableGrid">
    <w:name w:val="Table Grid"/>
    <w:basedOn w:val="TableNormal"/>
    <w:uiPriority w:val="59"/>
    <w:rsid w:val="009C6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C6C6C"/>
    <w:rPr>
      <w:b/>
      <w:bCs/>
    </w:rPr>
  </w:style>
  <w:style w:type="character" w:customStyle="1" w:styleId="Heading1Char">
    <w:name w:val="Heading 1 Char"/>
    <w:basedOn w:val="DefaultParagraphFont"/>
    <w:link w:val="Heading1"/>
    <w:uiPriority w:val="9"/>
    <w:rsid w:val="0038329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faf.org/user/Plant.aspx?LatinName=Cannabis+sativa"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medicalnewstoday.com/articles/246392.ph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afly.com/news/science-tech/why-does-cannabis-produce-thc"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4716</Words>
  <Characters>26887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2019-11-01T15:20:00Z</dcterms:created>
  <dcterms:modified xsi:type="dcterms:W3CDTF">2019-11-01T15:20:00Z</dcterms:modified>
</cp:coreProperties>
</file>