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2A9" w:rsidRDefault="001F32A9" w:rsidP="001F32A9">
      <w:r>
        <w:rPr>
          <w:rFonts w:ascii="Segoe UI" w:hAnsi="Segoe UI" w:cs="Segoe UI"/>
          <w:color w:val="201F1E"/>
          <w:shd w:val="clear" w:color="auto" w:fill="FFFFFF"/>
        </w:rPr>
        <w:t xml:space="preserve">Please </w:t>
      </w:r>
      <w:r w:rsidRPr="001F32A9">
        <w:rPr>
          <w:rFonts w:ascii="Segoe UI" w:hAnsi="Segoe UI" w:cs="Segoe UI"/>
          <w:b/>
          <w:bCs/>
          <w:color w:val="FF0000"/>
          <w:shd w:val="clear" w:color="auto" w:fill="FFFFFF"/>
        </w:rPr>
        <w:t>Must</w:t>
      </w:r>
      <w:r w:rsidRPr="001F32A9">
        <w:rPr>
          <w:rFonts w:ascii="Segoe UI" w:hAnsi="Segoe UI" w:cs="Segoe UI"/>
          <w:color w:val="FF0000"/>
          <w:shd w:val="clear" w:color="auto" w:fill="FFFFFF"/>
        </w:rPr>
        <w:t xml:space="preserve"> </w:t>
      </w:r>
      <w:r>
        <w:rPr>
          <w:rFonts w:ascii="Segoe UI" w:hAnsi="Segoe UI" w:cs="Segoe UI"/>
          <w:color w:val="201F1E"/>
          <w:shd w:val="clear" w:color="auto" w:fill="FFFFFF"/>
        </w:rPr>
        <w:t>add some references from this journals</w:t>
      </w:r>
      <w:r w:rsidR="000015B4">
        <w:rPr>
          <w:rFonts w:ascii="Segoe UI" w:hAnsi="Segoe UI" w:cs="Segoe UI"/>
          <w:color w:val="201F1E"/>
          <w:shd w:val="clear" w:color="auto" w:fill="FFFFFF"/>
        </w:rPr>
        <w:t>……….</w:t>
      </w:r>
      <w:r w:rsidR="000015B4" w:rsidRPr="000015B4">
        <w:rPr>
          <w:rFonts w:ascii="Segoe UI" w:hAnsi="Segoe UI" w:cs="Segoe UI"/>
          <w:color w:val="201F1E"/>
          <w:shd w:val="clear" w:color="auto" w:fill="FFFFFF"/>
        </w:rPr>
        <w:t>use that journal that have published several papers on service quality.... http://www.transformations.knf.vu.lt/</w:t>
      </w:r>
    </w:p>
    <w:p w:rsidR="001F32A9" w:rsidRDefault="009E65CC" w:rsidP="001F32A9">
      <w:hyperlink r:id="rId5" w:tgtFrame="_blank" w:history="1">
        <w:r w:rsidR="001F32A9">
          <w:rPr>
            <w:rStyle w:val="Hyperlink"/>
            <w:rFonts w:ascii="Segoe UI" w:hAnsi="Segoe UI" w:cs="Segoe UI"/>
            <w:bdr w:val="none" w:sz="0" w:space="0" w:color="auto" w:frame="1"/>
            <w:shd w:val="clear" w:color="auto" w:fill="FFFFFF"/>
          </w:rPr>
          <w:t>http://www.transformations.knf.vu.lt/</w:t>
        </w:r>
      </w:hyperlink>
    </w:p>
    <w:p w:rsidR="001F32A9" w:rsidRDefault="001F32A9" w:rsidP="001F32A9"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Add these references too</w:t>
      </w:r>
    </w:p>
    <w:p w:rsidR="001F32A9" w:rsidRDefault="009E65CC" w:rsidP="001F32A9">
      <w:pPr>
        <w:rPr>
          <w:rStyle w:val="Hyperlink"/>
        </w:rPr>
      </w:pPr>
      <w:hyperlink r:id="rId6" w:history="1">
        <w:r w:rsidR="001F32A9">
          <w:rPr>
            <w:rStyle w:val="Hyperlink"/>
          </w:rPr>
          <w:t>https://www.tandfonline.com/doi/abs/10.3846/16111699.2015.1095233</w:t>
        </w:r>
      </w:hyperlink>
    </w:p>
    <w:p w:rsidR="009E65CC" w:rsidRDefault="009E65CC" w:rsidP="001F32A9"/>
    <w:p w:rsidR="00FD1F22" w:rsidRDefault="009E65CC" w:rsidP="001F32A9">
      <w:pPr>
        <w:rPr>
          <w:rStyle w:val="Hyperlink"/>
        </w:rPr>
      </w:pPr>
      <w:hyperlink r:id="rId7" w:history="1">
        <w:r w:rsidR="001F32A9">
          <w:rPr>
            <w:rStyle w:val="Hyperlink"/>
          </w:rPr>
          <w:t>https://www.tandfonline.com/doi/abs/10.3846/16111699.2015.1095233</w:t>
        </w:r>
      </w:hyperlink>
      <w:r w:rsidR="001F32A9">
        <w:rPr>
          <w:rFonts w:ascii="Segoe UI" w:hAnsi="Segoe UI" w:cs="Segoe UI"/>
          <w:color w:val="201F1E"/>
        </w:rPr>
        <w:br/>
      </w:r>
      <w:r w:rsidR="001F32A9">
        <w:rPr>
          <w:rFonts w:ascii="Segoe UI" w:hAnsi="Segoe UI" w:cs="Segoe UI"/>
          <w:color w:val="201F1E"/>
        </w:rPr>
        <w:br/>
      </w:r>
      <w:hyperlink r:id="rId8" w:history="1">
        <w:r w:rsidR="001F32A9">
          <w:rPr>
            <w:rStyle w:val="Hyperlink"/>
          </w:rPr>
          <w:t>https://www.tandfonline.com/doi/abs/10.3846/16111699.2015.1061589</w:t>
        </w:r>
      </w:hyperlink>
    </w:p>
    <w:p w:rsidR="009E65CC" w:rsidRDefault="009E65CC" w:rsidP="001F32A9">
      <w:bookmarkStart w:id="0" w:name="_GoBack"/>
      <w:bookmarkEnd w:id="0"/>
    </w:p>
    <w:p w:rsidR="001F32A9" w:rsidRDefault="009E65CC" w:rsidP="001F32A9">
      <w:hyperlink r:id="rId9" w:history="1">
        <w:r w:rsidR="001F32A9">
          <w:rPr>
            <w:rStyle w:val="Hyperlink"/>
          </w:rPr>
          <w:t>https://search.proquest.com/openview/a9b2eb7de759dfc356eae8a4e074a200/1?pq-origsite=gscholar&amp;cbl=816339</w:t>
        </w:r>
      </w:hyperlink>
    </w:p>
    <w:p w:rsidR="001F32A9" w:rsidRDefault="001F32A9" w:rsidP="001F32A9"/>
    <w:p w:rsidR="001F32A9" w:rsidRDefault="009E65CC" w:rsidP="001F32A9">
      <w:hyperlink r:id="rId10" w:history="1">
        <w:r w:rsidR="001F32A9">
          <w:rPr>
            <w:rStyle w:val="Hyperlink"/>
          </w:rPr>
          <w:t>https://go.gale.com/ps/anonymous?id=GALE%7CA615691172&amp;sid=googleScholar&amp;v=2.1&amp;it=r&amp;linkaccess=abs&amp;issn=20840845&amp;p=AONE&amp;sw=w</w:t>
        </w:r>
      </w:hyperlink>
    </w:p>
    <w:p w:rsidR="001F32A9" w:rsidRDefault="001F32A9" w:rsidP="001F32A9"/>
    <w:p w:rsidR="001F32A9" w:rsidRDefault="009E65CC" w:rsidP="001F32A9">
      <w:hyperlink r:id="rId11" w:history="1">
        <w:r w:rsidR="001F32A9">
          <w:rPr>
            <w:rStyle w:val="Hyperlink"/>
          </w:rPr>
          <w:t>https://go.gale.com/ps/anonymous?id=GALE%7CA611171034&amp;sid=googleScholar&amp;v=2.1&amp;it=r&amp;linkaccess=abs&amp;issn=20840845&amp;p=AONE&amp;sw=w</w:t>
        </w:r>
      </w:hyperlink>
    </w:p>
    <w:sectPr w:rsidR="001F3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2A9"/>
    <w:rsid w:val="000015B4"/>
    <w:rsid w:val="001F32A9"/>
    <w:rsid w:val="009E65CC"/>
    <w:rsid w:val="00F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32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3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doi/abs/10.3846/16111699.2015.106158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andfonline.com/doi/abs/10.3846/16111699.2015.1095233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andfonline.com/doi/abs/10.3846/16111699.2015.1095233" TargetMode="External"/><Relationship Id="rId11" Type="http://schemas.openxmlformats.org/officeDocument/2006/relationships/hyperlink" Target="https://go.gale.com/ps/anonymous?id=GALE%7CA611171034&amp;sid=googleScholar&amp;v=2.1&amp;it=r&amp;linkaccess=abs&amp;issn=20840845&amp;p=AONE&amp;sw=w" TargetMode="External"/><Relationship Id="rId5" Type="http://schemas.openxmlformats.org/officeDocument/2006/relationships/hyperlink" Target="http://www.transformations.knf.vu.lt/" TargetMode="External"/><Relationship Id="rId10" Type="http://schemas.openxmlformats.org/officeDocument/2006/relationships/hyperlink" Target="https://go.gale.com/ps/anonymous?id=GALE%7CA615691172&amp;sid=googleScholar&amp;v=2.1&amp;it=r&amp;linkaccess=abs&amp;issn=20840845&amp;p=AONE&amp;sw=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rch.proquest.com/openview/a9b2eb7de759dfc356eae8a4e074a200/1?pq-origsite=gscholar&amp;cbl=8163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2020-05-12T07:47:00Z</dcterms:created>
  <dcterms:modified xsi:type="dcterms:W3CDTF">2020-05-12T08:34:00Z</dcterms:modified>
</cp:coreProperties>
</file>