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443" w:rsidRDefault="00593443" w:rsidP="00C15B5D">
      <w:pPr>
        <w:spacing w:line="480" w:lineRule="auto"/>
        <w:ind w:firstLine="720"/>
        <w:rPr>
          <w:rFonts w:ascii="Times New Roman" w:hAnsi="Times New Roman" w:cs="Times New Roman"/>
          <w:sz w:val="24"/>
          <w:szCs w:val="24"/>
        </w:rPr>
      </w:pPr>
    </w:p>
    <w:p w:rsidR="00593443" w:rsidRDefault="00593443" w:rsidP="00C15B5D">
      <w:pPr>
        <w:spacing w:line="480" w:lineRule="auto"/>
        <w:ind w:firstLine="720"/>
        <w:rPr>
          <w:rFonts w:ascii="Times New Roman" w:hAnsi="Times New Roman" w:cs="Times New Roman"/>
          <w:sz w:val="24"/>
          <w:szCs w:val="24"/>
        </w:rPr>
      </w:pPr>
    </w:p>
    <w:p w:rsidR="00593443" w:rsidRDefault="00593443" w:rsidP="00593443">
      <w:pPr>
        <w:spacing w:line="480" w:lineRule="auto"/>
        <w:ind w:firstLine="720"/>
        <w:jc w:val="center"/>
        <w:rPr>
          <w:rFonts w:ascii="Times New Roman" w:hAnsi="Times New Roman" w:cs="Times New Roman"/>
          <w:sz w:val="24"/>
          <w:szCs w:val="24"/>
        </w:rPr>
      </w:pPr>
    </w:p>
    <w:p w:rsidR="00593443" w:rsidRDefault="00593443" w:rsidP="00593443">
      <w:pPr>
        <w:spacing w:line="480" w:lineRule="auto"/>
        <w:ind w:firstLine="720"/>
        <w:jc w:val="center"/>
        <w:rPr>
          <w:rFonts w:ascii="Times New Roman" w:hAnsi="Times New Roman" w:cs="Times New Roman"/>
          <w:sz w:val="24"/>
          <w:szCs w:val="24"/>
        </w:rPr>
      </w:pPr>
    </w:p>
    <w:p w:rsidR="00593443" w:rsidRDefault="00593443" w:rsidP="00593443">
      <w:pPr>
        <w:spacing w:line="480" w:lineRule="auto"/>
        <w:ind w:firstLine="720"/>
        <w:jc w:val="center"/>
        <w:rPr>
          <w:rFonts w:ascii="Times New Roman" w:hAnsi="Times New Roman" w:cs="Times New Roman"/>
          <w:sz w:val="24"/>
          <w:szCs w:val="24"/>
        </w:rPr>
      </w:pPr>
    </w:p>
    <w:p w:rsidR="00593443" w:rsidRDefault="00593443" w:rsidP="00FA4DF5">
      <w:pPr>
        <w:spacing w:line="480" w:lineRule="auto"/>
        <w:rPr>
          <w:rFonts w:ascii="Times New Roman" w:hAnsi="Times New Roman" w:cs="Times New Roman"/>
          <w:sz w:val="24"/>
          <w:szCs w:val="24"/>
        </w:rPr>
      </w:pPr>
    </w:p>
    <w:p w:rsidR="00593443" w:rsidRDefault="00593443" w:rsidP="00593443">
      <w:pPr>
        <w:spacing w:line="480" w:lineRule="auto"/>
        <w:ind w:firstLine="720"/>
        <w:jc w:val="center"/>
        <w:rPr>
          <w:rFonts w:ascii="Times New Roman" w:hAnsi="Times New Roman" w:cs="Times New Roman"/>
          <w:sz w:val="24"/>
          <w:szCs w:val="24"/>
        </w:rPr>
      </w:pPr>
    </w:p>
    <w:p w:rsidR="00593443" w:rsidRDefault="00593443" w:rsidP="0059344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Protestant Reformation</w:t>
      </w:r>
    </w:p>
    <w:p w:rsidR="00593443" w:rsidRDefault="00593443" w:rsidP="0059344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93443" w:rsidRDefault="00593443" w:rsidP="0059344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93443" w:rsidRDefault="00593443" w:rsidP="0059344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593443" w:rsidRDefault="00593443" w:rsidP="00C15B5D">
      <w:pPr>
        <w:spacing w:line="480" w:lineRule="auto"/>
        <w:ind w:firstLine="720"/>
        <w:rPr>
          <w:rFonts w:ascii="Times New Roman" w:hAnsi="Times New Roman" w:cs="Times New Roman"/>
          <w:sz w:val="24"/>
          <w:szCs w:val="24"/>
        </w:rPr>
      </w:pPr>
    </w:p>
    <w:p w:rsidR="00593443" w:rsidRDefault="00593443" w:rsidP="00C15B5D">
      <w:pPr>
        <w:spacing w:line="480" w:lineRule="auto"/>
        <w:ind w:firstLine="720"/>
        <w:rPr>
          <w:rFonts w:ascii="Times New Roman" w:hAnsi="Times New Roman" w:cs="Times New Roman"/>
          <w:sz w:val="24"/>
          <w:szCs w:val="24"/>
        </w:rPr>
      </w:pPr>
    </w:p>
    <w:p w:rsidR="00593443" w:rsidRDefault="00593443" w:rsidP="00C15B5D">
      <w:pPr>
        <w:spacing w:line="480" w:lineRule="auto"/>
        <w:ind w:firstLine="720"/>
        <w:rPr>
          <w:rFonts w:ascii="Times New Roman" w:hAnsi="Times New Roman" w:cs="Times New Roman"/>
          <w:sz w:val="24"/>
          <w:szCs w:val="24"/>
        </w:rPr>
      </w:pPr>
    </w:p>
    <w:p w:rsidR="00FA4DF5" w:rsidRDefault="00FA4DF5" w:rsidP="00C15B5D">
      <w:pPr>
        <w:spacing w:line="480" w:lineRule="auto"/>
        <w:ind w:firstLine="720"/>
        <w:rPr>
          <w:rFonts w:ascii="Times New Roman" w:hAnsi="Times New Roman" w:cs="Times New Roman"/>
          <w:sz w:val="24"/>
          <w:szCs w:val="24"/>
        </w:rPr>
      </w:pPr>
    </w:p>
    <w:p w:rsidR="00FA4DF5" w:rsidRDefault="00FA4DF5" w:rsidP="00C15B5D">
      <w:pPr>
        <w:spacing w:line="480" w:lineRule="auto"/>
        <w:ind w:firstLine="720"/>
        <w:rPr>
          <w:rFonts w:ascii="Times New Roman" w:hAnsi="Times New Roman" w:cs="Times New Roman"/>
          <w:sz w:val="24"/>
          <w:szCs w:val="24"/>
        </w:rPr>
      </w:pPr>
    </w:p>
    <w:p w:rsidR="00593443" w:rsidRDefault="00593443" w:rsidP="00C15B5D">
      <w:pPr>
        <w:spacing w:line="480" w:lineRule="auto"/>
        <w:ind w:firstLine="720"/>
        <w:rPr>
          <w:rFonts w:ascii="Times New Roman" w:hAnsi="Times New Roman" w:cs="Times New Roman"/>
          <w:sz w:val="24"/>
          <w:szCs w:val="24"/>
        </w:rPr>
      </w:pPr>
    </w:p>
    <w:p w:rsidR="00593443" w:rsidRDefault="00593443" w:rsidP="00C15B5D">
      <w:pPr>
        <w:spacing w:line="480" w:lineRule="auto"/>
        <w:ind w:firstLine="720"/>
        <w:rPr>
          <w:rFonts w:ascii="Times New Roman" w:hAnsi="Times New Roman" w:cs="Times New Roman"/>
          <w:sz w:val="24"/>
          <w:szCs w:val="24"/>
        </w:rPr>
      </w:pPr>
    </w:p>
    <w:p w:rsidR="00593443" w:rsidRDefault="00593443" w:rsidP="0059344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Protestant Reformation</w:t>
      </w:r>
    </w:p>
    <w:p w:rsidR="00E924F2" w:rsidRPr="00DD2533" w:rsidRDefault="00E924F2" w:rsidP="00C15B5D">
      <w:pPr>
        <w:spacing w:line="480" w:lineRule="auto"/>
        <w:ind w:firstLine="720"/>
        <w:rPr>
          <w:rFonts w:ascii="Times New Roman" w:hAnsi="Times New Roman" w:cs="Times New Roman"/>
          <w:sz w:val="24"/>
          <w:szCs w:val="24"/>
        </w:rPr>
      </w:pPr>
      <w:r w:rsidRPr="00DD2533">
        <w:rPr>
          <w:rFonts w:ascii="Times New Roman" w:hAnsi="Times New Roman" w:cs="Times New Roman"/>
          <w:sz w:val="24"/>
          <w:szCs w:val="24"/>
        </w:rPr>
        <w:t xml:space="preserve">The protestant reformation was a movement in the western Christianity that happened in the 16th century </w:t>
      </w:r>
      <w:r w:rsidR="00E0031A">
        <w:rPr>
          <w:rFonts w:ascii="Times New Roman" w:hAnsi="Times New Roman" w:cs="Times New Roman"/>
          <w:sz w:val="24"/>
          <w:szCs w:val="24"/>
        </w:rPr>
        <w:t xml:space="preserve">and </w:t>
      </w:r>
      <w:r w:rsidRPr="00DD2533">
        <w:rPr>
          <w:rFonts w:ascii="Times New Roman" w:hAnsi="Times New Roman" w:cs="Times New Roman"/>
          <w:sz w:val="24"/>
          <w:szCs w:val="24"/>
        </w:rPr>
        <w:t>presented religious and political challenges to the catholic church, and it mostly arose from what was considered to be abuses, errors, and discrepancies by the church. The reformation caused the splitting of Protestantism from the catholic church. It was the idea of some theologians that some reforms in the catholic church needed to be done since the church had become corrupt. Some of the actions that the theologians were against included the fact that the church gave permission to the king's activities and inspired the local people to obey the king's laws, knowing the</w:t>
      </w:r>
      <w:r w:rsidR="00E0031A">
        <w:rPr>
          <w:rFonts w:ascii="Times New Roman" w:hAnsi="Times New Roman" w:cs="Times New Roman"/>
          <w:sz w:val="24"/>
          <w:szCs w:val="24"/>
        </w:rPr>
        <w:t xml:space="preserve"> actions </w:t>
      </w:r>
      <w:r w:rsidR="00E0031A" w:rsidRPr="00DD2533">
        <w:rPr>
          <w:rFonts w:ascii="Times New Roman" w:hAnsi="Times New Roman" w:cs="Times New Roman"/>
          <w:sz w:val="24"/>
          <w:szCs w:val="24"/>
        </w:rPr>
        <w:t>were</w:t>
      </w:r>
      <w:r w:rsidRPr="00DD2533">
        <w:rPr>
          <w:rFonts w:ascii="Times New Roman" w:hAnsi="Times New Roman" w:cs="Times New Roman"/>
          <w:sz w:val="24"/>
          <w:szCs w:val="24"/>
        </w:rPr>
        <w:t xml:space="preserve"> immoral. According to the theologians, the church also began to practice sinful behaviors instead of condemning </w:t>
      </w:r>
      <w:r w:rsidR="004875F2" w:rsidRPr="00DD2533">
        <w:rPr>
          <w:rFonts w:ascii="Times New Roman" w:hAnsi="Times New Roman" w:cs="Times New Roman"/>
          <w:sz w:val="24"/>
          <w:szCs w:val="24"/>
        </w:rPr>
        <w:t>them (</w:t>
      </w:r>
      <w:r w:rsidR="004875F2" w:rsidRPr="00DD2533">
        <w:rPr>
          <w:rFonts w:ascii="Times New Roman" w:hAnsi="Times New Roman" w:cs="Times New Roman"/>
          <w:color w:val="222222"/>
          <w:sz w:val="24"/>
          <w:szCs w:val="24"/>
          <w:shd w:val="clear" w:color="auto" w:fill="FFFFFF"/>
        </w:rPr>
        <w:t>O'Brien 2017)</w:t>
      </w:r>
      <w:r w:rsidRPr="00DD2533">
        <w:rPr>
          <w:rFonts w:ascii="Times New Roman" w:hAnsi="Times New Roman" w:cs="Times New Roman"/>
          <w:sz w:val="24"/>
          <w:szCs w:val="24"/>
        </w:rPr>
        <w:t>. The church leaders also began requiring people to make payments to eliminate their disciplining for the wrongs they committed. Therefore, the reformists believed that the activities that were being carried out by the catholic church were not right and needed to be changed.</w:t>
      </w:r>
    </w:p>
    <w:p w:rsidR="00E924F2" w:rsidRPr="00DD2533" w:rsidRDefault="00E924F2" w:rsidP="00C15B5D">
      <w:pPr>
        <w:spacing w:line="480" w:lineRule="auto"/>
        <w:ind w:firstLine="720"/>
        <w:rPr>
          <w:rFonts w:ascii="Times New Roman" w:hAnsi="Times New Roman" w:cs="Times New Roman"/>
          <w:sz w:val="24"/>
          <w:szCs w:val="24"/>
        </w:rPr>
      </w:pPr>
      <w:r w:rsidRPr="00DD2533">
        <w:rPr>
          <w:rFonts w:ascii="Times New Roman" w:hAnsi="Times New Roman" w:cs="Times New Roman"/>
          <w:sz w:val="24"/>
          <w:szCs w:val="24"/>
        </w:rPr>
        <w:t xml:space="preserve">Martin Luther was more conservative than the other the others because his main aim was to better the catholic church rather than break it or dissolve it for the good of the church and the society; thus, he only wanted to change the bad things and make the good aspects of the catholic church </w:t>
      </w:r>
      <w:r w:rsidR="004875F2" w:rsidRPr="00DD2533">
        <w:rPr>
          <w:rFonts w:ascii="Times New Roman" w:hAnsi="Times New Roman" w:cs="Times New Roman"/>
          <w:sz w:val="24"/>
          <w:szCs w:val="24"/>
        </w:rPr>
        <w:t xml:space="preserve">remain. According to </w:t>
      </w:r>
      <w:r w:rsidR="004875F2" w:rsidRPr="00DD2533">
        <w:rPr>
          <w:rFonts w:ascii="Times New Roman" w:hAnsi="Times New Roman" w:cs="Times New Roman"/>
          <w:color w:val="222222"/>
          <w:sz w:val="24"/>
          <w:szCs w:val="24"/>
          <w:shd w:val="clear" w:color="auto" w:fill="FFFFFF"/>
        </w:rPr>
        <w:t>Cantoni, Dittmar&amp;</w:t>
      </w:r>
      <w:r w:rsidR="00873248" w:rsidRPr="00DD2533">
        <w:rPr>
          <w:rFonts w:ascii="Times New Roman" w:hAnsi="Times New Roman" w:cs="Times New Roman"/>
          <w:color w:val="222222"/>
          <w:sz w:val="24"/>
          <w:szCs w:val="24"/>
          <w:shd w:val="clear" w:color="auto" w:fill="FFFFFF"/>
        </w:rPr>
        <w:t>Yuchtman (2018</w:t>
      </w:r>
      <w:r w:rsidR="004875F2" w:rsidRPr="00DD2533">
        <w:rPr>
          <w:rFonts w:ascii="Times New Roman" w:hAnsi="Times New Roman" w:cs="Times New Roman"/>
          <w:color w:val="222222"/>
          <w:sz w:val="24"/>
          <w:szCs w:val="24"/>
          <w:shd w:val="clear" w:color="auto" w:fill="FFFFFF"/>
        </w:rPr>
        <w:t>)</w:t>
      </w:r>
      <w:r w:rsidRPr="00DD2533">
        <w:rPr>
          <w:rFonts w:ascii="Times New Roman" w:hAnsi="Times New Roman" w:cs="Times New Roman"/>
          <w:sz w:val="24"/>
          <w:szCs w:val="24"/>
        </w:rPr>
        <w:t xml:space="preserve"> Martin Luther believed that people could only go to heaven by having faith, and the faith was to be preached to the people by the church. He believed that the bible was the only authority required to preach the gospel to the people. Martin Luther believed that every individual had a personal relationship with God and it was the duty of each individual to maintain their relationship with God, and there was no need for priests or popes but did not do away with the existing control of the pope in the church or get rid of the hierarchy of the church from bishops, priests and friars. Luther, in his quest for reformation, did not want to get rid of the ceremonies that were performed in the church, such as baptizing the infants, but instead made them remain in place.</w:t>
      </w:r>
    </w:p>
    <w:p w:rsidR="00E924F2" w:rsidRPr="00DD2533" w:rsidRDefault="00E924F2" w:rsidP="00C15B5D">
      <w:pPr>
        <w:spacing w:line="480" w:lineRule="auto"/>
        <w:ind w:firstLine="720"/>
        <w:rPr>
          <w:rFonts w:ascii="Times New Roman" w:hAnsi="Times New Roman" w:cs="Times New Roman"/>
          <w:sz w:val="24"/>
          <w:szCs w:val="24"/>
        </w:rPr>
      </w:pPr>
      <w:r w:rsidRPr="00DD2533">
        <w:rPr>
          <w:rFonts w:ascii="Times New Roman" w:hAnsi="Times New Roman" w:cs="Times New Roman"/>
          <w:sz w:val="24"/>
          <w:szCs w:val="24"/>
        </w:rPr>
        <w:t>On the other hand, John Calvin believed that local control over the church was necessary to help change and save the souls of the believers. Therefore, he wanted to put the local church leaders who managed their churches to take control of the church and do away with the church's then-existing bureaucracy. Calvin had a belief that everyone would go to hell except for a few people who were already God chosen. He believed that the chosen were to be known by the good deeds that they performed. John Calvin thought that believers sometimes did not understand the teaching of the bible but still followed God. According to Calvin, the real religious belief would help people deal with their fears a</w:t>
      </w:r>
      <w:r w:rsidR="003C2EBE">
        <w:rPr>
          <w:rFonts w:ascii="Times New Roman" w:hAnsi="Times New Roman" w:cs="Times New Roman"/>
          <w:sz w:val="24"/>
          <w:szCs w:val="24"/>
        </w:rPr>
        <w:t>nd worries. On the other hand, A</w:t>
      </w:r>
      <w:r w:rsidRPr="00DD2533">
        <w:rPr>
          <w:rFonts w:ascii="Times New Roman" w:hAnsi="Times New Roman" w:cs="Times New Roman"/>
          <w:sz w:val="24"/>
          <w:szCs w:val="24"/>
        </w:rPr>
        <w:t xml:space="preserve">nabaptists believed that Christians were only supposed to follow God's spiritual leading instead of the teachings of the bible, priests, and rulers of the </w:t>
      </w:r>
      <w:r w:rsidR="004875F2" w:rsidRPr="00DD2533">
        <w:rPr>
          <w:rFonts w:ascii="Times New Roman" w:hAnsi="Times New Roman" w:cs="Times New Roman"/>
          <w:sz w:val="24"/>
          <w:szCs w:val="24"/>
        </w:rPr>
        <w:t>church (</w:t>
      </w:r>
      <w:r w:rsidR="004875F2" w:rsidRPr="00DD2533">
        <w:rPr>
          <w:rFonts w:ascii="Times New Roman" w:hAnsi="Times New Roman" w:cs="Times New Roman"/>
          <w:color w:val="222222"/>
          <w:sz w:val="24"/>
          <w:szCs w:val="24"/>
          <w:shd w:val="clear" w:color="auto" w:fill="FFFFFF"/>
        </w:rPr>
        <w:t>Starcher et.al. 2017)</w:t>
      </w:r>
      <w:r w:rsidR="003C2EBE">
        <w:rPr>
          <w:rFonts w:ascii="Times New Roman" w:hAnsi="Times New Roman" w:cs="Times New Roman"/>
          <w:sz w:val="24"/>
          <w:szCs w:val="24"/>
        </w:rPr>
        <w:t>. The A</w:t>
      </w:r>
      <w:r w:rsidRPr="00DD2533">
        <w:rPr>
          <w:rFonts w:ascii="Times New Roman" w:hAnsi="Times New Roman" w:cs="Times New Roman"/>
          <w:sz w:val="24"/>
          <w:szCs w:val="24"/>
        </w:rPr>
        <w:t>nabaptists group believed that baptism should be delayed until the candidate reached the adult age, and for this reason, they came into conflict with Martin Luther.</w:t>
      </w:r>
    </w:p>
    <w:p w:rsidR="00F2637A" w:rsidRPr="00DD2533" w:rsidRDefault="00E924F2" w:rsidP="00C15B5D">
      <w:pPr>
        <w:spacing w:line="480" w:lineRule="auto"/>
        <w:ind w:firstLine="720"/>
        <w:rPr>
          <w:rFonts w:ascii="Times New Roman" w:hAnsi="Times New Roman" w:cs="Times New Roman"/>
          <w:sz w:val="24"/>
          <w:szCs w:val="24"/>
        </w:rPr>
      </w:pPr>
      <w:r w:rsidRPr="00DD2533">
        <w:rPr>
          <w:rFonts w:ascii="Times New Roman" w:hAnsi="Times New Roman" w:cs="Times New Roman"/>
          <w:sz w:val="24"/>
          <w:szCs w:val="24"/>
        </w:rPr>
        <w:t xml:space="preserve">The reformation would not have begun earlier because it would have lacked support from parties like the nobles and printing press to help spread ideas. The reformation came about when changes were being made in Europe relating to exploration. Therefore, the European nobles welcomed reformation since they thought there was a need to challenge the new economic system of the time since they desired to acquire land in the new world. Before the reformation, there were no printing presses; hence the reformation would not have </w:t>
      </w:r>
      <w:r w:rsidR="00DD2533" w:rsidRPr="00DD2533">
        <w:rPr>
          <w:rFonts w:ascii="Times New Roman" w:hAnsi="Times New Roman" w:cs="Times New Roman"/>
          <w:sz w:val="24"/>
          <w:szCs w:val="24"/>
        </w:rPr>
        <w:t>succeeded (Cantoni</w:t>
      </w:r>
      <w:r w:rsidR="00873248" w:rsidRPr="00DD2533">
        <w:rPr>
          <w:rFonts w:ascii="Times New Roman" w:hAnsi="Times New Roman" w:cs="Times New Roman"/>
          <w:color w:val="222222"/>
          <w:sz w:val="24"/>
          <w:szCs w:val="24"/>
          <w:shd w:val="clear" w:color="auto" w:fill="FFFFFF"/>
        </w:rPr>
        <w:t>, Dittmar&amp; Yuchtman 2018)</w:t>
      </w:r>
      <w:r w:rsidRPr="00DD2533">
        <w:rPr>
          <w:rFonts w:ascii="Times New Roman" w:hAnsi="Times New Roman" w:cs="Times New Roman"/>
          <w:sz w:val="24"/>
          <w:szCs w:val="24"/>
        </w:rPr>
        <w:t>. The printers were used to print papers about the reforms that were spread all through Europe, and this was an added advantage to the reformists because their idea for reformation was made known all over Europe and, hence, gained support from a lot of people.</w:t>
      </w:r>
    </w:p>
    <w:p w:rsidR="00DD2533" w:rsidRDefault="00DD2533" w:rsidP="00C15B5D">
      <w:pPr>
        <w:spacing w:line="480" w:lineRule="auto"/>
        <w:ind w:firstLine="720"/>
        <w:rPr>
          <w:rFonts w:ascii="Arial" w:hAnsi="Arial" w:cs="Arial"/>
          <w:color w:val="222222"/>
          <w:sz w:val="20"/>
          <w:szCs w:val="20"/>
          <w:shd w:val="clear" w:color="auto" w:fill="FFFFFF"/>
        </w:rPr>
      </w:pPr>
      <w:bookmarkStart w:id="0" w:name="_Hlk48119710"/>
    </w:p>
    <w:p w:rsidR="00DD2533" w:rsidRDefault="00DD2533" w:rsidP="00C15B5D">
      <w:pPr>
        <w:spacing w:line="480" w:lineRule="auto"/>
        <w:ind w:firstLine="720"/>
        <w:rPr>
          <w:rFonts w:ascii="Arial" w:hAnsi="Arial" w:cs="Arial"/>
          <w:color w:val="222222"/>
          <w:sz w:val="20"/>
          <w:szCs w:val="20"/>
          <w:shd w:val="clear" w:color="auto" w:fill="FFFFFF"/>
        </w:rPr>
      </w:pPr>
    </w:p>
    <w:p w:rsidR="00DD2533" w:rsidRDefault="00DD2533" w:rsidP="00C15B5D">
      <w:pPr>
        <w:spacing w:line="480" w:lineRule="auto"/>
        <w:ind w:firstLine="720"/>
        <w:rPr>
          <w:rFonts w:ascii="Arial" w:hAnsi="Arial" w:cs="Arial"/>
          <w:color w:val="222222"/>
          <w:sz w:val="20"/>
          <w:szCs w:val="20"/>
          <w:shd w:val="clear" w:color="auto" w:fill="FFFFFF"/>
        </w:rPr>
      </w:pPr>
    </w:p>
    <w:p w:rsidR="00DD2533" w:rsidRDefault="00DD2533" w:rsidP="00C15B5D">
      <w:pPr>
        <w:spacing w:line="480" w:lineRule="auto"/>
        <w:ind w:firstLine="720"/>
        <w:rPr>
          <w:rFonts w:ascii="Arial" w:hAnsi="Arial" w:cs="Arial"/>
          <w:color w:val="222222"/>
          <w:sz w:val="20"/>
          <w:szCs w:val="20"/>
          <w:shd w:val="clear" w:color="auto" w:fill="FFFFFF"/>
        </w:rPr>
      </w:pPr>
    </w:p>
    <w:p w:rsidR="00DD2533" w:rsidRDefault="00DD2533" w:rsidP="00C15B5D">
      <w:pPr>
        <w:spacing w:line="480" w:lineRule="auto"/>
        <w:ind w:firstLine="720"/>
        <w:rPr>
          <w:rFonts w:ascii="Arial" w:hAnsi="Arial" w:cs="Arial"/>
          <w:color w:val="222222"/>
          <w:sz w:val="20"/>
          <w:szCs w:val="20"/>
          <w:shd w:val="clear" w:color="auto" w:fill="FFFFFF"/>
        </w:rPr>
      </w:pPr>
    </w:p>
    <w:p w:rsidR="00DD2533" w:rsidRDefault="00DD2533" w:rsidP="00C15B5D">
      <w:pPr>
        <w:spacing w:line="480" w:lineRule="auto"/>
        <w:ind w:firstLine="720"/>
        <w:rPr>
          <w:rFonts w:ascii="Arial" w:hAnsi="Arial" w:cs="Arial"/>
          <w:color w:val="222222"/>
          <w:sz w:val="20"/>
          <w:szCs w:val="20"/>
          <w:shd w:val="clear" w:color="auto" w:fill="FFFFFF"/>
        </w:rPr>
      </w:pPr>
    </w:p>
    <w:p w:rsidR="00DD2533" w:rsidRDefault="00DD2533" w:rsidP="00C15B5D">
      <w:pPr>
        <w:spacing w:line="480" w:lineRule="auto"/>
        <w:ind w:firstLine="720"/>
        <w:rPr>
          <w:rFonts w:ascii="Arial" w:hAnsi="Arial" w:cs="Arial"/>
          <w:color w:val="222222"/>
          <w:sz w:val="20"/>
          <w:szCs w:val="20"/>
          <w:shd w:val="clear" w:color="auto" w:fill="FFFFFF"/>
        </w:rPr>
      </w:pPr>
    </w:p>
    <w:p w:rsidR="00DD2533" w:rsidRDefault="00DD2533" w:rsidP="00C15B5D">
      <w:pPr>
        <w:spacing w:line="480" w:lineRule="auto"/>
        <w:ind w:firstLine="720"/>
        <w:rPr>
          <w:rFonts w:ascii="Arial" w:hAnsi="Arial" w:cs="Arial"/>
          <w:color w:val="222222"/>
          <w:sz w:val="20"/>
          <w:szCs w:val="20"/>
          <w:shd w:val="clear" w:color="auto" w:fill="FFFFFF"/>
        </w:rPr>
      </w:pPr>
    </w:p>
    <w:p w:rsidR="00DD2533" w:rsidRDefault="00DD2533" w:rsidP="00C15B5D">
      <w:pPr>
        <w:spacing w:line="480" w:lineRule="auto"/>
        <w:ind w:firstLine="720"/>
        <w:rPr>
          <w:rFonts w:ascii="Arial" w:hAnsi="Arial" w:cs="Arial"/>
          <w:color w:val="222222"/>
          <w:sz w:val="20"/>
          <w:szCs w:val="20"/>
          <w:shd w:val="clear" w:color="auto" w:fill="FFFFFF"/>
        </w:rPr>
      </w:pPr>
    </w:p>
    <w:p w:rsidR="00DD2533" w:rsidRDefault="00DD2533" w:rsidP="00C15B5D">
      <w:pPr>
        <w:spacing w:line="480" w:lineRule="auto"/>
        <w:ind w:firstLine="720"/>
        <w:rPr>
          <w:rFonts w:ascii="Arial" w:hAnsi="Arial" w:cs="Arial"/>
          <w:color w:val="222222"/>
          <w:sz w:val="20"/>
          <w:szCs w:val="20"/>
          <w:shd w:val="clear" w:color="auto" w:fill="FFFFFF"/>
        </w:rPr>
      </w:pPr>
    </w:p>
    <w:p w:rsidR="00DD2533" w:rsidRDefault="00DD2533" w:rsidP="00C15B5D">
      <w:pPr>
        <w:spacing w:line="480" w:lineRule="auto"/>
        <w:ind w:firstLine="720"/>
        <w:rPr>
          <w:rFonts w:ascii="Arial" w:hAnsi="Arial" w:cs="Arial"/>
          <w:color w:val="222222"/>
          <w:sz w:val="20"/>
          <w:szCs w:val="20"/>
          <w:shd w:val="clear" w:color="auto" w:fill="FFFFFF"/>
        </w:rPr>
      </w:pPr>
    </w:p>
    <w:p w:rsidR="00DD2533" w:rsidRDefault="00DD2533" w:rsidP="00C15B5D">
      <w:pPr>
        <w:spacing w:line="480" w:lineRule="auto"/>
        <w:ind w:firstLine="720"/>
        <w:rPr>
          <w:rFonts w:ascii="Arial" w:hAnsi="Arial" w:cs="Arial"/>
          <w:color w:val="222222"/>
          <w:sz w:val="20"/>
          <w:szCs w:val="20"/>
          <w:shd w:val="clear" w:color="auto" w:fill="FFFFFF"/>
        </w:rPr>
      </w:pPr>
    </w:p>
    <w:p w:rsidR="00DD2533" w:rsidRDefault="00DD2533" w:rsidP="00C15B5D">
      <w:pPr>
        <w:spacing w:line="480" w:lineRule="auto"/>
        <w:ind w:firstLine="720"/>
        <w:rPr>
          <w:rFonts w:ascii="Arial" w:hAnsi="Arial" w:cs="Arial"/>
          <w:color w:val="222222"/>
          <w:sz w:val="20"/>
          <w:szCs w:val="20"/>
          <w:shd w:val="clear" w:color="auto" w:fill="FFFFFF"/>
        </w:rPr>
      </w:pPr>
    </w:p>
    <w:p w:rsidR="00DD2533" w:rsidRDefault="00DD2533" w:rsidP="00C15B5D">
      <w:pPr>
        <w:spacing w:line="480" w:lineRule="auto"/>
        <w:ind w:firstLine="720"/>
        <w:rPr>
          <w:rFonts w:ascii="Arial" w:hAnsi="Arial" w:cs="Arial"/>
          <w:color w:val="222222"/>
          <w:sz w:val="20"/>
          <w:szCs w:val="20"/>
          <w:shd w:val="clear" w:color="auto" w:fill="FFFFFF"/>
        </w:rPr>
      </w:pPr>
    </w:p>
    <w:p w:rsidR="00DD2533" w:rsidRDefault="00DD2533" w:rsidP="00C15B5D">
      <w:pPr>
        <w:spacing w:line="480" w:lineRule="auto"/>
        <w:ind w:firstLine="720"/>
        <w:rPr>
          <w:rFonts w:ascii="Arial" w:hAnsi="Arial" w:cs="Arial"/>
          <w:color w:val="222222"/>
          <w:sz w:val="20"/>
          <w:szCs w:val="20"/>
          <w:shd w:val="clear" w:color="auto" w:fill="FFFFFF"/>
        </w:rPr>
      </w:pPr>
    </w:p>
    <w:p w:rsidR="00DD2533" w:rsidRDefault="00DD2533" w:rsidP="00C15B5D">
      <w:pPr>
        <w:spacing w:line="480" w:lineRule="auto"/>
        <w:ind w:firstLine="720"/>
        <w:rPr>
          <w:rFonts w:ascii="Arial" w:hAnsi="Arial" w:cs="Arial"/>
          <w:color w:val="222222"/>
          <w:sz w:val="20"/>
          <w:szCs w:val="20"/>
          <w:shd w:val="clear" w:color="auto" w:fill="FFFFFF"/>
        </w:rPr>
      </w:pPr>
    </w:p>
    <w:p w:rsidR="00DD2533" w:rsidRDefault="00DD2533" w:rsidP="00C15B5D">
      <w:pPr>
        <w:spacing w:line="480" w:lineRule="auto"/>
        <w:ind w:firstLine="720"/>
        <w:rPr>
          <w:rFonts w:ascii="Arial" w:hAnsi="Arial" w:cs="Arial"/>
          <w:color w:val="222222"/>
          <w:sz w:val="20"/>
          <w:szCs w:val="20"/>
          <w:shd w:val="clear" w:color="auto" w:fill="FFFFFF"/>
        </w:rPr>
      </w:pPr>
    </w:p>
    <w:p w:rsidR="00DD2533" w:rsidRDefault="00DD2533" w:rsidP="00C15B5D">
      <w:pPr>
        <w:spacing w:line="480" w:lineRule="auto"/>
        <w:ind w:firstLine="720"/>
        <w:rPr>
          <w:rFonts w:ascii="Arial" w:hAnsi="Arial" w:cs="Arial"/>
          <w:color w:val="222222"/>
          <w:sz w:val="20"/>
          <w:szCs w:val="20"/>
          <w:shd w:val="clear" w:color="auto" w:fill="FFFFFF"/>
        </w:rPr>
      </w:pPr>
    </w:p>
    <w:p w:rsidR="00DD2533" w:rsidRDefault="00DD2533" w:rsidP="00C15B5D">
      <w:pPr>
        <w:spacing w:line="480" w:lineRule="auto"/>
        <w:ind w:firstLine="720"/>
        <w:rPr>
          <w:rFonts w:ascii="Arial" w:hAnsi="Arial" w:cs="Arial"/>
          <w:color w:val="222222"/>
          <w:sz w:val="20"/>
          <w:szCs w:val="20"/>
          <w:shd w:val="clear" w:color="auto" w:fill="FFFFFF"/>
        </w:rPr>
      </w:pPr>
    </w:p>
    <w:p w:rsidR="00DD2533" w:rsidRPr="00E0031A" w:rsidRDefault="00DD2533" w:rsidP="00DD2533">
      <w:pPr>
        <w:spacing w:line="480" w:lineRule="auto"/>
        <w:ind w:firstLine="720"/>
        <w:jc w:val="center"/>
        <w:rPr>
          <w:rFonts w:ascii="Times New Roman" w:hAnsi="Times New Roman" w:cs="Times New Roman"/>
          <w:color w:val="222222"/>
          <w:sz w:val="24"/>
          <w:szCs w:val="24"/>
          <w:shd w:val="clear" w:color="auto" w:fill="FFFFFF"/>
        </w:rPr>
      </w:pPr>
      <w:r w:rsidRPr="00E0031A">
        <w:rPr>
          <w:rFonts w:ascii="Times New Roman" w:hAnsi="Times New Roman" w:cs="Times New Roman"/>
          <w:color w:val="222222"/>
          <w:sz w:val="24"/>
          <w:szCs w:val="24"/>
          <w:shd w:val="clear" w:color="auto" w:fill="FFFFFF"/>
        </w:rPr>
        <w:t>References</w:t>
      </w:r>
    </w:p>
    <w:bookmarkEnd w:id="0"/>
    <w:p w:rsidR="00DD2533" w:rsidRPr="00E0031A" w:rsidRDefault="00DD2533" w:rsidP="00DD2533">
      <w:pPr>
        <w:spacing w:line="480" w:lineRule="auto"/>
        <w:ind w:left="720" w:hanging="720"/>
        <w:rPr>
          <w:rFonts w:ascii="Times New Roman" w:hAnsi="Times New Roman" w:cs="Times New Roman"/>
          <w:color w:val="222222"/>
          <w:sz w:val="24"/>
          <w:szCs w:val="24"/>
          <w:shd w:val="clear" w:color="auto" w:fill="FFFFFF"/>
        </w:rPr>
      </w:pPr>
      <w:r w:rsidRPr="00E0031A">
        <w:rPr>
          <w:rFonts w:ascii="Times New Roman" w:hAnsi="Times New Roman" w:cs="Times New Roman"/>
          <w:color w:val="222222"/>
          <w:sz w:val="24"/>
          <w:szCs w:val="24"/>
          <w:shd w:val="clear" w:color="auto" w:fill="FFFFFF"/>
        </w:rPr>
        <w:t>Cantoni, D., Dittmar, J., &amp; Yuchtman, N. (2018). Religious competition and reallocation: The political economy of secularization in the protestant reformation. </w:t>
      </w:r>
      <w:r w:rsidRPr="00E0031A">
        <w:rPr>
          <w:rFonts w:ascii="Times New Roman" w:hAnsi="Times New Roman" w:cs="Times New Roman"/>
          <w:i/>
          <w:iCs/>
          <w:color w:val="222222"/>
          <w:sz w:val="24"/>
          <w:szCs w:val="24"/>
          <w:shd w:val="clear" w:color="auto" w:fill="FFFFFF"/>
        </w:rPr>
        <w:t>The Quarterly Journal of Economics</w:t>
      </w:r>
      <w:r w:rsidRPr="00E0031A">
        <w:rPr>
          <w:rFonts w:ascii="Times New Roman" w:hAnsi="Times New Roman" w:cs="Times New Roman"/>
          <w:color w:val="222222"/>
          <w:sz w:val="24"/>
          <w:szCs w:val="24"/>
          <w:shd w:val="clear" w:color="auto" w:fill="FFFFFF"/>
        </w:rPr>
        <w:t>, </w:t>
      </w:r>
      <w:r w:rsidRPr="00E0031A">
        <w:rPr>
          <w:rFonts w:ascii="Times New Roman" w:hAnsi="Times New Roman" w:cs="Times New Roman"/>
          <w:i/>
          <w:iCs/>
          <w:color w:val="222222"/>
          <w:sz w:val="24"/>
          <w:szCs w:val="24"/>
          <w:shd w:val="clear" w:color="auto" w:fill="FFFFFF"/>
        </w:rPr>
        <w:t>133</w:t>
      </w:r>
      <w:r w:rsidRPr="00E0031A">
        <w:rPr>
          <w:rFonts w:ascii="Times New Roman" w:hAnsi="Times New Roman" w:cs="Times New Roman"/>
          <w:color w:val="222222"/>
          <w:sz w:val="24"/>
          <w:szCs w:val="24"/>
          <w:shd w:val="clear" w:color="auto" w:fill="FFFFFF"/>
        </w:rPr>
        <w:t>(4), 2037-2096.</w:t>
      </w:r>
    </w:p>
    <w:p w:rsidR="00DD2533" w:rsidRPr="00E0031A" w:rsidRDefault="00DD2533" w:rsidP="00DD2533">
      <w:pPr>
        <w:spacing w:line="480" w:lineRule="auto"/>
        <w:ind w:left="720" w:hanging="720"/>
        <w:rPr>
          <w:rFonts w:ascii="Times New Roman" w:hAnsi="Times New Roman" w:cs="Times New Roman"/>
          <w:sz w:val="24"/>
          <w:szCs w:val="24"/>
        </w:rPr>
      </w:pPr>
      <w:r w:rsidRPr="00E0031A">
        <w:rPr>
          <w:rFonts w:ascii="Times New Roman" w:hAnsi="Times New Roman" w:cs="Times New Roman"/>
          <w:color w:val="222222"/>
          <w:sz w:val="24"/>
          <w:szCs w:val="24"/>
          <w:shd w:val="clear" w:color="auto" w:fill="FFFFFF"/>
        </w:rPr>
        <w:t>O'Brien, G. (2017). John Wesley and martin Luther in the anniversary year of the protestant reformation: A short reflection. </w:t>
      </w:r>
      <w:r w:rsidRPr="00E0031A">
        <w:rPr>
          <w:rFonts w:ascii="Times New Roman" w:hAnsi="Times New Roman" w:cs="Times New Roman"/>
          <w:i/>
          <w:iCs/>
          <w:color w:val="222222"/>
          <w:sz w:val="24"/>
          <w:szCs w:val="24"/>
          <w:shd w:val="clear" w:color="auto" w:fill="FFFFFF"/>
        </w:rPr>
        <w:t>Church Heritage</w:t>
      </w:r>
      <w:r w:rsidRPr="00E0031A">
        <w:rPr>
          <w:rFonts w:ascii="Times New Roman" w:hAnsi="Times New Roman" w:cs="Times New Roman"/>
          <w:color w:val="222222"/>
          <w:sz w:val="24"/>
          <w:szCs w:val="24"/>
          <w:shd w:val="clear" w:color="auto" w:fill="FFFFFF"/>
        </w:rPr>
        <w:t>, </w:t>
      </w:r>
      <w:r w:rsidRPr="00E0031A">
        <w:rPr>
          <w:rFonts w:ascii="Times New Roman" w:hAnsi="Times New Roman" w:cs="Times New Roman"/>
          <w:i/>
          <w:iCs/>
          <w:color w:val="222222"/>
          <w:sz w:val="24"/>
          <w:szCs w:val="24"/>
          <w:shd w:val="clear" w:color="auto" w:fill="FFFFFF"/>
        </w:rPr>
        <w:t>20</w:t>
      </w:r>
      <w:r w:rsidRPr="00E0031A">
        <w:rPr>
          <w:rFonts w:ascii="Times New Roman" w:hAnsi="Times New Roman" w:cs="Times New Roman"/>
          <w:color w:val="222222"/>
          <w:sz w:val="24"/>
          <w:szCs w:val="24"/>
          <w:shd w:val="clear" w:color="auto" w:fill="FFFFFF"/>
        </w:rPr>
        <w:t>(2), 97.</w:t>
      </w:r>
    </w:p>
    <w:p w:rsidR="00DD2533" w:rsidRPr="00E0031A" w:rsidRDefault="00DD2533" w:rsidP="00DD2533">
      <w:pPr>
        <w:spacing w:line="480" w:lineRule="auto"/>
        <w:ind w:left="720" w:hanging="720"/>
        <w:rPr>
          <w:rFonts w:ascii="Times New Roman" w:hAnsi="Times New Roman" w:cs="Times New Roman"/>
          <w:color w:val="222222"/>
          <w:sz w:val="24"/>
          <w:szCs w:val="24"/>
          <w:shd w:val="clear" w:color="auto" w:fill="FFFFFF"/>
        </w:rPr>
      </w:pPr>
      <w:bookmarkStart w:id="1" w:name="_Hlk48119779"/>
      <w:r w:rsidRPr="00E0031A">
        <w:rPr>
          <w:rFonts w:ascii="Times New Roman" w:hAnsi="Times New Roman" w:cs="Times New Roman"/>
          <w:color w:val="222222"/>
          <w:sz w:val="24"/>
          <w:szCs w:val="24"/>
          <w:shd w:val="clear" w:color="auto" w:fill="FFFFFF"/>
        </w:rPr>
        <w:t>Starcher</w:t>
      </w:r>
      <w:bookmarkEnd w:id="1"/>
      <w:r w:rsidRPr="00E0031A">
        <w:rPr>
          <w:rFonts w:ascii="Times New Roman" w:hAnsi="Times New Roman" w:cs="Times New Roman"/>
          <w:color w:val="222222"/>
          <w:sz w:val="24"/>
          <w:szCs w:val="24"/>
          <w:shd w:val="clear" w:color="auto" w:fill="FFFFFF"/>
        </w:rPr>
        <w:t>, R. L., Huber, P. C., Jennings, J. N., Hartley, B. L., Nussbaum, S., &amp; Burrows, W. R. (2017). Perspectives on the missiological legacy of Martin Luther and the Protestant Reformation. </w:t>
      </w:r>
      <w:r w:rsidRPr="00E0031A">
        <w:rPr>
          <w:rFonts w:ascii="Times New Roman" w:hAnsi="Times New Roman" w:cs="Times New Roman"/>
          <w:i/>
          <w:iCs/>
          <w:color w:val="222222"/>
          <w:sz w:val="24"/>
          <w:szCs w:val="24"/>
          <w:shd w:val="clear" w:color="auto" w:fill="FFFFFF"/>
        </w:rPr>
        <w:t>Missiology</w:t>
      </w:r>
      <w:r w:rsidRPr="00E0031A">
        <w:rPr>
          <w:rFonts w:ascii="Times New Roman" w:hAnsi="Times New Roman" w:cs="Times New Roman"/>
          <w:color w:val="222222"/>
          <w:sz w:val="24"/>
          <w:szCs w:val="24"/>
          <w:shd w:val="clear" w:color="auto" w:fill="FFFFFF"/>
        </w:rPr>
        <w:t>, </w:t>
      </w:r>
      <w:r w:rsidRPr="00E0031A">
        <w:rPr>
          <w:rFonts w:ascii="Times New Roman" w:hAnsi="Times New Roman" w:cs="Times New Roman"/>
          <w:i/>
          <w:iCs/>
          <w:color w:val="222222"/>
          <w:sz w:val="24"/>
          <w:szCs w:val="24"/>
          <w:shd w:val="clear" w:color="auto" w:fill="FFFFFF"/>
        </w:rPr>
        <w:t>45</w:t>
      </w:r>
      <w:r w:rsidRPr="00E0031A">
        <w:rPr>
          <w:rFonts w:ascii="Times New Roman" w:hAnsi="Times New Roman" w:cs="Times New Roman"/>
          <w:color w:val="222222"/>
          <w:sz w:val="24"/>
          <w:szCs w:val="24"/>
          <w:shd w:val="clear" w:color="auto" w:fill="FFFFFF"/>
        </w:rPr>
        <w:t>(4), 374-395.</w:t>
      </w:r>
    </w:p>
    <w:p w:rsidR="00AC7FDB" w:rsidRDefault="00AC7FDB" w:rsidP="00C15B5D">
      <w:pPr>
        <w:spacing w:line="480" w:lineRule="auto"/>
        <w:ind w:firstLine="720"/>
        <w:rPr>
          <w:rFonts w:ascii="Arial" w:hAnsi="Arial" w:cs="Arial"/>
          <w:color w:val="222222"/>
          <w:sz w:val="20"/>
          <w:szCs w:val="20"/>
          <w:shd w:val="clear" w:color="auto" w:fill="FFFFFF"/>
        </w:rPr>
      </w:pPr>
    </w:p>
    <w:sectPr w:rsidR="00AC7FDB" w:rsidSect="00AA513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39E2" w:rsidRDefault="00D339E2" w:rsidP="00AA5130">
      <w:pPr>
        <w:spacing w:after="0" w:line="240" w:lineRule="auto"/>
      </w:pPr>
      <w:r>
        <w:separator/>
      </w:r>
    </w:p>
  </w:endnote>
  <w:endnote w:type="continuationSeparator" w:id="1">
    <w:p w:rsidR="00D339E2" w:rsidRDefault="00D339E2" w:rsidP="00AA51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39E2" w:rsidRDefault="00D339E2" w:rsidP="00AA5130">
      <w:pPr>
        <w:spacing w:after="0" w:line="240" w:lineRule="auto"/>
      </w:pPr>
      <w:r>
        <w:separator/>
      </w:r>
    </w:p>
  </w:footnote>
  <w:footnote w:type="continuationSeparator" w:id="1">
    <w:p w:rsidR="00D339E2" w:rsidRDefault="00D339E2" w:rsidP="00AA51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30" w:rsidRPr="001B1A37" w:rsidRDefault="001B1A37">
    <w:pPr>
      <w:pStyle w:val="Header"/>
      <w:rPr>
        <w:rFonts w:ascii="Times New Roman" w:hAnsi="Times New Roman" w:cs="Times New Roman"/>
        <w:sz w:val="24"/>
        <w:szCs w:val="24"/>
      </w:rPr>
    </w:pPr>
    <w:r w:rsidRPr="001B1A37">
      <w:rPr>
        <w:rFonts w:ascii="Times New Roman" w:hAnsi="Times New Roman" w:cs="Times New Roman"/>
        <w:sz w:val="24"/>
        <w:szCs w:val="24"/>
      </w:rPr>
      <w:t>PROTESTANT REFORMATION</w:t>
    </w:r>
    <w:r w:rsidR="00DC39D8">
      <w:rPr>
        <w:rFonts w:ascii="Times New Roman" w:hAnsi="Times New Roman" w:cs="Times New Roman"/>
        <w:sz w:val="24"/>
        <w:szCs w:val="24"/>
      </w:rPr>
      <w:t xml:space="preserve">                                                                                                 </w:t>
    </w:r>
    <w:r w:rsidR="0010750F" w:rsidRPr="001B1A37">
      <w:rPr>
        <w:rFonts w:ascii="Times New Roman" w:hAnsi="Times New Roman" w:cs="Times New Roman"/>
        <w:sz w:val="24"/>
        <w:szCs w:val="24"/>
      </w:rPr>
      <w:fldChar w:fldCharType="begin"/>
    </w:r>
    <w:r w:rsidRPr="001B1A37">
      <w:rPr>
        <w:rFonts w:ascii="Times New Roman" w:hAnsi="Times New Roman" w:cs="Times New Roman"/>
        <w:sz w:val="24"/>
        <w:szCs w:val="24"/>
      </w:rPr>
      <w:instrText xml:space="preserve"> PAGE   \* MERGEFORMAT </w:instrText>
    </w:r>
    <w:r w:rsidR="0010750F" w:rsidRPr="001B1A37">
      <w:rPr>
        <w:rFonts w:ascii="Times New Roman" w:hAnsi="Times New Roman" w:cs="Times New Roman"/>
        <w:sz w:val="24"/>
        <w:szCs w:val="24"/>
      </w:rPr>
      <w:fldChar w:fldCharType="separate"/>
    </w:r>
    <w:r w:rsidR="003C2EBE">
      <w:rPr>
        <w:rFonts w:ascii="Times New Roman" w:hAnsi="Times New Roman" w:cs="Times New Roman"/>
        <w:noProof/>
        <w:sz w:val="24"/>
        <w:szCs w:val="24"/>
      </w:rPr>
      <w:t>5</w:t>
    </w:r>
    <w:r w:rsidR="0010750F" w:rsidRPr="001B1A37">
      <w:rPr>
        <w:rFonts w:ascii="Times New Roman" w:hAnsi="Times New Roman" w:cs="Times New Roman"/>
        <w:noProof/>
        <w:sz w:val="24"/>
        <w:szCs w:val="24"/>
      </w:rPr>
      <w:fldChar w:fldCharType="end"/>
    </w:r>
  </w:p>
  <w:p w:rsidR="00AA5130" w:rsidRDefault="00AA513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30" w:rsidRPr="001B1A37" w:rsidRDefault="00AA5130">
    <w:pPr>
      <w:pStyle w:val="Header"/>
      <w:rPr>
        <w:rFonts w:ascii="Times New Roman" w:hAnsi="Times New Roman" w:cs="Times New Roman"/>
        <w:sz w:val="24"/>
        <w:szCs w:val="24"/>
      </w:rPr>
    </w:pPr>
    <w:r w:rsidRPr="001B1A37">
      <w:rPr>
        <w:rFonts w:ascii="Times New Roman" w:hAnsi="Times New Roman" w:cs="Times New Roman"/>
        <w:sz w:val="24"/>
        <w:szCs w:val="24"/>
      </w:rPr>
      <w:t>Running head: PROTESTANT REFORMATION</w:t>
    </w:r>
    <w:r w:rsidR="00FA4DF5">
      <w:rPr>
        <w:rFonts w:ascii="Times New Roman" w:hAnsi="Times New Roman" w:cs="Times New Roman"/>
        <w:sz w:val="24"/>
        <w:szCs w:val="24"/>
      </w:rPr>
      <w:t xml:space="preserve">                                                                        </w:t>
    </w:r>
    <w:r w:rsidR="0010750F" w:rsidRPr="001B1A37">
      <w:rPr>
        <w:rFonts w:ascii="Times New Roman" w:hAnsi="Times New Roman" w:cs="Times New Roman"/>
        <w:sz w:val="24"/>
        <w:szCs w:val="24"/>
      </w:rPr>
      <w:fldChar w:fldCharType="begin"/>
    </w:r>
    <w:r w:rsidR="001B1A37" w:rsidRPr="001B1A37">
      <w:rPr>
        <w:rFonts w:ascii="Times New Roman" w:hAnsi="Times New Roman" w:cs="Times New Roman"/>
        <w:sz w:val="24"/>
        <w:szCs w:val="24"/>
      </w:rPr>
      <w:instrText xml:space="preserve"> PAGE   \* MERGEFORMAT </w:instrText>
    </w:r>
    <w:r w:rsidR="0010750F" w:rsidRPr="001B1A37">
      <w:rPr>
        <w:rFonts w:ascii="Times New Roman" w:hAnsi="Times New Roman" w:cs="Times New Roman"/>
        <w:sz w:val="24"/>
        <w:szCs w:val="24"/>
      </w:rPr>
      <w:fldChar w:fldCharType="separate"/>
    </w:r>
    <w:r w:rsidR="00D339E2">
      <w:rPr>
        <w:rFonts w:ascii="Times New Roman" w:hAnsi="Times New Roman" w:cs="Times New Roman"/>
        <w:noProof/>
        <w:sz w:val="24"/>
        <w:szCs w:val="24"/>
      </w:rPr>
      <w:t>1</w:t>
    </w:r>
    <w:r w:rsidR="0010750F" w:rsidRPr="001B1A37">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347D0B"/>
    <w:rsid w:val="00062777"/>
    <w:rsid w:val="00096885"/>
    <w:rsid w:val="000F5C9C"/>
    <w:rsid w:val="00104011"/>
    <w:rsid w:val="0010750F"/>
    <w:rsid w:val="001265FE"/>
    <w:rsid w:val="001B1A37"/>
    <w:rsid w:val="002003F9"/>
    <w:rsid w:val="00347D0B"/>
    <w:rsid w:val="003C2EBE"/>
    <w:rsid w:val="00460DAC"/>
    <w:rsid w:val="004875F2"/>
    <w:rsid w:val="00593443"/>
    <w:rsid w:val="00610AB8"/>
    <w:rsid w:val="007D027C"/>
    <w:rsid w:val="007D53A0"/>
    <w:rsid w:val="00873248"/>
    <w:rsid w:val="008D3A65"/>
    <w:rsid w:val="009F58BE"/>
    <w:rsid w:val="00A6410A"/>
    <w:rsid w:val="00AA5130"/>
    <w:rsid w:val="00AC7FDB"/>
    <w:rsid w:val="00BF777E"/>
    <w:rsid w:val="00C02538"/>
    <w:rsid w:val="00C15B5D"/>
    <w:rsid w:val="00C3528B"/>
    <w:rsid w:val="00C93F2F"/>
    <w:rsid w:val="00D339E2"/>
    <w:rsid w:val="00D465DB"/>
    <w:rsid w:val="00D71F1B"/>
    <w:rsid w:val="00DC39D8"/>
    <w:rsid w:val="00DD2533"/>
    <w:rsid w:val="00E0031A"/>
    <w:rsid w:val="00E16236"/>
    <w:rsid w:val="00E30879"/>
    <w:rsid w:val="00E71D8E"/>
    <w:rsid w:val="00E924F2"/>
    <w:rsid w:val="00F2637A"/>
    <w:rsid w:val="00FA11C4"/>
    <w:rsid w:val="00FA4DF5"/>
    <w:rsid w:val="00FE01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C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130"/>
  </w:style>
  <w:style w:type="paragraph" w:styleId="Footer">
    <w:name w:val="footer"/>
    <w:basedOn w:val="Normal"/>
    <w:link w:val="FooterChar"/>
    <w:uiPriority w:val="99"/>
    <w:unhideWhenUsed/>
    <w:rsid w:val="00AA5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13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ADM</cp:lastModifiedBy>
  <cp:revision>2</cp:revision>
  <dcterms:created xsi:type="dcterms:W3CDTF">2020-08-12T18:39:00Z</dcterms:created>
  <dcterms:modified xsi:type="dcterms:W3CDTF">2020-08-12T18:39:00Z</dcterms:modified>
</cp:coreProperties>
</file>