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Critical Thinking Paper for religion class</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Name</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 xml:space="preserve">Institution Affiliation </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 xml:space="preserve">Author’s Note </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Class</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 xml:space="preserve">Professor </w:t>
      </w:r>
    </w:p>
    <w:p w:rsidR="00EE743F" w:rsidRPr="00EE743F" w:rsidRDefault="00EE743F" w:rsidP="00EE743F">
      <w:pPr>
        <w:spacing w:line="480" w:lineRule="auto"/>
        <w:jc w:val="center"/>
        <w:rPr>
          <w:rFonts w:ascii="Times New Roman" w:hAnsi="Times New Roman" w:cs="Times New Roman"/>
          <w:sz w:val="24"/>
          <w:szCs w:val="24"/>
        </w:rPr>
      </w:pPr>
      <w:r w:rsidRPr="00EE743F">
        <w:rPr>
          <w:rFonts w:ascii="Times New Roman" w:hAnsi="Times New Roman" w:cs="Times New Roman"/>
          <w:sz w:val="24"/>
          <w:szCs w:val="24"/>
        </w:rPr>
        <w:t>Date</w:t>
      </w: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EE743F" w:rsidRDefault="00EE743F" w:rsidP="00EE743F">
      <w:pPr>
        <w:spacing w:line="480" w:lineRule="auto"/>
        <w:jc w:val="center"/>
        <w:rPr>
          <w:rFonts w:ascii="Times New Roman" w:hAnsi="Times New Roman" w:cs="Times New Roman"/>
          <w:b/>
          <w:sz w:val="24"/>
          <w:szCs w:val="24"/>
        </w:rPr>
      </w:pPr>
    </w:p>
    <w:p w:rsidR="00B03D49" w:rsidRDefault="00BA3857" w:rsidP="00EE743F">
      <w:pPr>
        <w:spacing w:line="480" w:lineRule="auto"/>
        <w:jc w:val="center"/>
        <w:rPr>
          <w:rFonts w:ascii="Times New Roman" w:hAnsi="Times New Roman" w:cs="Times New Roman"/>
          <w:b/>
          <w:sz w:val="24"/>
          <w:szCs w:val="24"/>
        </w:rPr>
      </w:pPr>
      <w:r w:rsidRPr="00BA3857">
        <w:rPr>
          <w:rFonts w:ascii="Times New Roman" w:hAnsi="Times New Roman" w:cs="Times New Roman"/>
          <w:b/>
          <w:sz w:val="24"/>
          <w:szCs w:val="24"/>
        </w:rPr>
        <w:lastRenderedPageBreak/>
        <w:t xml:space="preserve">Secular </w:t>
      </w:r>
      <w:r>
        <w:rPr>
          <w:rFonts w:ascii="Times New Roman" w:hAnsi="Times New Roman" w:cs="Times New Roman"/>
          <w:b/>
          <w:sz w:val="24"/>
          <w:szCs w:val="24"/>
        </w:rPr>
        <w:t>H</w:t>
      </w:r>
      <w:r w:rsidRPr="00BA3857">
        <w:rPr>
          <w:rFonts w:ascii="Times New Roman" w:hAnsi="Times New Roman" w:cs="Times New Roman"/>
          <w:b/>
          <w:sz w:val="24"/>
          <w:szCs w:val="24"/>
        </w:rPr>
        <w:t>umanism</w:t>
      </w:r>
    </w:p>
    <w:p w:rsidR="00BA3857" w:rsidRDefault="00BA3857" w:rsidP="009B7DD4">
      <w:pPr>
        <w:spacing w:line="480" w:lineRule="auto"/>
        <w:ind w:firstLine="720"/>
        <w:jc w:val="both"/>
        <w:rPr>
          <w:rFonts w:ascii="Times New Roman" w:hAnsi="Times New Roman" w:cs="Times New Roman"/>
          <w:sz w:val="24"/>
          <w:szCs w:val="24"/>
        </w:rPr>
      </w:pPr>
      <w:r w:rsidRPr="00BA3857">
        <w:rPr>
          <w:rFonts w:ascii="Times New Roman" w:hAnsi="Times New Roman" w:cs="Times New Roman"/>
          <w:sz w:val="24"/>
          <w:szCs w:val="24"/>
        </w:rPr>
        <w:t xml:space="preserve">Secular </w:t>
      </w:r>
      <w:r>
        <w:rPr>
          <w:rFonts w:ascii="Times New Roman" w:hAnsi="Times New Roman" w:cs="Times New Roman"/>
          <w:sz w:val="24"/>
          <w:szCs w:val="24"/>
        </w:rPr>
        <w:t xml:space="preserve">humanism is the reasoning from human beings their moral life which is guided by their ethics and morals without religious involvement. Secular Humanism presents the unique responsibility of human beings and how they face the consequences from their own doings in an ethical </w:t>
      </w:r>
      <w:r w:rsidR="00EE743F">
        <w:rPr>
          <w:rFonts w:ascii="Times New Roman" w:hAnsi="Times New Roman" w:cs="Times New Roman"/>
          <w:sz w:val="24"/>
          <w:szCs w:val="24"/>
        </w:rPr>
        <w:t>way</w:t>
      </w:r>
      <w:r w:rsidR="00EE743F">
        <w:t xml:space="preserve"> (</w:t>
      </w:r>
      <w:r w:rsidR="00EE743F">
        <w:rPr>
          <w:rFonts w:ascii="Times New Roman" w:hAnsi="Times New Roman" w:cs="Times New Roman"/>
          <w:sz w:val="24"/>
          <w:szCs w:val="24"/>
        </w:rPr>
        <w:t xml:space="preserve">Zuckerman &amp; Shook, </w:t>
      </w:r>
      <w:r w:rsidR="00EE743F" w:rsidRPr="00EE743F">
        <w:rPr>
          <w:rFonts w:ascii="Times New Roman" w:hAnsi="Times New Roman" w:cs="Times New Roman"/>
          <w:sz w:val="24"/>
          <w:szCs w:val="24"/>
        </w:rPr>
        <w:t>2017).</w:t>
      </w:r>
      <w:r>
        <w:rPr>
          <w:rFonts w:ascii="Times New Roman" w:hAnsi="Times New Roman" w:cs="Times New Roman"/>
          <w:sz w:val="24"/>
          <w:szCs w:val="24"/>
        </w:rPr>
        <w:t xml:space="preserve">  Secular Humanism has based its truth through science and philosophy. </w:t>
      </w:r>
      <w:r w:rsidR="00CD6F90">
        <w:rPr>
          <w:rFonts w:ascii="Times New Roman" w:hAnsi="Times New Roman" w:cs="Times New Roman"/>
          <w:sz w:val="24"/>
          <w:szCs w:val="24"/>
        </w:rPr>
        <w:t>This science is mostly believed as the source of human existence where there are many theories put into place to explain the origin of human beings and their existence up to date.</w:t>
      </w:r>
    </w:p>
    <w:p w:rsidR="00CD6F90" w:rsidRDefault="00CD6F90" w:rsidP="00EE743F">
      <w:pPr>
        <w:spacing w:line="480" w:lineRule="auto"/>
        <w:jc w:val="center"/>
        <w:rPr>
          <w:rFonts w:ascii="Times New Roman" w:hAnsi="Times New Roman" w:cs="Times New Roman"/>
          <w:b/>
          <w:sz w:val="24"/>
          <w:szCs w:val="24"/>
        </w:rPr>
      </w:pPr>
      <w:r w:rsidRPr="00CD6F90">
        <w:rPr>
          <w:rFonts w:ascii="Times New Roman" w:hAnsi="Times New Roman" w:cs="Times New Roman"/>
          <w:b/>
          <w:sz w:val="24"/>
          <w:szCs w:val="24"/>
        </w:rPr>
        <w:t>The question of origin</w:t>
      </w:r>
    </w:p>
    <w:p w:rsidR="00B438F5" w:rsidRDefault="00B438F5" w:rsidP="009B7DD4">
      <w:pPr>
        <w:spacing w:line="480" w:lineRule="auto"/>
        <w:ind w:firstLine="720"/>
        <w:jc w:val="both"/>
        <w:rPr>
          <w:rFonts w:ascii="Times New Roman" w:hAnsi="Times New Roman" w:cs="Times New Roman"/>
          <w:sz w:val="24"/>
          <w:szCs w:val="24"/>
        </w:rPr>
      </w:pPr>
      <w:r w:rsidRPr="009B7DD4">
        <w:rPr>
          <w:rFonts w:ascii="Times New Roman" w:hAnsi="Times New Roman" w:cs="Times New Roman"/>
          <w:sz w:val="24"/>
          <w:szCs w:val="24"/>
        </w:rPr>
        <w:t>Secular Humanism is based on theories which explains on how human beings came in to existence. These theories outline that human beings were just like the other animals which evolved to form the current man. This is evidenced by the fossils which have been discovered and have lived for long time since the existence of earth</w:t>
      </w:r>
      <w:r w:rsidR="00EE743F">
        <w:rPr>
          <w:rFonts w:ascii="Times New Roman" w:hAnsi="Times New Roman" w:cs="Times New Roman"/>
          <w:sz w:val="24"/>
          <w:szCs w:val="24"/>
        </w:rPr>
        <w:t xml:space="preserve"> </w:t>
      </w:r>
      <w:r w:rsidR="00EE743F">
        <w:t>(</w:t>
      </w:r>
      <w:r w:rsidR="00EE743F">
        <w:rPr>
          <w:rFonts w:ascii="Times New Roman" w:hAnsi="Times New Roman" w:cs="Times New Roman"/>
          <w:sz w:val="24"/>
          <w:szCs w:val="24"/>
        </w:rPr>
        <w:t xml:space="preserve">Zuckerman &amp; Shook, </w:t>
      </w:r>
      <w:r w:rsidR="00EE743F" w:rsidRPr="00EE743F">
        <w:rPr>
          <w:rFonts w:ascii="Times New Roman" w:hAnsi="Times New Roman" w:cs="Times New Roman"/>
          <w:sz w:val="24"/>
          <w:szCs w:val="24"/>
        </w:rPr>
        <w:t>2017).</w:t>
      </w:r>
      <w:r w:rsidRPr="009B7DD4">
        <w:rPr>
          <w:rFonts w:ascii="Times New Roman" w:hAnsi="Times New Roman" w:cs="Times New Roman"/>
          <w:sz w:val="24"/>
          <w:szCs w:val="24"/>
        </w:rPr>
        <w:t xml:space="preserve"> They also claimed that man evolved from bacteria over seven hundred million years ago. Other scientists believed that, man existent from apes who evolved to form the current man. This evolution saw the monkey </w:t>
      </w:r>
      <w:r w:rsidR="009B7DD4" w:rsidRPr="009B7DD4">
        <w:rPr>
          <w:rFonts w:ascii="Times New Roman" w:hAnsi="Times New Roman" w:cs="Times New Roman"/>
          <w:sz w:val="24"/>
          <w:szCs w:val="24"/>
        </w:rPr>
        <w:t>which had primitive body structures develop to a complex structure with a well efficient body parts which are well differentiated to perform their functions.</w:t>
      </w:r>
    </w:p>
    <w:p w:rsidR="009B7DD4" w:rsidRDefault="009B7DD4" w:rsidP="009B7D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Other theories claim that there is no great DNA variation between a man and a monkey which they believe was the origin of a man. The current man which is said to be erectus, is due to evolution of an existent </w:t>
      </w:r>
      <w:r w:rsidR="00215EFA">
        <w:rPr>
          <w:rFonts w:ascii="Times New Roman" w:hAnsi="Times New Roman" w:cs="Times New Roman"/>
          <w:sz w:val="24"/>
          <w:szCs w:val="24"/>
        </w:rPr>
        <w:t>Homo</w:t>
      </w:r>
      <w:r>
        <w:rPr>
          <w:rFonts w:ascii="Times New Roman" w:hAnsi="Times New Roman" w:cs="Times New Roman"/>
          <w:sz w:val="24"/>
          <w:szCs w:val="24"/>
        </w:rPr>
        <w:t xml:space="preserve"> habilis creature. However, there is no similarity between this view and the biblical world view but there is a difference in which the bible gives its view on the origin of a man. The bible explains that a man was created by a natural being called </w:t>
      </w:r>
      <w:r w:rsidR="00215EFA">
        <w:rPr>
          <w:rFonts w:ascii="Times New Roman" w:hAnsi="Times New Roman" w:cs="Times New Roman"/>
          <w:sz w:val="24"/>
          <w:szCs w:val="24"/>
        </w:rPr>
        <w:t xml:space="preserve">God </w:t>
      </w:r>
      <w:r w:rsidR="00215EFA" w:rsidRPr="00EE743F">
        <w:rPr>
          <w:rFonts w:ascii="Times New Roman" w:hAnsi="Times New Roman" w:cs="Times New Roman"/>
          <w:sz w:val="24"/>
          <w:szCs w:val="24"/>
        </w:rPr>
        <w:t>(</w:t>
      </w:r>
      <w:r w:rsidR="00EE743F">
        <w:rPr>
          <w:rFonts w:ascii="Times New Roman" w:hAnsi="Times New Roman" w:cs="Times New Roman"/>
          <w:sz w:val="24"/>
          <w:szCs w:val="24"/>
        </w:rPr>
        <w:t>Copan, 2017).</w:t>
      </w:r>
      <w:r w:rsidR="00043D56">
        <w:rPr>
          <w:rFonts w:ascii="Times New Roman" w:hAnsi="Times New Roman" w:cs="Times New Roman"/>
          <w:sz w:val="24"/>
          <w:szCs w:val="24"/>
        </w:rPr>
        <w:t xml:space="preserve"> </w:t>
      </w:r>
      <w:r w:rsidR="00043D56">
        <w:rPr>
          <w:rFonts w:ascii="Times New Roman" w:hAnsi="Times New Roman" w:cs="Times New Roman"/>
          <w:sz w:val="24"/>
          <w:szCs w:val="24"/>
        </w:rPr>
        <w:lastRenderedPageBreak/>
        <w:t>The biblical world view explains that world was devoid, formless and full of darkness before God existed and created man who is the natural being and was given life.</w:t>
      </w:r>
    </w:p>
    <w:p w:rsidR="00043D56" w:rsidRDefault="00043D56" w:rsidP="00EE743F">
      <w:pPr>
        <w:spacing w:line="480" w:lineRule="auto"/>
        <w:ind w:firstLine="720"/>
        <w:jc w:val="center"/>
        <w:rPr>
          <w:rFonts w:ascii="Times New Roman" w:hAnsi="Times New Roman" w:cs="Times New Roman"/>
          <w:b/>
          <w:sz w:val="24"/>
          <w:szCs w:val="24"/>
        </w:rPr>
      </w:pPr>
      <w:r w:rsidRPr="00043D56">
        <w:rPr>
          <w:rFonts w:ascii="Times New Roman" w:hAnsi="Times New Roman" w:cs="Times New Roman"/>
          <w:b/>
          <w:sz w:val="24"/>
          <w:szCs w:val="24"/>
        </w:rPr>
        <w:t>The question of identity</w:t>
      </w:r>
    </w:p>
    <w:p w:rsidR="00043D56" w:rsidRDefault="00043D56" w:rsidP="009B7DD4">
      <w:pPr>
        <w:spacing w:line="480" w:lineRule="auto"/>
        <w:ind w:firstLine="720"/>
        <w:jc w:val="both"/>
        <w:rPr>
          <w:rFonts w:ascii="Times New Roman" w:hAnsi="Times New Roman" w:cs="Times New Roman"/>
          <w:sz w:val="24"/>
          <w:szCs w:val="24"/>
        </w:rPr>
      </w:pPr>
      <w:r w:rsidRPr="00043D56">
        <w:rPr>
          <w:rFonts w:ascii="Times New Roman" w:hAnsi="Times New Roman" w:cs="Times New Roman"/>
          <w:sz w:val="24"/>
          <w:szCs w:val="24"/>
        </w:rPr>
        <w:t>According to</w:t>
      </w:r>
      <w:r>
        <w:rPr>
          <w:rFonts w:ascii="Times New Roman" w:hAnsi="Times New Roman" w:cs="Times New Roman"/>
          <w:sz w:val="24"/>
          <w:szCs w:val="24"/>
        </w:rPr>
        <w:t xml:space="preserve"> secular humanism, human beings are brought out to be more important than the other animals. This is because despite their existence, human beings have the ability and capability to control the other animals. Man is able to control what happens in the environment at any given time despite the oth</w:t>
      </w:r>
      <w:r w:rsidR="00937003">
        <w:rPr>
          <w:rFonts w:ascii="Times New Roman" w:hAnsi="Times New Roman" w:cs="Times New Roman"/>
          <w:sz w:val="24"/>
          <w:szCs w:val="24"/>
        </w:rPr>
        <w:t>er animals who live by nature</w:t>
      </w:r>
      <w:r w:rsidR="00EE743F">
        <w:rPr>
          <w:rFonts w:ascii="Times New Roman" w:hAnsi="Times New Roman" w:cs="Times New Roman"/>
          <w:sz w:val="24"/>
          <w:szCs w:val="24"/>
        </w:rPr>
        <w:t xml:space="preserve"> </w:t>
      </w:r>
      <w:r w:rsidR="00EE743F">
        <w:t>(</w:t>
      </w:r>
      <w:r w:rsidR="00EE743F">
        <w:rPr>
          <w:rFonts w:ascii="Times New Roman" w:hAnsi="Times New Roman" w:cs="Times New Roman"/>
          <w:sz w:val="24"/>
          <w:szCs w:val="24"/>
        </w:rPr>
        <w:t xml:space="preserve">Zuckerman &amp; Shook, </w:t>
      </w:r>
      <w:r w:rsidR="00EE743F" w:rsidRPr="00EE743F">
        <w:rPr>
          <w:rFonts w:ascii="Times New Roman" w:hAnsi="Times New Roman" w:cs="Times New Roman"/>
          <w:sz w:val="24"/>
          <w:szCs w:val="24"/>
        </w:rPr>
        <w:t>2017).</w:t>
      </w:r>
      <w:r w:rsidR="00937003">
        <w:rPr>
          <w:rFonts w:ascii="Times New Roman" w:hAnsi="Times New Roman" w:cs="Times New Roman"/>
          <w:sz w:val="24"/>
          <w:szCs w:val="24"/>
        </w:rPr>
        <w:t xml:space="preserve"> H</w:t>
      </w:r>
      <w:r>
        <w:rPr>
          <w:rFonts w:ascii="Times New Roman" w:hAnsi="Times New Roman" w:cs="Times New Roman"/>
          <w:sz w:val="24"/>
          <w:szCs w:val="24"/>
        </w:rPr>
        <w:t>uman beings are viewed as special creatures as they</w:t>
      </w:r>
      <w:r w:rsidR="00937003">
        <w:rPr>
          <w:rFonts w:ascii="Times New Roman" w:hAnsi="Times New Roman" w:cs="Times New Roman"/>
          <w:sz w:val="24"/>
          <w:szCs w:val="24"/>
        </w:rPr>
        <w:t xml:space="preserve"> can manipulate increase the environment uses by initiating knowledgeable factors which no other animals can come up with. Human beings relate with other human beings to create a sense of belonging and oneness. Human beings also satisfy their needs for social connections. </w:t>
      </w:r>
      <w:r w:rsidR="009445E6">
        <w:rPr>
          <w:rFonts w:ascii="Times New Roman" w:hAnsi="Times New Roman" w:cs="Times New Roman"/>
          <w:sz w:val="24"/>
          <w:szCs w:val="24"/>
        </w:rPr>
        <w:t>This means human being</w:t>
      </w:r>
      <w:r w:rsidR="00937003">
        <w:rPr>
          <w:rFonts w:ascii="Times New Roman" w:hAnsi="Times New Roman" w:cs="Times New Roman"/>
          <w:sz w:val="24"/>
          <w:szCs w:val="24"/>
        </w:rPr>
        <w:t xml:space="preserve"> have sense of thinking and ability to interact with each other to determine to societal progress as opposed to other animals which fully depend on human beings </w:t>
      </w:r>
      <w:r w:rsidR="009445E6">
        <w:rPr>
          <w:rFonts w:ascii="Times New Roman" w:hAnsi="Times New Roman" w:cs="Times New Roman"/>
          <w:sz w:val="24"/>
          <w:szCs w:val="24"/>
        </w:rPr>
        <w:t xml:space="preserve">to be controlled. </w:t>
      </w:r>
    </w:p>
    <w:p w:rsidR="009445E6" w:rsidRDefault="009445E6" w:rsidP="009B7D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biblical world view implies that all human beings are equal before God. It implies that God created everything on his own image. It is therefore true that nothing is special than the other before God</w:t>
      </w:r>
      <w:r w:rsidR="00EE743F">
        <w:rPr>
          <w:rFonts w:ascii="Times New Roman" w:hAnsi="Times New Roman" w:cs="Times New Roman"/>
          <w:sz w:val="24"/>
          <w:szCs w:val="24"/>
        </w:rPr>
        <w:t xml:space="preserve"> (Copan, 2017).</w:t>
      </w:r>
      <w:r>
        <w:rPr>
          <w:rFonts w:ascii="Times New Roman" w:hAnsi="Times New Roman" w:cs="Times New Roman"/>
          <w:sz w:val="24"/>
          <w:szCs w:val="24"/>
        </w:rPr>
        <w:t xml:space="preserve"> That is the clear difference between the biblical world view and the secular humanism. The only similarity is that; human beings are given power to control the other creatures on the world.</w:t>
      </w:r>
    </w:p>
    <w:p w:rsidR="009445E6" w:rsidRDefault="009445E6" w:rsidP="00EE743F">
      <w:pPr>
        <w:spacing w:line="480" w:lineRule="auto"/>
        <w:ind w:firstLine="720"/>
        <w:jc w:val="center"/>
        <w:rPr>
          <w:rFonts w:ascii="Times New Roman" w:hAnsi="Times New Roman" w:cs="Times New Roman"/>
          <w:b/>
          <w:sz w:val="24"/>
          <w:szCs w:val="24"/>
        </w:rPr>
      </w:pPr>
      <w:r w:rsidRPr="009445E6">
        <w:rPr>
          <w:rFonts w:ascii="Times New Roman" w:hAnsi="Times New Roman" w:cs="Times New Roman"/>
          <w:b/>
          <w:sz w:val="24"/>
          <w:szCs w:val="24"/>
        </w:rPr>
        <w:t>The question of meaning or purpose</w:t>
      </w:r>
    </w:p>
    <w:p w:rsidR="009445E6" w:rsidRDefault="009445E6" w:rsidP="009B7DD4">
      <w:pPr>
        <w:spacing w:line="480" w:lineRule="auto"/>
        <w:ind w:firstLine="720"/>
        <w:jc w:val="both"/>
        <w:rPr>
          <w:rFonts w:ascii="Times New Roman" w:hAnsi="Times New Roman" w:cs="Times New Roman"/>
          <w:sz w:val="24"/>
          <w:szCs w:val="24"/>
        </w:rPr>
      </w:pPr>
      <w:r w:rsidRPr="009445E6">
        <w:rPr>
          <w:rFonts w:ascii="Times New Roman" w:hAnsi="Times New Roman" w:cs="Times New Roman"/>
          <w:sz w:val="24"/>
          <w:szCs w:val="24"/>
        </w:rPr>
        <w:t xml:space="preserve">According to </w:t>
      </w:r>
      <w:r>
        <w:rPr>
          <w:rFonts w:ascii="Times New Roman" w:hAnsi="Times New Roman" w:cs="Times New Roman"/>
          <w:sz w:val="24"/>
          <w:szCs w:val="24"/>
        </w:rPr>
        <w:t xml:space="preserve">secular humanism, </w:t>
      </w:r>
      <w:r w:rsidR="003F2382">
        <w:rPr>
          <w:rFonts w:ascii="Times New Roman" w:hAnsi="Times New Roman" w:cs="Times New Roman"/>
          <w:sz w:val="24"/>
          <w:szCs w:val="24"/>
        </w:rPr>
        <w:t>the purpose of humanity is to protect what exists in the environment</w:t>
      </w:r>
      <w:r w:rsidR="00EE743F">
        <w:rPr>
          <w:rFonts w:ascii="Times New Roman" w:hAnsi="Times New Roman" w:cs="Times New Roman"/>
          <w:sz w:val="24"/>
          <w:szCs w:val="24"/>
        </w:rPr>
        <w:t xml:space="preserve"> </w:t>
      </w:r>
      <w:r w:rsidR="00EE743F">
        <w:t>(</w:t>
      </w:r>
      <w:r w:rsidR="00EE743F">
        <w:rPr>
          <w:rFonts w:ascii="Times New Roman" w:hAnsi="Times New Roman" w:cs="Times New Roman"/>
          <w:sz w:val="24"/>
          <w:szCs w:val="24"/>
        </w:rPr>
        <w:t>Zuckerman &amp; Shook, 2017)</w:t>
      </w:r>
      <w:r w:rsidR="003F2382">
        <w:rPr>
          <w:rFonts w:ascii="Times New Roman" w:hAnsi="Times New Roman" w:cs="Times New Roman"/>
          <w:sz w:val="24"/>
          <w:szCs w:val="24"/>
        </w:rPr>
        <w:t xml:space="preserve">. A man has a lot of roles like preserving the cultural values which should be taught from generation to the other. As a human being, according to secular </w:t>
      </w:r>
      <w:r w:rsidR="003F2382">
        <w:rPr>
          <w:rFonts w:ascii="Times New Roman" w:hAnsi="Times New Roman" w:cs="Times New Roman"/>
          <w:sz w:val="24"/>
          <w:szCs w:val="24"/>
        </w:rPr>
        <w:lastRenderedPageBreak/>
        <w:t>humanism, they have a role controlling the environmental population at any given time.</w:t>
      </w:r>
      <w:r w:rsidR="00A115E4">
        <w:rPr>
          <w:rFonts w:ascii="Times New Roman" w:hAnsi="Times New Roman" w:cs="Times New Roman"/>
          <w:sz w:val="24"/>
          <w:szCs w:val="24"/>
        </w:rPr>
        <w:t xml:space="preserve"> </w:t>
      </w:r>
      <w:proofErr w:type="gramStart"/>
      <w:r w:rsidR="00A115E4">
        <w:rPr>
          <w:rFonts w:ascii="Times New Roman" w:hAnsi="Times New Roman" w:cs="Times New Roman"/>
          <w:sz w:val="24"/>
          <w:szCs w:val="24"/>
        </w:rPr>
        <w:t>this</w:t>
      </w:r>
      <w:proofErr w:type="gramEnd"/>
      <w:r w:rsidR="00A115E4">
        <w:rPr>
          <w:rFonts w:ascii="Times New Roman" w:hAnsi="Times New Roman" w:cs="Times New Roman"/>
          <w:sz w:val="24"/>
          <w:szCs w:val="24"/>
        </w:rPr>
        <w:t xml:space="preserve"> may be through increasing the population through procreation or moderating the population through creating an awareness of exhausting of resources. Human beings also have a role in protection pollution of the environment, planting trees to make the environment more beautiful and to create more life to the environment. </w:t>
      </w:r>
    </w:p>
    <w:p w:rsidR="00A115E4" w:rsidRDefault="00A115E4" w:rsidP="009B7D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biblical view, human beings were given power to rule and reign. This means they were to be in control of every other thing on the world that god had created and they had to protect its existence</w:t>
      </w:r>
      <w:r w:rsidR="00EE743F" w:rsidRPr="00EE743F">
        <w:rPr>
          <w:rFonts w:ascii="Times New Roman" w:hAnsi="Times New Roman" w:cs="Times New Roman"/>
          <w:sz w:val="24"/>
          <w:szCs w:val="24"/>
        </w:rPr>
        <w:t xml:space="preserve"> </w:t>
      </w:r>
      <w:r w:rsidR="00EE743F">
        <w:rPr>
          <w:rFonts w:ascii="Times New Roman" w:hAnsi="Times New Roman" w:cs="Times New Roman"/>
          <w:sz w:val="24"/>
          <w:szCs w:val="24"/>
        </w:rPr>
        <w:t>(Copan, 2017).</w:t>
      </w:r>
      <w:r>
        <w:rPr>
          <w:rFonts w:ascii="Times New Roman" w:hAnsi="Times New Roman" w:cs="Times New Roman"/>
          <w:sz w:val="24"/>
          <w:szCs w:val="24"/>
        </w:rPr>
        <w:t xml:space="preserve">  Human beings were also given authority to be fruitful. They had to multiply and increase to fulfil </w:t>
      </w:r>
      <w:r w:rsidR="009C3436">
        <w:rPr>
          <w:rFonts w:ascii="Times New Roman" w:hAnsi="Times New Roman" w:cs="Times New Roman"/>
          <w:sz w:val="24"/>
          <w:szCs w:val="24"/>
        </w:rPr>
        <w:t>Gods promise to fill the world. The similarity between the biblical worldview and the secular humanism is that in both cases human beings have the mandate to protect the other existing beings in the environment.</w:t>
      </w:r>
    </w:p>
    <w:p w:rsidR="009C3436" w:rsidRDefault="009C3436" w:rsidP="00EE743F">
      <w:pPr>
        <w:spacing w:line="480" w:lineRule="auto"/>
        <w:ind w:firstLine="720"/>
        <w:jc w:val="center"/>
        <w:rPr>
          <w:rFonts w:ascii="Times New Roman" w:hAnsi="Times New Roman" w:cs="Times New Roman"/>
          <w:b/>
          <w:sz w:val="24"/>
          <w:szCs w:val="24"/>
        </w:rPr>
      </w:pPr>
      <w:r w:rsidRPr="009C3436">
        <w:rPr>
          <w:rFonts w:ascii="Times New Roman" w:hAnsi="Times New Roman" w:cs="Times New Roman"/>
          <w:b/>
          <w:sz w:val="24"/>
          <w:szCs w:val="24"/>
        </w:rPr>
        <w:t>The question of morality</w:t>
      </w:r>
    </w:p>
    <w:p w:rsidR="009C3436" w:rsidRDefault="009C3436" w:rsidP="009B7DD4">
      <w:pPr>
        <w:spacing w:line="480" w:lineRule="auto"/>
        <w:ind w:firstLine="720"/>
        <w:jc w:val="both"/>
        <w:rPr>
          <w:rFonts w:ascii="Times New Roman" w:hAnsi="Times New Roman" w:cs="Times New Roman"/>
          <w:sz w:val="24"/>
          <w:szCs w:val="24"/>
        </w:rPr>
      </w:pPr>
      <w:r w:rsidRPr="009C3436">
        <w:rPr>
          <w:rFonts w:ascii="Times New Roman" w:hAnsi="Times New Roman" w:cs="Times New Roman"/>
          <w:sz w:val="24"/>
          <w:szCs w:val="24"/>
        </w:rPr>
        <w:t xml:space="preserve">According to </w:t>
      </w:r>
      <w:r>
        <w:rPr>
          <w:rFonts w:ascii="Times New Roman" w:hAnsi="Times New Roman" w:cs="Times New Roman"/>
          <w:sz w:val="24"/>
          <w:szCs w:val="24"/>
        </w:rPr>
        <w:t>secular humanism, being right is doing to other what you expect them to do to you. It is ensuring that you don’t do what hurts the other person</w:t>
      </w:r>
      <w:r w:rsidR="00EE743F">
        <w:rPr>
          <w:rFonts w:ascii="Times New Roman" w:hAnsi="Times New Roman" w:cs="Times New Roman"/>
          <w:sz w:val="24"/>
          <w:szCs w:val="24"/>
        </w:rPr>
        <w:t xml:space="preserve"> </w:t>
      </w:r>
      <w:r w:rsidR="00EE743F" w:rsidRPr="00EE743F">
        <w:rPr>
          <w:rFonts w:ascii="Times New Roman" w:hAnsi="Times New Roman" w:cs="Times New Roman"/>
          <w:sz w:val="24"/>
          <w:szCs w:val="24"/>
        </w:rPr>
        <w:t>(Zuckerman &amp; Shook, 2017).</w:t>
      </w:r>
      <w:r>
        <w:rPr>
          <w:rFonts w:ascii="Times New Roman" w:hAnsi="Times New Roman" w:cs="Times New Roman"/>
          <w:sz w:val="24"/>
          <w:szCs w:val="24"/>
        </w:rPr>
        <w:t xml:space="preserve"> Being wrong is going against what the cultural or societal values teaches you to live. The moral behaviors are regulated by the rule of law which is enforced and action is taken to those who don’t follow the laws the way they are. Biblical world view looks morality as following the biblical teachings on the </w:t>
      </w:r>
      <w:r w:rsidR="00215EFA">
        <w:rPr>
          <w:rFonts w:ascii="Times New Roman" w:hAnsi="Times New Roman" w:cs="Times New Roman"/>
          <w:sz w:val="24"/>
          <w:szCs w:val="24"/>
        </w:rPr>
        <w:t>Ten Commandments</w:t>
      </w:r>
      <w:r>
        <w:rPr>
          <w:rFonts w:ascii="Times New Roman" w:hAnsi="Times New Roman" w:cs="Times New Roman"/>
          <w:sz w:val="24"/>
          <w:szCs w:val="24"/>
        </w:rPr>
        <w:t>. The bible highlights that when one breaks one commandment, he or she is said to have broken all the laws and should repent or ask for forgiveness through prayer</w:t>
      </w:r>
      <w:r w:rsidR="00EE743F" w:rsidRPr="00EE743F">
        <w:rPr>
          <w:rFonts w:ascii="Times New Roman" w:hAnsi="Times New Roman" w:cs="Times New Roman"/>
          <w:sz w:val="24"/>
          <w:szCs w:val="24"/>
        </w:rPr>
        <w:t xml:space="preserve"> </w:t>
      </w:r>
      <w:r w:rsidR="00EE743F">
        <w:rPr>
          <w:rFonts w:ascii="Times New Roman" w:hAnsi="Times New Roman" w:cs="Times New Roman"/>
          <w:sz w:val="24"/>
          <w:szCs w:val="24"/>
        </w:rPr>
        <w:t>(Copan, 2017).</w:t>
      </w:r>
      <w:r>
        <w:rPr>
          <w:rFonts w:ascii="Times New Roman" w:hAnsi="Times New Roman" w:cs="Times New Roman"/>
          <w:sz w:val="24"/>
          <w:szCs w:val="24"/>
        </w:rPr>
        <w:t xml:space="preserve"> </w:t>
      </w:r>
      <w:r w:rsidR="0085603A">
        <w:rPr>
          <w:rFonts w:ascii="Times New Roman" w:hAnsi="Times New Roman" w:cs="Times New Roman"/>
          <w:sz w:val="24"/>
          <w:szCs w:val="24"/>
        </w:rPr>
        <w:t>The difference is that; secular humanism is following laws enforced by human beings but the biblical view depends on written commandments which are spiritual.</w:t>
      </w:r>
    </w:p>
    <w:p w:rsidR="0085603A" w:rsidRDefault="0085603A" w:rsidP="00EE743F">
      <w:pPr>
        <w:spacing w:line="480" w:lineRule="auto"/>
        <w:ind w:firstLine="720"/>
        <w:jc w:val="center"/>
        <w:rPr>
          <w:rFonts w:ascii="Times New Roman" w:hAnsi="Times New Roman" w:cs="Times New Roman"/>
          <w:b/>
          <w:sz w:val="24"/>
          <w:szCs w:val="24"/>
        </w:rPr>
      </w:pPr>
      <w:r w:rsidRPr="0085603A">
        <w:rPr>
          <w:rFonts w:ascii="Times New Roman" w:hAnsi="Times New Roman" w:cs="Times New Roman"/>
          <w:b/>
          <w:sz w:val="24"/>
          <w:szCs w:val="24"/>
        </w:rPr>
        <w:lastRenderedPageBreak/>
        <w:t>The question of destiny</w:t>
      </w:r>
    </w:p>
    <w:p w:rsidR="0085603A" w:rsidRDefault="0085603A" w:rsidP="0085603A">
      <w:pPr>
        <w:spacing w:line="480" w:lineRule="auto"/>
        <w:ind w:firstLine="720"/>
        <w:jc w:val="both"/>
        <w:rPr>
          <w:rFonts w:ascii="Times New Roman" w:hAnsi="Times New Roman" w:cs="Times New Roman"/>
          <w:sz w:val="24"/>
          <w:szCs w:val="24"/>
        </w:rPr>
      </w:pPr>
      <w:r w:rsidRPr="0085603A">
        <w:rPr>
          <w:rFonts w:ascii="Times New Roman" w:hAnsi="Times New Roman" w:cs="Times New Roman"/>
          <w:sz w:val="24"/>
          <w:szCs w:val="24"/>
        </w:rPr>
        <w:t>According to</w:t>
      </w:r>
      <w:r>
        <w:rPr>
          <w:rFonts w:ascii="Times New Roman" w:hAnsi="Times New Roman" w:cs="Times New Roman"/>
          <w:sz w:val="24"/>
          <w:szCs w:val="24"/>
        </w:rPr>
        <w:t xml:space="preserve"> secular humanism, when one dies he or she seizes to exist and joins the ancestors. They believe that one becomes a spirit and disappears never to be seen physically but he or she joins his or her ancestors who preceded</w:t>
      </w:r>
      <w:r w:rsidR="00EE743F" w:rsidRPr="00EE743F">
        <w:t xml:space="preserve"> </w:t>
      </w:r>
      <w:r w:rsidR="00EE743F">
        <w:t>(</w:t>
      </w:r>
      <w:r w:rsidR="00EE743F">
        <w:rPr>
          <w:rFonts w:ascii="Times New Roman" w:hAnsi="Times New Roman" w:cs="Times New Roman"/>
          <w:sz w:val="24"/>
          <w:szCs w:val="24"/>
        </w:rPr>
        <w:t xml:space="preserve">Zuckerman &amp; Shook, </w:t>
      </w:r>
      <w:r w:rsidR="00EE743F" w:rsidRPr="00EE743F">
        <w:rPr>
          <w:rFonts w:ascii="Times New Roman" w:hAnsi="Times New Roman" w:cs="Times New Roman"/>
          <w:sz w:val="24"/>
          <w:szCs w:val="24"/>
        </w:rPr>
        <w:t>2017).</w:t>
      </w:r>
      <w:r>
        <w:rPr>
          <w:rFonts w:ascii="Times New Roman" w:hAnsi="Times New Roman" w:cs="Times New Roman"/>
          <w:sz w:val="24"/>
          <w:szCs w:val="24"/>
        </w:rPr>
        <w:t xml:space="preserve"> They believe that when one dies he or she should be buried next to his family members who have died before so that their spirit can live together. According to biblical world </w:t>
      </w:r>
      <w:r w:rsidR="00A21564">
        <w:rPr>
          <w:rFonts w:ascii="Times New Roman" w:hAnsi="Times New Roman" w:cs="Times New Roman"/>
          <w:sz w:val="24"/>
          <w:szCs w:val="24"/>
        </w:rPr>
        <w:t>when one dies, he or she rests in eternal peace where God has prepared for him or her. According to the biblical teachings, when one dies, he or she joins the angels to live in eternal peace forever</w:t>
      </w:r>
      <w:r w:rsidR="00EE743F" w:rsidRPr="00EE743F">
        <w:rPr>
          <w:rFonts w:ascii="Times New Roman" w:hAnsi="Times New Roman" w:cs="Times New Roman"/>
          <w:sz w:val="24"/>
          <w:szCs w:val="24"/>
        </w:rPr>
        <w:t xml:space="preserve"> </w:t>
      </w:r>
      <w:r w:rsidR="00EE743F">
        <w:rPr>
          <w:rFonts w:ascii="Times New Roman" w:hAnsi="Times New Roman" w:cs="Times New Roman"/>
          <w:sz w:val="24"/>
          <w:szCs w:val="24"/>
        </w:rPr>
        <w:t>(Copan, 2017)</w:t>
      </w:r>
      <w:r w:rsidR="00A21564">
        <w:rPr>
          <w:rFonts w:ascii="Times New Roman" w:hAnsi="Times New Roman" w:cs="Times New Roman"/>
          <w:sz w:val="24"/>
          <w:szCs w:val="24"/>
        </w:rPr>
        <w:t>. Here, God is the only supernatural being who can give and take life. The similarity between the biblical view and the secular humanism is that, in both cases, bodies of those who die are buried in the graves.</w:t>
      </w: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Default="00EE743F" w:rsidP="0085603A">
      <w:pPr>
        <w:spacing w:line="480" w:lineRule="auto"/>
        <w:ind w:firstLine="720"/>
        <w:jc w:val="both"/>
        <w:rPr>
          <w:rFonts w:ascii="Times New Roman" w:hAnsi="Times New Roman" w:cs="Times New Roman"/>
          <w:sz w:val="24"/>
          <w:szCs w:val="24"/>
        </w:rPr>
      </w:pPr>
    </w:p>
    <w:p w:rsidR="00EE743F" w:rsidRPr="00EE743F" w:rsidRDefault="00EE743F" w:rsidP="00EE743F">
      <w:pPr>
        <w:spacing w:line="480" w:lineRule="auto"/>
        <w:ind w:firstLine="720"/>
        <w:jc w:val="center"/>
        <w:rPr>
          <w:rFonts w:ascii="Times New Roman" w:hAnsi="Times New Roman" w:cs="Times New Roman"/>
          <w:b/>
          <w:sz w:val="24"/>
          <w:szCs w:val="24"/>
        </w:rPr>
      </w:pPr>
      <w:r w:rsidRPr="00EE743F">
        <w:rPr>
          <w:rFonts w:ascii="Times New Roman" w:hAnsi="Times New Roman" w:cs="Times New Roman"/>
          <w:b/>
          <w:sz w:val="24"/>
          <w:szCs w:val="24"/>
        </w:rPr>
        <w:lastRenderedPageBreak/>
        <w:t>References</w:t>
      </w:r>
    </w:p>
    <w:p w:rsidR="00EE743F" w:rsidRDefault="00EE743F" w:rsidP="00EE743F">
      <w:pPr>
        <w:spacing w:line="480" w:lineRule="auto"/>
        <w:ind w:left="720" w:hanging="720"/>
        <w:jc w:val="both"/>
        <w:rPr>
          <w:rFonts w:ascii="Times New Roman" w:hAnsi="Times New Roman" w:cs="Times New Roman"/>
          <w:sz w:val="24"/>
          <w:szCs w:val="24"/>
        </w:rPr>
      </w:pPr>
      <w:r w:rsidRPr="00EE743F">
        <w:rPr>
          <w:rFonts w:ascii="Times New Roman" w:hAnsi="Times New Roman" w:cs="Times New Roman"/>
          <w:sz w:val="24"/>
          <w:szCs w:val="24"/>
        </w:rPr>
        <w:t xml:space="preserve">Copan, P. (2017). The Biblical Worldview Context for Religious Liberty. Religious Liberty: </w:t>
      </w:r>
      <w:r w:rsidR="00215EFA" w:rsidRPr="00EE743F">
        <w:rPr>
          <w:rFonts w:ascii="Times New Roman" w:hAnsi="Times New Roman" w:cs="Times New Roman"/>
          <w:sz w:val="24"/>
          <w:szCs w:val="24"/>
        </w:rPr>
        <w:t>It’s</w:t>
      </w:r>
      <w:r w:rsidRPr="00EE743F">
        <w:rPr>
          <w:rFonts w:ascii="Times New Roman" w:hAnsi="Times New Roman" w:cs="Times New Roman"/>
          <w:sz w:val="24"/>
          <w:szCs w:val="24"/>
        </w:rPr>
        <w:t xml:space="preserve"> Nature, Scope, and Limits.</w:t>
      </w:r>
    </w:p>
    <w:p w:rsidR="00EE743F" w:rsidRDefault="00EE743F" w:rsidP="00EE743F">
      <w:pPr>
        <w:spacing w:line="480" w:lineRule="auto"/>
        <w:ind w:left="720" w:hanging="720"/>
        <w:jc w:val="both"/>
        <w:rPr>
          <w:rFonts w:ascii="Times New Roman" w:hAnsi="Times New Roman" w:cs="Times New Roman"/>
          <w:sz w:val="24"/>
          <w:szCs w:val="24"/>
        </w:rPr>
      </w:pPr>
      <w:r w:rsidRPr="00EE743F">
        <w:rPr>
          <w:rFonts w:ascii="Times New Roman" w:hAnsi="Times New Roman" w:cs="Times New Roman"/>
          <w:sz w:val="24"/>
          <w:szCs w:val="24"/>
        </w:rPr>
        <w:t>Zuckerman, P., &amp; Shook, J. R. (Eds.). (2017). The Oxford handbook of secularism. Oxford University Press.</w:t>
      </w:r>
    </w:p>
    <w:p w:rsidR="00215EFA" w:rsidRPr="003963C7" w:rsidRDefault="00215EFA" w:rsidP="00215EFA">
      <w:pPr>
        <w:spacing w:line="240" w:lineRule="auto"/>
        <w:ind w:left="720" w:hanging="720"/>
        <w:jc w:val="both"/>
        <w:rPr>
          <w:rFonts w:ascii="Times New Roman" w:hAnsi="Times New Roman" w:cs="Times New Roman"/>
          <w:b/>
          <w:color w:val="000000" w:themeColor="text1"/>
        </w:rPr>
      </w:pPr>
      <w:r w:rsidRPr="003963C7">
        <w:rPr>
          <w:rFonts w:ascii="Times New Roman" w:hAnsi="Times New Roman" w:cs="Times New Roman"/>
          <w:b/>
          <w:color w:val="000000" w:themeColor="text1"/>
        </w:rPr>
        <w:t>NB: Hello my friend. Remember to delete this part before you submit your work.</w:t>
      </w:r>
    </w:p>
    <w:p w:rsidR="00215EFA" w:rsidRPr="003963C7" w:rsidRDefault="00215EFA" w:rsidP="00215EFA">
      <w:pPr>
        <w:spacing w:line="240" w:lineRule="auto"/>
        <w:rPr>
          <w:rFonts w:ascii="Times New Roman" w:hAnsi="Times New Roman" w:cs="Times New Roman"/>
          <w:b/>
          <w:color w:val="000000" w:themeColor="text1"/>
        </w:rPr>
      </w:pPr>
      <w:r w:rsidRPr="003963C7">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I will really appreciate. Also, you can find me on this mail (davykikuvi774@gmail.com) for more work in future if you will need my services. Feel free and let me know. I will always be at your service whenever I can. Again, thank you for working with me.</w:t>
      </w:r>
    </w:p>
    <w:p w:rsidR="00215EFA" w:rsidRDefault="00215EFA" w:rsidP="00EE743F">
      <w:pPr>
        <w:spacing w:line="480" w:lineRule="auto"/>
        <w:ind w:left="720" w:hanging="720"/>
        <w:jc w:val="both"/>
        <w:rPr>
          <w:rFonts w:ascii="Times New Roman" w:hAnsi="Times New Roman" w:cs="Times New Roman"/>
          <w:sz w:val="24"/>
          <w:szCs w:val="24"/>
        </w:rPr>
      </w:pPr>
      <w:bookmarkStart w:id="0" w:name="_GoBack"/>
      <w:bookmarkEnd w:id="0"/>
    </w:p>
    <w:p w:rsidR="00EE743F" w:rsidRPr="0085603A" w:rsidRDefault="00EE743F" w:rsidP="00EE743F">
      <w:pPr>
        <w:spacing w:line="480" w:lineRule="auto"/>
        <w:ind w:left="720" w:hanging="720"/>
        <w:jc w:val="both"/>
        <w:rPr>
          <w:rFonts w:ascii="Times New Roman" w:hAnsi="Times New Roman" w:cs="Times New Roman"/>
          <w:sz w:val="24"/>
          <w:szCs w:val="24"/>
        </w:rPr>
      </w:pPr>
    </w:p>
    <w:p w:rsidR="0085603A" w:rsidRPr="009C3436" w:rsidRDefault="0085603A" w:rsidP="009B7DD4">
      <w:pPr>
        <w:spacing w:line="480" w:lineRule="auto"/>
        <w:ind w:firstLine="720"/>
        <w:jc w:val="both"/>
        <w:rPr>
          <w:rFonts w:ascii="Times New Roman" w:hAnsi="Times New Roman" w:cs="Times New Roman"/>
          <w:sz w:val="24"/>
          <w:szCs w:val="24"/>
        </w:rPr>
      </w:pPr>
    </w:p>
    <w:p w:rsidR="009445E6" w:rsidRDefault="009445E6" w:rsidP="009B7DD4">
      <w:pPr>
        <w:spacing w:line="480" w:lineRule="auto"/>
        <w:ind w:firstLine="720"/>
        <w:jc w:val="both"/>
        <w:rPr>
          <w:rFonts w:ascii="Times New Roman" w:hAnsi="Times New Roman" w:cs="Times New Roman"/>
          <w:sz w:val="24"/>
          <w:szCs w:val="24"/>
        </w:rPr>
      </w:pPr>
    </w:p>
    <w:p w:rsidR="009445E6" w:rsidRPr="00043D56" w:rsidRDefault="009445E6" w:rsidP="009B7DD4">
      <w:pPr>
        <w:spacing w:line="480" w:lineRule="auto"/>
        <w:ind w:firstLine="720"/>
        <w:jc w:val="both"/>
        <w:rPr>
          <w:rFonts w:ascii="Times New Roman" w:hAnsi="Times New Roman" w:cs="Times New Roman"/>
          <w:sz w:val="24"/>
          <w:szCs w:val="24"/>
        </w:rPr>
      </w:pPr>
    </w:p>
    <w:p w:rsidR="009B7DD4" w:rsidRPr="009B7DD4" w:rsidRDefault="009B7DD4" w:rsidP="009B7DD4">
      <w:pPr>
        <w:spacing w:line="480" w:lineRule="auto"/>
        <w:jc w:val="both"/>
        <w:rPr>
          <w:rFonts w:ascii="Times New Roman" w:hAnsi="Times New Roman" w:cs="Times New Roman"/>
          <w:sz w:val="24"/>
          <w:szCs w:val="24"/>
        </w:rPr>
      </w:pPr>
    </w:p>
    <w:p w:rsidR="00BA3857" w:rsidRPr="009B7DD4" w:rsidRDefault="00BA3857" w:rsidP="009B7DD4">
      <w:pPr>
        <w:spacing w:line="480" w:lineRule="auto"/>
        <w:jc w:val="both"/>
        <w:rPr>
          <w:rFonts w:ascii="Times New Roman" w:hAnsi="Times New Roman" w:cs="Times New Roman"/>
          <w:sz w:val="24"/>
          <w:szCs w:val="24"/>
        </w:rPr>
      </w:pPr>
    </w:p>
    <w:p w:rsidR="00BA3857" w:rsidRPr="00BA3857" w:rsidRDefault="00BA3857" w:rsidP="009B7DD4">
      <w:pPr>
        <w:spacing w:line="480" w:lineRule="auto"/>
        <w:jc w:val="both"/>
        <w:rPr>
          <w:rFonts w:ascii="Times New Roman" w:hAnsi="Times New Roman" w:cs="Times New Roman"/>
          <w:b/>
          <w:sz w:val="24"/>
          <w:szCs w:val="24"/>
        </w:rPr>
      </w:pPr>
    </w:p>
    <w:sectPr w:rsidR="00BA3857" w:rsidRPr="00BA3857" w:rsidSect="00EE74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A1C" w:rsidRDefault="00E60A1C" w:rsidP="00EE743F">
      <w:pPr>
        <w:spacing w:after="0" w:line="240" w:lineRule="auto"/>
      </w:pPr>
      <w:r>
        <w:separator/>
      </w:r>
    </w:p>
  </w:endnote>
  <w:endnote w:type="continuationSeparator" w:id="0">
    <w:p w:rsidR="00E60A1C" w:rsidRDefault="00E60A1C" w:rsidP="00EE7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A1C" w:rsidRDefault="00E60A1C" w:rsidP="00EE743F">
      <w:pPr>
        <w:spacing w:after="0" w:line="240" w:lineRule="auto"/>
      </w:pPr>
      <w:r>
        <w:separator/>
      </w:r>
    </w:p>
  </w:footnote>
  <w:footnote w:type="continuationSeparator" w:id="0">
    <w:p w:rsidR="00E60A1C" w:rsidRDefault="00E60A1C" w:rsidP="00EE74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635491"/>
      <w:docPartObj>
        <w:docPartGallery w:val="Page Numbers (Top of Page)"/>
        <w:docPartUnique/>
      </w:docPartObj>
    </w:sdtPr>
    <w:sdtEndPr>
      <w:rPr>
        <w:rFonts w:ascii="Times New Roman" w:hAnsi="Times New Roman" w:cs="Times New Roman"/>
        <w:noProof/>
        <w:sz w:val="24"/>
        <w:szCs w:val="24"/>
      </w:rPr>
    </w:sdtEndPr>
    <w:sdtContent>
      <w:p w:rsidR="00EE743F" w:rsidRPr="00EE743F" w:rsidRDefault="00EE743F" w:rsidP="00EE743F">
        <w:pPr>
          <w:pStyle w:val="Header"/>
          <w:rPr>
            <w:rFonts w:ascii="Times New Roman" w:hAnsi="Times New Roman" w:cs="Times New Roman"/>
            <w:sz w:val="24"/>
            <w:szCs w:val="24"/>
          </w:rPr>
        </w:pPr>
        <w:r w:rsidRPr="00EE743F">
          <w:rPr>
            <w:rFonts w:ascii="Times New Roman" w:hAnsi="Times New Roman" w:cs="Times New Roman"/>
            <w:sz w:val="24"/>
            <w:szCs w:val="24"/>
          </w:rPr>
          <w:t>CRITICAL THINKING PAPER FOR RELIGION CLASS</w:t>
        </w:r>
        <w:r>
          <w:rPr>
            <w:rFonts w:ascii="Times New Roman" w:hAnsi="Times New Roman" w:cs="Times New Roman"/>
            <w:sz w:val="24"/>
            <w:szCs w:val="24"/>
          </w:rPr>
          <w:t xml:space="preserve">                                                           </w:t>
        </w:r>
        <w:r w:rsidRPr="00EE743F">
          <w:rPr>
            <w:rFonts w:ascii="Times New Roman" w:hAnsi="Times New Roman" w:cs="Times New Roman"/>
            <w:sz w:val="24"/>
            <w:szCs w:val="24"/>
          </w:rPr>
          <w:fldChar w:fldCharType="begin"/>
        </w:r>
        <w:r w:rsidRPr="00EE743F">
          <w:rPr>
            <w:rFonts w:ascii="Times New Roman" w:hAnsi="Times New Roman" w:cs="Times New Roman"/>
            <w:sz w:val="24"/>
            <w:szCs w:val="24"/>
          </w:rPr>
          <w:instrText xml:space="preserve"> PAGE   \* MERGEFORMAT </w:instrText>
        </w:r>
        <w:r w:rsidRPr="00EE743F">
          <w:rPr>
            <w:rFonts w:ascii="Times New Roman" w:hAnsi="Times New Roman" w:cs="Times New Roman"/>
            <w:sz w:val="24"/>
            <w:szCs w:val="24"/>
          </w:rPr>
          <w:fldChar w:fldCharType="separate"/>
        </w:r>
        <w:r w:rsidR="00215EFA">
          <w:rPr>
            <w:rFonts w:ascii="Times New Roman" w:hAnsi="Times New Roman" w:cs="Times New Roman"/>
            <w:noProof/>
            <w:sz w:val="24"/>
            <w:szCs w:val="24"/>
          </w:rPr>
          <w:t>6</w:t>
        </w:r>
        <w:r w:rsidRPr="00EE743F">
          <w:rPr>
            <w:rFonts w:ascii="Times New Roman" w:hAnsi="Times New Roman" w:cs="Times New Roman"/>
            <w:noProof/>
            <w:sz w:val="24"/>
            <w:szCs w:val="24"/>
          </w:rPr>
          <w:fldChar w:fldCharType="end"/>
        </w:r>
      </w:p>
    </w:sdtContent>
  </w:sdt>
  <w:p w:rsidR="00EE743F" w:rsidRDefault="00EE74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43F" w:rsidRDefault="00EE743F">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1DF"/>
    <w:rsid w:val="00043D56"/>
    <w:rsid w:val="00057E8D"/>
    <w:rsid w:val="00215EFA"/>
    <w:rsid w:val="003F2382"/>
    <w:rsid w:val="0085603A"/>
    <w:rsid w:val="00937003"/>
    <w:rsid w:val="009445E6"/>
    <w:rsid w:val="009B7DD4"/>
    <w:rsid w:val="009C3436"/>
    <w:rsid w:val="00A115E4"/>
    <w:rsid w:val="00A21564"/>
    <w:rsid w:val="00B03D49"/>
    <w:rsid w:val="00B438F5"/>
    <w:rsid w:val="00B521DF"/>
    <w:rsid w:val="00BA3857"/>
    <w:rsid w:val="00CD6F90"/>
    <w:rsid w:val="00E60A1C"/>
    <w:rsid w:val="00EE7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3593B-59CA-4E64-9161-6F748043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43F"/>
  </w:style>
  <w:style w:type="paragraph" w:styleId="Footer">
    <w:name w:val="footer"/>
    <w:basedOn w:val="Normal"/>
    <w:link w:val="FooterChar"/>
    <w:uiPriority w:val="99"/>
    <w:unhideWhenUsed/>
    <w:rsid w:val="00EE7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3</cp:revision>
  <dcterms:created xsi:type="dcterms:W3CDTF">2020-10-17T00:05:00Z</dcterms:created>
  <dcterms:modified xsi:type="dcterms:W3CDTF">2020-10-17T00:46:00Z</dcterms:modified>
</cp:coreProperties>
</file>