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p>
    <w:p w:rsidR="00E36B8D" w:rsidRDefault="00E36B8D" w:rsidP="00E36B8D">
      <w:pPr>
        <w:pStyle w:val="NormalWeb"/>
        <w:spacing w:before="0" w:beforeAutospacing="0" w:after="0" w:afterAutospacing="0" w:line="480" w:lineRule="auto"/>
        <w:jc w:val="center"/>
        <w:rPr>
          <w:color w:val="0E101A"/>
        </w:rPr>
      </w:pPr>
      <w:r>
        <w:rPr>
          <w:color w:val="0E101A"/>
        </w:rPr>
        <w:t>Title</w:t>
      </w:r>
    </w:p>
    <w:p w:rsidR="00E36B8D" w:rsidRDefault="00E36B8D" w:rsidP="00E36B8D">
      <w:pPr>
        <w:pStyle w:val="NormalWeb"/>
        <w:spacing w:before="0" w:beforeAutospacing="0" w:after="0" w:afterAutospacing="0" w:line="480" w:lineRule="auto"/>
        <w:jc w:val="center"/>
        <w:rPr>
          <w:color w:val="0E101A"/>
        </w:rPr>
      </w:pPr>
      <w:r>
        <w:rPr>
          <w:color w:val="0E101A"/>
        </w:rPr>
        <w:t>Name</w:t>
      </w:r>
    </w:p>
    <w:p w:rsidR="00E36B8D" w:rsidRDefault="00E36B8D" w:rsidP="00E36B8D">
      <w:pPr>
        <w:pStyle w:val="NormalWeb"/>
        <w:spacing w:before="0" w:beforeAutospacing="0" w:after="0" w:afterAutospacing="0" w:line="480" w:lineRule="auto"/>
        <w:jc w:val="center"/>
        <w:rPr>
          <w:color w:val="0E101A"/>
        </w:rPr>
      </w:pPr>
      <w:r>
        <w:rPr>
          <w:color w:val="0E101A"/>
        </w:rPr>
        <w:t>Institution</w:t>
      </w:r>
    </w:p>
    <w:p w:rsidR="00E36B8D" w:rsidRDefault="00E36B8D" w:rsidP="00E36B8D">
      <w:pPr>
        <w:pStyle w:val="NormalWeb"/>
        <w:spacing w:before="0" w:beforeAutospacing="0" w:after="0" w:afterAutospacing="0" w:line="480" w:lineRule="auto"/>
        <w:jc w:val="center"/>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971D3B" w:rsidP="0042224E">
      <w:pPr>
        <w:pStyle w:val="NormalWeb"/>
        <w:spacing w:before="0" w:beforeAutospacing="0" w:after="0" w:afterAutospacing="0" w:line="480" w:lineRule="auto"/>
        <w:jc w:val="both"/>
        <w:rPr>
          <w:color w:val="0E101A"/>
        </w:rPr>
      </w:pPr>
      <w:r>
        <w:rPr>
          <w:color w:val="0E101A"/>
        </w:rPr>
        <w:lastRenderedPageBreak/>
        <w:tab/>
        <w:t xml:space="preserve">The report that I used to </w:t>
      </w:r>
      <w:r w:rsidR="00FC786F">
        <w:rPr>
          <w:color w:val="0E101A"/>
        </w:rPr>
        <w:t>analyze the report writing methods is the criminal justice system project that has been compiled by Steven Weller et al. the pro</w:t>
      </w:r>
      <w:r w:rsidR="007E50AE">
        <w:rPr>
          <w:color w:val="0E101A"/>
        </w:rPr>
        <w:t>ject was great for the review</w:t>
      </w:r>
      <w:r w:rsidR="00FC786F">
        <w:rPr>
          <w:color w:val="0E101A"/>
        </w:rPr>
        <w:t xml:space="preserve"> as it had almost every aspect that we have studied. As shown </w:t>
      </w:r>
      <w:r w:rsidR="007E50AE">
        <w:rPr>
          <w:color w:val="0E101A"/>
        </w:rPr>
        <w:t>below, the</w:t>
      </w:r>
      <w:r w:rsidR="00FC786F">
        <w:rPr>
          <w:color w:val="0E101A"/>
        </w:rPr>
        <w:t xml:space="preserve"> project was very relevant in addressing the matters that the question asked.</w:t>
      </w:r>
    </w:p>
    <w:p w:rsidR="0042224E" w:rsidRDefault="0042224E" w:rsidP="007E50AE">
      <w:pPr>
        <w:pStyle w:val="NormalWeb"/>
        <w:spacing w:before="0" w:beforeAutospacing="0" w:after="0" w:afterAutospacing="0" w:line="480" w:lineRule="auto"/>
        <w:ind w:firstLine="720"/>
        <w:jc w:val="both"/>
        <w:rPr>
          <w:color w:val="0E101A"/>
        </w:rPr>
      </w:pPr>
      <w:r>
        <w:rPr>
          <w:color w:val="0E101A"/>
        </w:rPr>
        <w:t>The problem that was identified in the report was the efficiency of the criminal justice system. This was mainly about those that are in the system and how quickly they access justice. The report states that the criminal justice system has not been entirely fair to the persons who have been through it and proposes ways in which the system can be more efficient to the persons involved. This problem has mainly been seen to reflect primarily on the black community, and they have been seen to have been marginalized by the system. The report has also noted that the criminal justice system could use different methods in addressing some of the sentences given. (Steven Weller et al. 2001) They have also pointed out that the system has not also been fair to teenagers near the legal age and that they are at risk of being held together with adults. Further, the other problem was the non-custodial sentences that were not being offered to petty offenders.</w:t>
      </w:r>
      <w:r w:rsidR="00971D3B">
        <w:rPr>
          <w:color w:val="0E101A"/>
        </w:rPr>
        <w:t xml:space="preserve"> The sta</w:t>
      </w:r>
      <w:r w:rsidR="00430344">
        <w:rPr>
          <w:color w:val="0E101A"/>
        </w:rPr>
        <w:t>keholders of the report include the policy study incorporation that conducted and presented the report, the national institute of correction, the national institute of justice that sponsored the project. The correction program office was also a party that advocates for better criminal sanctioning policy.</w:t>
      </w:r>
    </w:p>
    <w:p w:rsidR="0042224E" w:rsidRDefault="0042224E" w:rsidP="00E36B8D">
      <w:pPr>
        <w:pStyle w:val="NormalWeb"/>
        <w:spacing w:before="0" w:beforeAutospacing="0" w:after="0" w:afterAutospacing="0" w:line="480" w:lineRule="auto"/>
        <w:ind w:firstLine="720"/>
        <w:jc w:val="both"/>
        <w:rPr>
          <w:color w:val="0E101A"/>
        </w:rPr>
      </w:pPr>
      <w:r>
        <w:rPr>
          <w:color w:val="0E101A"/>
        </w:rPr>
        <w:t xml:space="preserve">The theoretical </w:t>
      </w:r>
      <w:r w:rsidR="00FC786F">
        <w:rPr>
          <w:color w:val="0E101A"/>
        </w:rPr>
        <w:t>approach used in the evaluation</w:t>
      </w:r>
      <w:r>
        <w:rPr>
          <w:color w:val="0E101A"/>
        </w:rPr>
        <w:t xml:space="preserve"> was transformative</w:t>
      </w:r>
      <w:r w:rsidR="00FC786F">
        <w:rPr>
          <w:color w:val="0E101A"/>
        </w:rPr>
        <w:t>.</w:t>
      </w:r>
      <w:r>
        <w:rPr>
          <w:color w:val="0E101A"/>
        </w:rPr>
        <w:t xml:space="preserve"> This paradigm mainly majors with looking at the different people's experiences in the system and analyzing the difference in the power dynamics that have led to marginalization. This paradigm was quite evident in that it dealt with the people's experiences in the criminal justice </w:t>
      </w:r>
      <w:r w:rsidR="00FC786F">
        <w:rPr>
          <w:color w:val="0E101A"/>
        </w:rPr>
        <w:t>system that includes</w:t>
      </w:r>
      <w:r>
        <w:rPr>
          <w:color w:val="0E101A"/>
        </w:rPr>
        <w:t xml:space="preserve"> the inmates, the accused, the wardens, and the prosecutors and public defenders. The </w:t>
      </w:r>
      <w:r>
        <w:rPr>
          <w:color w:val="0E101A"/>
        </w:rPr>
        <w:lastRenderedPageBreak/>
        <w:t>transformative paradigm was quite effective as it addressed the issue of the different people in the system and how they correlate to each other. This paradigm is good as it ensures that the various power dynamics are established, and it helped ensured that the theoretical approach is achieved.</w:t>
      </w:r>
    </w:p>
    <w:p w:rsidR="0042224E" w:rsidRDefault="00FC786F" w:rsidP="00E36B8D">
      <w:pPr>
        <w:pStyle w:val="NormalWeb"/>
        <w:spacing w:before="0" w:beforeAutospacing="0" w:after="0" w:afterAutospacing="0" w:line="480" w:lineRule="auto"/>
        <w:ind w:firstLine="720"/>
        <w:jc w:val="both"/>
        <w:rPr>
          <w:color w:val="0E101A"/>
        </w:rPr>
      </w:pPr>
      <w:r>
        <w:rPr>
          <w:color w:val="0E101A"/>
        </w:rPr>
        <w:t xml:space="preserve">The report had various methods that they used in the collection of data. This was well explained in section two of the report. </w:t>
      </w:r>
      <w:r w:rsidR="0042224E">
        <w:rPr>
          <w:color w:val="0E101A"/>
        </w:rPr>
        <w:t xml:space="preserve">The methods that were used include the collection of documents from the project. This was done by compiling the different reports collected during the various times of the study. </w:t>
      </w:r>
      <w:proofErr w:type="gramStart"/>
      <w:r w:rsidR="0042224E">
        <w:rPr>
          <w:color w:val="0E101A"/>
        </w:rPr>
        <w:t>( Choy</w:t>
      </w:r>
      <w:proofErr w:type="gramEnd"/>
      <w:r w:rsidR="0042224E">
        <w:rPr>
          <w:color w:val="0E101A"/>
        </w:rPr>
        <w:t>, L. T. (2018). In addition, observation was used. This was done by observing the prior convictions and access to justice by different people and activities done by the policy team. Discussions were also used, and this was done by having conversations with the project staff that were very insightful regarding the criminal justice system and how it affected those in it. Interviews were also done. The report states that the convicted, wardens and public defenders were interviewed regarding the criminal justice system and provided recommendations for a better plan, especially for those accused.</w:t>
      </w:r>
    </w:p>
    <w:p w:rsidR="0042224E" w:rsidRDefault="00C25E81" w:rsidP="00E36B8D">
      <w:pPr>
        <w:pStyle w:val="NormalWeb"/>
        <w:spacing w:before="0" w:beforeAutospacing="0" w:after="0" w:afterAutospacing="0" w:line="480" w:lineRule="auto"/>
        <w:ind w:firstLine="720"/>
        <w:jc w:val="both"/>
        <w:rPr>
          <w:color w:val="0E101A"/>
        </w:rPr>
      </w:pPr>
      <w:r>
        <w:rPr>
          <w:color w:val="0E101A"/>
        </w:rPr>
        <w:t>The data collectors of the report sort to use the qualitative method</w:t>
      </w:r>
      <w:r w:rsidR="0042224E">
        <w:rPr>
          <w:color w:val="0E101A"/>
        </w:rPr>
        <w:t xml:space="preserve">. </w:t>
      </w:r>
      <w:r>
        <w:rPr>
          <w:color w:val="0E101A"/>
        </w:rPr>
        <w:t xml:space="preserve">The report was more theoretical and thus they qualitative data </w:t>
      </w:r>
      <w:r w:rsidR="00FC786F">
        <w:rPr>
          <w:color w:val="0E101A"/>
        </w:rPr>
        <w:t>were</w:t>
      </w:r>
      <w:r>
        <w:rPr>
          <w:color w:val="0E101A"/>
        </w:rPr>
        <w:t xml:space="preserve"> the right way.</w:t>
      </w:r>
      <w:r w:rsidR="00FC786F">
        <w:rPr>
          <w:color w:val="0E101A"/>
        </w:rPr>
        <w:t xml:space="preserve"> </w:t>
      </w:r>
      <w:r w:rsidR="0042224E">
        <w:rPr>
          <w:color w:val="0E101A"/>
        </w:rPr>
        <w:t>The data was compiled through a review of documents from the projects as they were being assessed. Examples of the projects include site applications, memoranda and reports. Data collection was also done through observations of activities from the projects, and that was done mainly by holding a meeting with the policy team</w:t>
      </w:r>
      <w:r>
        <w:rPr>
          <w:color w:val="0E101A"/>
        </w:rPr>
        <w:t>. D</w:t>
      </w:r>
      <w:r w:rsidR="0042224E">
        <w:rPr>
          <w:color w:val="0E101A"/>
        </w:rPr>
        <w:t>iscussions and interviews were also done with the project staff and other people who played a significant role in the project that is the stakeholders and the site coordinators.</w:t>
      </w:r>
      <w:r>
        <w:rPr>
          <w:color w:val="0E101A"/>
        </w:rPr>
        <w:t xml:space="preserve"> The data was </w:t>
      </w:r>
      <w:r w:rsidR="00FC786F">
        <w:rPr>
          <w:color w:val="0E101A"/>
        </w:rPr>
        <w:t>analyzed</w:t>
      </w:r>
      <w:r>
        <w:rPr>
          <w:color w:val="0E101A"/>
        </w:rPr>
        <w:t xml:space="preserve"> via holding of different meetings as the report states and it was presented into different</w:t>
      </w:r>
      <w:r w:rsidR="00FC786F">
        <w:rPr>
          <w:color w:val="0E101A"/>
        </w:rPr>
        <w:t xml:space="preserve"> topics and subtopics as shown in the report.</w:t>
      </w:r>
      <w:r w:rsidR="0042224E">
        <w:rPr>
          <w:color w:val="0E101A"/>
        </w:rPr>
        <w:t xml:space="preserve"> The findings were </w:t>
      </w:r>
      <w:r w:rsidR="0042224E">
        <w:rPr>
          <w:color w:val="0E101A"/>
        </w:rPr>
        <w:lastRenderedPageBreak/>
        <w:t xml:space="preserve">drawn in different tables to express the different results that were acquired during the study. The recommendation was that the persons in the criminal justice system needed access to justice and efficiency. This was proposed by giving public defenders to those who could not afford one. Further, it was stated that those with </w:t>
      </w:r>
      <w:proofErr w:type="spellStart"/>
      <w:r w:rsidR="0042224E">
        <w:rPr>
          <w:color w:val="0E101A"/>
        </w:rPr>
        <w:t>misdemeanours</w:t>
      </w:r>
      <w:proofErr w:type="spellEnd"/>
      <w:r w:rsidR="0042224E">
        <w:rPr>
          <w:color w:val="0E101A"/>
        </w:rPr>
        <w:t xml:space="preserve"> could be given non-custodial sentences, such as they do probation and offer voluntary services. Additionally, those who had served long term imprisonment and had shown improvement chances were recommended to be released on parole.</w:t>
      </w:r>
    </w:p>
    <w:p w:rsidR="00430344" w:rsidRDefault="00971D3B" w:rsidP="00430344">
      <w:pPr>
        <w:pStyle w:val="NormalWeb"/>
        <w:spacing w:before="0" w:beforeAutospacing="0" w:after="0" w:afterAutospacing="0" w:line="480" w:lineRule="auto"/>
        <w:ind w:firstLine="720"/>
        <w:jc w:val="both"/>
        <w:rPr>
          <w:color w:val="0E101A"/>
        </w:rPr>
      </w:pPr>
      <w:r>
        <w:rPr>
          <w:color w:val="0E101A"/>
        </w:rPr>
        <w:t>On analyzing the report, I was able to rule out the following strengths,</w:t>
      </w:r>
      <w:r w:rsidR="00C25E81">
        <w:rPr>
          <w:color w:val="0E101A"/>
        </w:rPr>
        <w:t xml:space="preserve"> </w:t>
      </w:r>
      <w:r>
        <w:rPr>
          <w:color w:val="0E101A"/>
        </w:rPr>
        <w:t xml:space="preserve">weaknesses and limitations that </w:t>
      </w:r>
      <w:r w:rsidR="00C25E81">
        <w:rPr>
          <w:color w:val="0E101A"/>
        </w:rPr>
        <w:t xml:space="preserve">were in the report. The report had two strengths that were strong and a few weaknesses that could be worked on and also limitations that if observed and taken care of would provide a better report the next time. </w:t>
      </w:r>
      <w:r w:rsidR="0042224E">
        <w:rPr>
          <w:color w:val="0E101A"/>
        </w:rPr>
        <w:t xml:space="preserve">The strength of the research was that it provided information about research as it was very detailed, and it gave more than enough evidence on the evaluation of the criminal justice system. The study also included different methods of collecting data, such as surveys, questionnaires, discussions, and interviews. (Tyler, T. R. (2017). The weaknesses include a too-broad thesis statement. The report wrote a broad topic such that they failed in profoundly addressing the issue. They tended to have all aspects of crime and not major on one specific one. The written topic statements were not well defined; thus, they left me more confused than I understood the topic. Finally, the conclusion was so short, and it did not wrap up the whole report as expected. The limitation of the information was one, the sampling of the population of which nit didn't match the population. Still, instead, it biased as it only addressed only a group of people. Another limitation was that there was minimal research before this one; thus, the researchers did not have quite a lot of information that thus disadvantaged their </w:t>
      </w:r>
      <w:r w:rsidR="0042224E">
        <w:rPr>
          <w:color w:val="0E101A"/>
        </w:rPr>
        <w:lastRenderedPageBreak/>
        <w:t>literature review. Thirdly, the researcher's methods to collect data were too narrow, and therefore, they couldn't include all essential lessons in the survey. </w:t>
      </w: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E36B8D" w:rsidRDefault="00E36B8D" w:rsidP="0042224E">
      <w:pPr>
        <w:pStyle w:val="NormalWeb"/>
        <w:spacing w:before="0" w:beforeAutospacing="0" w:after="0" w:afterAutospacing="0" w:line="480" w:lineRule="auto"/>
        <w:jc w:val="both"/>
        <w:rPr>
          <w:color w:val="0E101A"/>
        </w:rPr>
      </w:pPr>
    </w:p>
    <w:p w:rsidR="0042224E" w:rsidRDefault="0042224E" w:rsidP="00E36B8D">
      <w:pPr>
        <w:pStyle w:val="NormalWeb"/>
        <w:spacing w:before="0" w:beforeAutospacing="0" w:after="0" w:afterAutospacing="0" w:line="480" w:lineRule="auto"/>
        <w:jc w:val="center"/>
        <w:rPr>
          <w:color w:val="0E101A"/>
        </w:rPr>
      </w:pPr>
      <w:r>
        <w:rPr>
          <w:color w:val="0E101A"/>
        </w:rPr>
        <w:t>REFERENCES</w:t>
      </w:r>
    </w:p>
    <w:p w:rsidR="0042224E" w:rsidRDefault="0042224E" w:rsidP="00E36B8D">
      <w:pPr>
        <w:pStyle w:val="NormalWeb"/>
        <w:spacing w:before="0" w:beforeAutospacing="0" w:after="0" w:afterAutospacing="0" w:line="480" w:lineRule="auto"/>
        <w:ind w:left="720" w:hanging="720"/>
        <w:jc w:val="both"/>
        <w:rPr>
          <w:color w:val="0E101A"/>
        </w:rPr>
      </w:pPr>
      <w:r>
        <w:rPr>
          <w:color w:val="0E101A"/>
        </w:rPr>
        <w:t>Choy, L. T. (2018). The strengths and weaknesses of research methodology: comparison and complimentary between qualitative and quantitative approaches. </w:t>
      </w:r>
      <w:r>
        <w:rPr>
          <w:rStyle w:val="Emphasis"/>
          <w:color w:val="0E101A"/>
        </w:rPr>
        <w:t>IOSR Journal of Humanities and Social Science</w:t>
      </w:r>
      <w:r>
        <w:rPr>
          <w:color w:val="0E101A"/>
        </w:rPr>
        <w:t>, </w:t>
      </w:r>
      <w:r>
        <w:rPr>
          <w:rStyle w:val="Emphasis"/>
          <w:color w:val="0E101A"/>
        </w:rPr>
        <w:t>19</w:t>
      </w:r>
      <w:r>
        <w:rPr>
          <w:color w:val="0E101A"/>
        </w:rPr>
        <w:t>(4), 99-104.</w:t>
      </w:r>
    </w:p>
    <w:p w:rsidR="0042224E" w:rsidRDefault="0042224E" w:rsidP="00E36B8D">
      <w:pPr>
        <w:pStyle w:val="NormalWeb"/>
        <w:spacing w:before="0" w:beforeAutospacing="0" w:after="0" w:afterAutospacing="0" w:line="480" w:lineRule="auto"/>
        <w:ind w:left="720" w:hanging="720"/>
        <w:jc w:val="both"/>
        <w:rPr>
          <w:color w:val="0E101A"/>
        </w:rPr>
      </w:pPr>
      <w:r>
        <w:rPr>
          <w:color w:val="0E101A"/>
        </w:rPr>
        <w:t xml:space="preserve">Steven Weller, J. D., Martin, J. A., Price, D. A., &amp; </w:t>
      </w:r>
      <w:proofErr w:type="spellStart"/>
      <w:r>
        <w:rPr>
          <w:color w:val="0E101A"/>
        </w:rPr>
        <w:t>Wagenknecht</w:t>
      </w:r>
      <w:proofErr w:type="spellEnd"/>
      <w:r>
        <w:rPr>
          <w:color w:val="0E101A"/>
        </w:rPr>
        <w:t>-Ivey, B. J. (2001). CRIMINAL JUSTICE SYSTEM PROJECT.</w:t>
      </w:r>
    </w:p>
    <w:p w:rsidR="0042224E" w:rsidRDefault="0042224E" w:rsidP="00E36B8D">
      <w:pPr>
        <w:pStyle w:val="NormalWeb"/>
        <w:spacing w:before="0" w:beforeAutospacing="0" w:after="0" w:afterAutospacing="0" w:line="480" w:lineRule="auto"/>
        <w:ind w:left="720" w:hanging="720"/>
        <w:jc w:val="both"/>
        <w:rPr>
          <w:color w:val="0E101A"/>
        </w:rPr>
      </w:pPr>
      <w:r>
        <w:rPr>
          <w:color w:val="0E101A"/>
        </w:rPr>
        <w:t>Tyler, T. R. (2017). Methodology in legal research. </w:t>
      </w:r>
      <w:r>
        <w:rPr>
          <w:rStyle w:val="Emphasis"/>
          <w:color w:val="0E101A"/>
        </w:rPr>
        <w:t>Utrecht L. Rev.</w:t>
      </w:r>
      <w:r>
        <w:rPr>
          <w:color w:val="0E101A"/>
        </w:rPr>
        <w:t>, </w:t>
      </w:r>
      <w:r>
        <w:rPr>
          <w:rStyle w:val="Emphasis"/>
          <w:color w:val="0E101A"/>
        </w:rPr>
        <w:t>13</w:t>
      </w:r>
      <w:r>
        <w:rPr>
          <w:color w:val="0E101A"/>
        </w:rPr>
        <w:t>, 130.</w:t>
      </w:r>
    </w:p>
    <w:p w:rsidR="0022418A" w:rsidRPr="0042224E" w:rsidRDefault="0022418A" w:rsidP="0042224E">
      <w:pPr>
        <w:spacing w:line="480" w:lineRule="auto"/>
        <w:jc w:val="both"/>
        <w:rPr>
          <w:szCs w:val="20"/>
          <w:shd w:val="clear" w:color="auto" w:fill="FFFFFF"/>
        </w:rPr>
      </w:pPr>
    </w:p>
    <w:sectPr w:rsidR="0022418A" w:rsidRPr="0042224E" w:rsidSect="00E36B8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804" w:rsidRDefault="005F1804" w:rsidP="00E36B8D">
      <w:pPr>
        <w:spacing w:after="0" w:line="240" w:lineRule="auto"/>
      </w:pPr>
      <w:r>
        <w:separator/>
      </w:r>
    </w:p>
  </w:endnote>
  <w:endnote w:type="continuationSeparator" w:id="0">
    <w:p w:rsidR="005F1804" w:rsidRDefault="005F1804" w:rsidP="00E36B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804" w:rsidRDefault="005F1804" w:rsidP="00E36B8D">
      <w:pPr>
        <w:spacing w:after="0" w:line="240" w:lineRule="auto"/>
      </w:pPr>
      <w:r>
        <w:separator/>
      </w:r>
    </w:p>
  </w:footnote>
  <w:footnote w:type="continuationSeparator" w:id="0">
    <w:p w:rsidR="005F1804" w:rsidRDefault="005F1804" w:rsidP="00E36B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6F" w:rsidRDefault="00FC786F">
    <w:pPr>
      <w:pStyle w:val="Header"/>
      <w:jc w:val="right"/>
    </w:pPr>
    <w:r>
      <w:t>Report</w:t>
    </w:r>
    <w:r>
      <w:tab/>
    </w:r>
    <w:r>
      <w:tab/>
    </w:r>
    <w:sdt>
      <w:sdtPr>
        <w:id w:val="171683251"/>
        <w:docPartObj>
          <w:docPartGallery w:val="Page Numbers (Top of Page)"/>
          <w:docPartUnique/>
        </w:docPartObj>
      </w:sdtPr>
      <w:sdtContent>
        <w:fldSimple w:instr=" PAGE   \* MERGEFORMAT ">
          <w:r w:rsidR="00430344">
            <w:rPr>
              <w:noProof/>
            </w:rPr>
            <w:t>4</w:t>
          </w:r>
        </w:fldSimple>
      </w:sdtContent>
    </w:sdt>
  </w:p>
  <w:p w:rsidR="00FC786F" w:rsidRDefault="00FC78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6F" w:rsidRDefault="00FC786F">
    <w:pPr>
      <w:pStyle w:val="Header"/>
    </w:pPr>
    <w:r>
      <w:t>Running Head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D7E10"/>
    <w:multiLevelType w:val="hybridMultilevel"/>
    <w:tmpl w:val="6A0A6242"/>
    <w:lvl w:ilvl="0" w:tplc="9B9AD2AA">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25026"/>
    <w:rsid w:val="0022418A"/>
    <w:rsid w:val="0042224E"/>
    <w:rsid w:val="00430344"/>
    <w:rsid w:val="004335C7"/>
    <w:rsid w:val="004C5934"/>
    <w:rsid w:val="004E73E5"/>
    <w:rsid w:val="005F1804"/>
    <w:rsid w:val="006E6EFC"/>
    <w:rsid w:val="0074425E"/>
    <w:rsid w:val="00771F2F"/>
    <w:rsid w:val="007A0AD8"/>
    <w:rsid w:val="007E1666"/>
    <w:rsid w:val="007E50AE"/>
    <w:rsid w:val="008749F3"/>
    <w:rsid w:val="00881970"/>
    <w:rsid w:val="00971D3B"/>
    <w:rsid w:val="0097377E"/>
    <w:rsid w:val="00994227"/>
    <w:rsid w:val="00A25026"/>
    <w:rsid w:val="00A533EB"/>
    <w:rsid w:val="00BB447D"/>
    <w:rsid w:val="00BE7EB9"/>
    <w:rsid w:val="00C25E81"/>
    <w:rsid w:val="00CA1D04"/>
    <w:rsid w:val="00CB6B91"/>
    <w:rsid w:val="00E36B8D"/>
    <w:rsid w:val="00EE5665"/>
    <w:rsid w:val="00F01993"/>
    <w:rsid w:val="00FC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4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0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5026"/>
  </w:style>
  <w:style w:type="character" w:styleId="Emphasis">
    <w:name w:val="Emphasis"/>
    <w:basedOn w:val="DefaultParagraphFont"/>
    <w:uiPriority w:val="20"/>
    <w:qFormat/>
    <w:rsid w:val="0042224E"/>
    <w:rPr>
      <w:i/>
      <w:iCs/>
    </w:rPr>
  </w:style>
  <w:style w:type="paragraph" w:styleId="Header">
    <w:name w:val="header"/>
    <w:basedOn w:val="Normal"/>
    <w:link w:val="HeaderChar"/>
    <w:uiPriority w:val="99"/>
    <w:unhideWhenUsed/>
    <w:rsid w:val="00E36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B8D"/>
  </w:style>
  <w:style w:type="paragraph" w:styleId="Footer">
    <w:name w:val="footer"/>
    <w:basedOn w:val="Normal"/>
    <w:link w:val="FooterChar"/>
    <w:uiPriority w:val="99"/>
    <w:semiHidden/>
    <w:unhideWhenUsed/>
    <w:rsid w:val="00E36B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6B8D"/>
  </w:style>
</w:styles>
</file>

<file path=word/webSettings.xml><?xml version="1.0" encoding="utf-8"?>
<w:webSettings xmlns:r="http://schemas.openxmlformats.org/officeDocument/2006/relationships" xmlns:w="http://schemas.openxmlformats.org/wordprocessingml/2006/main">
  <w:divs>
    <w:div w:id="154717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3511</TotalTime>
  <Pages>5</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prime</cp:lastModifiedBy>
  <cp:revision>5</cp:revision>
  <dcterms:created xsi:type="dcterms:W3CDTF">2021-07-13T06:38:00Z</dcterms:created>
  <dcterms:modified xsi:type="dcterms:W3CDTF">2021-07-15T18:38:00Z</dcterms:modified>
</cp:coreProperties>
</file>