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7E9D" w:rsidRDefault="00957E9D" w:rsidP="003B2656">
      <w:pPr>
        <w:spacing w:line="480" w:lineRule="auto"/>
      </w:pPr>
    </w:p>
    <w:p w:rsidR="00C125A1" w:rsidRDefault="00C125A1" w:rsidP="004D27D9">
      <w:pPr>
        <w:pStyle w:val="APA"/>
      </w:pPr>
    </w:p>
    <w:p w:rsidR="00C125A1" w:rsidRDefault="00C125A1" w:rsidP="004D27D9">
      <w:pPr>
        <w:pStyle w:val="APA"/>
      </w:pPr>
    </w:p>
    <w:p w:rsidR="00C125A1" w:rsidRDefault="00C125A1" w:rsidP="004D27D9">
      <w:pPr>
        <w:pStyle w:val="APA"/>
      </w:pPr>
    </w:p>
    <w:p w:rsidR="00A93AE0" w:rsidRDefault="00A93AE0" w:rsidP="004D27D9">
      <w:pPr>
        <w:pStyle w:val="APA"/>
      </w:pPr>
    </w:p>
    <w:p w:rsidR="00A93AE0" w:rsidRDefault="00A93AE0" w:rsidP="004D27D9">
      <w:pPr>
        <w:pStyle w:val="APA"/>
      </w:pPr>
    </w:p>
    <w:p w:rsidR="00C125A1" w:rsidRDefault="00C125A1" w:rsidP="004D27D9">
      <w:pPr>
        <w:pStyle w:val="APA"/>
      </w:pPr>
    </w:p>
    <w:p w:rsidR="00460065" w:rsidRDefault="00460065" w:rsidP="00100E4B">
      <w:pPr>
        <w:pStyle w:val="APA"/>
        <w:jc w:val="center"/>
        <w:rPr>
          <w:szCs w:val="24"/>
        </w:rPr>
      </w:pPr>
      <w:r>
        <w:t xml:space="preserve">GM </w:t>
      </w:r>
      <w:r>
        <w:rPr>
          <w:szCs w:val="24"/>
        </w:rPr>
        <w:t xml:space="preserve">Layoffs And Its Effect To Employees   </w:t>
      </w:r>
    </w:p>
    <w:p w:rsidR="00100E4B" w:rsidRDefault="00E32582" w:rsidP="00100E4B">
      <w:pPr>
        <w:pStyle w:val="APA"/>
        <w:jc w:val="center"/>
      </w:pPr>
      <w:r>
        <w:t>Institution</w:t>
      </w:r>
      <w:r w:rsidR="00100E4B" w:rsidRPr="00DE2A6C">
        <w:t>:</w:t>
      </w:r>
    </w:p>
    <w:p w:rsidR="00100E4B" w:rsidRDefault="00100E4B" w:rsidP="00100E4B">
      <w:pPr>
        <w:pStyle w:val="APA"/>
        <w:jc w:val="center"/>
      </w:pPr>
      <w:r>
        <w:t>Name:</w:t>
      </w:r>
    </w:p>
    <w:p w:rsidR="003D2E16" w:rsidRDefault="003D2E16">
      <w:pPr>
        <w:rPr>
          <w:szCs w:val="20"/>
        </w:rPr>
      </w:pPr>
      <w:r>
        <w:br w:type="page"/>
      </w:r>
    </w:p>
    <w:p w:rsidR="00B049C5" w:rsidRPr="00B049C5" w:rsidRDefault="00B049C5" w:rsidP="00B049C5">
      <w:pPr>
        <w:pStyle w:val="APA"/>
        <w:jc w:val="center"/>
        <w:rPr>
          <w:szCs w:val="24"/>
        </w:rPr>
      </w:pPr>
      <w:r>
        <w:lastRenderedPageBreak/>
        <w:t xml:space="preserve">GM </w:t>
      </w:r>
      <w:r>
        <w:rPr>
          <w:szCs w:val="24"/>
        </w:rPr>
        <w:t xml:space="preserve">Layoffs </w:t>
      </w:r>
      <w:bookmarkStart w:id="0" w:name="_GoBack"/>
      <w:bookmarkEnd w:id="0"/>
      <w:r>
        <w:rPr>
          <w:szCs w:val="24"/>
        </w:rPr>
        <w:t xml:space="preserve">And Its Effect To Employees   </w:t>
      </w:r>
    </w:p>
    <w:p w:rsidR="000B197A" w:rsidRPr="002E6095" w:rsidRDefault="000B197A" w:rsidP="00C00909">
      <w:pPr>
        <w:spacing w:line="480" w:lineRule="auto"/>
        <w:jc w:val="both"/>
        <w:rPr>
          <w:b/>
        </w:rPr>
      </w:pPr>
      <w:r w:rsidRPr="002E6095">
        <w:rPr>
          <w:b/>
        </w:rPr>
        <w:t>Summary of the article</w:t>
      </w:r>
    </w:p>
    <w:p w:rsidR="00821B0C" w:rsidRPr="00821B0C" w:rsidRDefault="00821B0C" w:rsidP="00C00909">
      <w:pPr>
        <w:spacing w:line="480" w:lineRule="auto"/>
        <w:ind w:firstLine="720"/>
        <w:jc w:val="both"/>
        <w:rPr>
          <w:color w:val="222222"/>
          <w:shd w:val="clear" w:color="auto" w:fill="FFFFFF"/>
        </w:rPr>
      </w:pPr>
      <w:r w:rsidRPr="00821B0C">
        <w:rPr>
          <w:color w:val="222222"/>
          <w:shd w:val="clear" w:color="auto" w:fill="FFFFFF"/>
        </w:rPr>
        <w:t>This article focus on the jobs retrenchment which is caused by general motors closing its plants at the LORDSTOWN in the Ohio state. As a result of general motors shutting down the operation, generally, about five thousands and four hundred have turned to be causalities of the plant close, losing their jobs and left with nothing to hope for.  The job lose affects the GM workers adversely, and even some have to delay in fulfillment if their family obligation. For example, Mr. Mezzapeso calls his ex-wife and inform him that he may not pay the child support in time (Cascio, 2010). The economic effect of reduction of wages from $22 in an hour to $11 in an hour has far-reaching effects since adapting to the new lifestyle is much difficult. The article shows that despite the booming jobs market in the United States; many Americans are still left behind. The manufacturing industry has continued to lose manufacturing jobs in recent years that affecting a high number of employees who are either laid off or work for many years temporarily.</w:t>
      </w:r>
    </w:p>
    <w:p w:rsidR="00821B0C" w:rsidRPr="00821B0C" w:rsidRDefault="00821B0C" w:rsidP="00C00909">
      <w:pPr>
        <w:spacing w:line="480" w:lineRule="auto"/>
        <w:ind w:firstLine="720"/>
        <w:jc w:val="both"/>
        <w:rPr>
          <w:color w:val="222222"/>
          <w:shd w:val="clear" w:color="auto" w:fill="FFFFFF"/>
        </w:rPr>
      </w:pPr>
      <w:r w:rsidRPr="00821B0C">
        <w:rPr>
          <w:color w:val="222222"/>
          <w:shd w:val="clear" w:color="auto" w:fill="FFFFFF"/>
        </w:rPr>
        <w:t xml:space="preserve">The increased practice of the laid-off employees has called for retraining and career switch for the causalities to service in the job market. Also, people are forced to move to another part of the country in search of more jobs which is proving to be difficult for many affected workers. Getting a job after been laid off is turning difficult because most of the affected workers had only high school education, they joined the company just after completing high school hence possesses no post-secondary certificate or training (Datta et al.,2010). As a result, such employees are forced to seek retraining programs from the trade and adjustment assistance program. The program covers all cost for two-year classes and provides a weekly stipend to the learners which means they are paid for attending to school. However, due to age, only 30% of </w:t>
      </w:r>
      <w:r w:rsidRPr="00821B0C">
        <w:rPr>
          <w:color w:val="222222"/>
          <w:shd w:val="clear" w:color="auto" w:fill="FFFFFF"/>
        </w:rPr>
        <w:lastRenderedPageBreak/>
        <w:t>the intended people enroll in the program. The shrinking job markets in the vehicle motor industry is significantly affecting people and leaving t</w:t>
      </w:r>
      <w:r w:rsidR="00AB177A">
        <w:rPr>
          <w:color w:val="222222"/>
          <w:shd w:val="clear" w:color="auto" w:fill="FFFFFF"/>
        </w:rPr>
        <w:t>hem with tough choices to make.</w:t>
      </w:r>
    </w:p>
    <w:p w:rsidR="00821B0C" w:rsidRPr="00AB177A" w:rsidRDefault="00821B0C" w:rsidP="00C00909">
      <w:pPr>
        <w:spacing w:line="480" w:lineRule="auto"/>
        <w:ind w:firstLine="720"/>
        <w:jc w:val="both"/>
        <w:rPr>
          <w:b/>
          <w:color w:val="222222"/>
          <w:shd w:val="clear" w:color="auto" w:fill="FFFFFF"/>
        </w:rPr>
      </w:pPr>
      <w:r w:rsidRPr="00AB177A">
        <w:rPr>
          <w:b/>
          <w:color w:val="222222"/>
          <w:shd w:val="clear" w:color="auto" w:fill="FFFFFF"/>
        </w:rPr>
        <w:t xml:space="preserve">Personal </w:t>
      </w:r>
      <w:r w:rsidR="00AB177A" w:rsidRPr="00AB177A">
        <w:rPr>
          <w:b/>
          <w:color w:val="222222"/>
          <w:shd w:val="clear" w:color="auto" w:fill="FFFFFF"/>
        </w:rPr>
        <w:t>Thoughts On The Issue</w:t>
      </w:r>
    </w:p>
    <w:p w:rsidR="00821B0C" w:rsidRPr="00821B0C" w:rsidRDefault="00821B0C" w:rsidP="00C00909">
      <w:pPr>
        <w:spacing w:line="480" w:lineRule="auto"/>
        <w:ind w:firstLine="720"/>
        <w:jc w:val="both"/>
        <w:rPr>
          <w:color w:val="222222"/>
          <w:shd w:val="clear" w:color="auto" w:fill="FFFFFF"/>
        </w:rPr>
      </w:pPr>
      <w:r w:rsidRPr="00821B0C">
        <w:rPr>
          <w:color w:val="222222"/>
          <w:shd w:val="clear" w:color="auto" w:fill="FFFFFF"/>
        </w:rPr>
        <w:t>First, the shutting of the plant by GM is that it is no longer interested in making small cars like the Cruze in the United States. The closure has detrimental effects not only to the GM workers but also to the suppliers. I think the company should have found other strategies to retain the employees (Datta et al.,2010). It is not reported whether GM motors were making losses due to the manufacturing of small cars in the United States. Therefore, closure of the operation was not in good faith for the employees. Even though most of the employees affected are casual laborers or temporary employees, their job should be protected. The chief executive officer reports that the company made a profit of 11.8 billion dollars in the previous year, which shows, it was doing well. Hence there were no substantiated claims which could be related to the closure (Datta et al.,2010). Even though temporary layoffs in the auto industry are synonymous with a decrease in the demand for vehicles, shutting down the plant was not the best decision.</w:t>
      </w:r>
    </w:p>
    <w:p w:rsidR="00821B0C" w:rsidRPr="00821B0C" w:rsidRDefault="00821B0C" w:rsidP="00C00909">
      <w:pPr>
        <w:spacing w:line="480" w:lineRule="auto"/>
        <w:ind w:firstLine="720"/>
        <w:jc w:val="both"/>
        <w:rPr>
          <w:color w:val="222222"/>
          <w:shd w:val="clear" w:color="auto" w:fill="FFFFFF"/>
        </w:rPr>
      </w:pPr>
      <w:r w:rsidRPr="00821B0C">
        <w:rPr>
          <w:color w:val="222222"/>
          <w:shd w:val="clear" w:color="auto" w:fill="FFFFFF"/>
        </w:rPr>
        <w:t>The GM motors and another vehicle manufacturer in the United States provide a considerable number of jobs. Government and the company itself should have provided internal retraining programs such that when jobs are lost due to closure, employees could seek alternative jobs from elsewhere. Such programs would be effective and helpful to people because, at old age, people find it difficult to go back to school for retraining.  It would provide an effective strategy for people to move on once they lost a job because, with training and certificate, it would be easy to find a new job elsewhere for self and family sustenance.</w:t>
      </w:r>
    </w:p>
    <w:p w:rsidR="00821B0C" w:rsidRPr="00E74DDE" w:rsidRDefault="00821B0C" w:rsidP="00C00909">
      <w:pPr>
        <w:spacing w:line="480" w:lineRule="auto"/>
        <w:ind w:firstLine="720"/>
        <w:jc w:val="both"/>
        <w:rPr>
          <w:b/>
          <w:color w:val="222222"/>
          <w:shd w:val="clear" w:color="auto" w:fill="FFFFFF"/>
        </w:rPr>
      </w:pPr>
      <w:r w:rsidRPr="00E74DDE">
        <w:rPr>
          <w:b/>
          <w:color w:val="222222"/>
          <w:shd w:val="clear" w:color="auto" w:fill="FFFFFF"/>
        </w:rPr>
        <w:t xml:space="preserve">Comment </w:t>
      </w:r>
      <w:r w:rsidR="00E74DDE" w:rsidRPr="00E74DDE">
        <w:rPr>
          <w:b/>
          <w:color w:val="222222"/>
          <w:shd w:val="clear" w:color="auto" w:fill="FFFFFF"/>
        </w:rPr>
        <w:t>On The Issues Raised.</w:t>
      </w:r>
    </w:p>
    <w:p w:rsidR="00582528" w:rsidRDefault="00821B0C" w:rsidP="00C00909">
      <w:pPr>
        <w:spacing w:line="480" w:lineRule="auto"/>
        <w:ind w:firstLine="720"/>
        <w:jc w:val="both"/>
        <w:rPr>
          <w:color w:val="222222"/>
          <w:shd w:val="clear" w:color="auto" w:fill="FFFFFF"/>
        </w:rPr>
      </w:pPr>
      <w:r w:rsidRPr="00821B0C">
        <w:rPr>
          <w:color w:val="222222"/>
          <w:shd w:val="clear" w:color="auto" w:fill="FFFFFF"/>
        </w:rPr>
        <w:lastRenderedPageBreak/>
        <w:t>It is essential to appreciate that GM and other vehicle manufacturers provide a large number of blue collar jobs to people without post-secondary education or any other advanced diploma. Since most people get to the industry just after leaving the secondary schools, they lack time to go back to schools for further training. The job provides individuals with income to cater for their needs as well as the family needs. When they are affected by job loss, there is a big challenge created within the family circles. As suggested above, it is essential to GM and other industry which higher employees without post-secondary education to consider making an internal arrangement which would make workers have internal training (Cascio, 2010). Law and employees should protect the informal jobs or rather the blue collar jobs should be compensated either through been provided with another job. However, the alternative job should not create or become a burden to affected workers, in terms of low wages, transport, and other inconvenience. The employer should incur such extra cost or be shared equally between the two. However, trade and adjustment assistance program should be made aware to all so that a large number of people could enroll even before joining the labor force.</w:t>
      </w:r>
    </w:p>
    <w:p w:rsidR="00582528" w:rsidRDefault="00582528" w:rsidP="00582528">
      <w:pPr>
        <w:spacing w:line="480" w:lineRule="auto"/>
        <w:ind w:firstLine="720"/>
        <w:jc w:val="center"/>
        <w:rPr>
          <w:color w:val="222222"/>
          <w:shd w:val="clear" w:color="auto" w:fill="FFFFFF"/>
        </w:rPr>
      </w:pPr>
    </w:p>
    <w:p w:rsidR="00582528" w:rsidRDefault="00582528" w:rsidP="00582528">
      <w:pPr>
        <w:spacing w:line="480" w:lineRule="auto"/>
        <w:ind w:firstLine="720"/>
        <w:jc w:val="center"/>
        <w:rPr>
          <w:color w:val="222222"/>
          <w:shd w:val="clear" w:color="auto" w:fill="FFFFFF"/>
        </w:rPr>
      </w:pPr>
    </w:p>
    <w:p w:rsidR="00582528" w:rsidRDefault="00582528" w:rsidP="00582528">
      <w:pPr>
        <w:spacing w:line="480" w:lineRule="auto"/>
        <w:ind w:firstLine="720"/>
        <w:jc w:val="center"/>
        <w:rPr>
          <w:color w:val="222222"/>
          <w:shd w:val="clear" w:color="auto" w:fill="FFFFFF"/>
        </w:rPr>
      </w:pPr>
    </w:p>
    <w:p w:rsidR="00582528" w:rsidRDefault="00582528" w:rsidP="00582528">
      <w:pPr>
        <w:spacing w:line="480" w:lineRule="auto"/>
        <w:ind w:firstLine="720"/>
        <w:jc w:val="center"/>
        <w:rPr>
          <w:color w:val="222222"/>
          <w:shd w:val="clear" w:color="auto" w:fill="FFFFFF"/>
        </w:rPr>
      </w:pPr>
    </w:p>
    <w:p w:rsidR="00582528" w:rsidRDefault="00582528" w:rsidP="00582528">
      <w:pPr>
        <w:spacing w:line="480" w:lineRule="auto"/>
        <w:ind w:firstLine="720"/>
        <w:jc w:val="center"/>
        <w:rPr>
          <w:color w:val="222222"/>
          <w:shd w:val="clear" w:color="auto" w:fill="FFFFFF"/>
        </w:rPr>
      </w:pPr>
    </w:p>
    <w:p w:rsidR="00582528" w:rsidRDefault="00582528" w:rsidP="00582528">
      <w:pPr>
        <w:spacing w:line="480" w:lineRule="auto"/>
        <w:ind w:firstLine="720"/>
        <w:jc w:val="center"/>
        <w:rPr>
          <w:color w:val="222222"/>
          <w:shd w:val="clear" w:color="auto" w:fill="FFFFFF"/>
        </w:rPr>
      </w:pPr>
    </w:p>
    <w:p w:rsidR="00582528" w:rsidRDefault="00582528" w:rsidP="00582528">
      <w:pPr>
        <w:spacing w:line="480" w:lineRule="auto"/>
        <w:ind w:firstLine="720"/>
        <w:jc w:val="center"/>
        <w:rPr>
          <w:color w:val="222222"/>
          <w:shd w:val="clear" w:color="auto" w:fill="FFFFFF"/>
        </w:rPr>
      </w:pPr>
    </w:p>
    <w:p w:rsidR="00582528" w:rsidRDefault="00582528" w:rsidP="00917C63">
      <w:pPr>
        <w:spacing w:line="480" w:lineRule="auto"/>
        <w:rPr>
          <w:color w:val="222222"/>
          <w:shd w:val="clear" w:color="auto" w:fill="FFFFFF"/>
        </w:rPr>
      </w:pPr>
    </w:p>
    <w:p w:rsidR="00582528" w:rsidRDefault="00582528" w:rsidP="00A711F8">
      <w:pPr>
        <w:spacing w:line="480" w:lineRule="auto"/>
        <w:rPr>
          <w:color w:val="222222"/>
          <w:shd w:val="clear" w:color="auto" w:fill="FFFFFF"/>
        </w:rPr>
      </w:pPr>
    </w:p>
    <w:p w:rsidR="00AA7906" w:rsidRDefault="00582528" w:rsidP="00582528">
      <w:pPr>
        <w:spacing w:line="480" w:lineRule="auto"/>
        <w:ind w:firstLine="720"/>
        <w:jc w:val="center"/>
        <w:rPr>
          <w:color w:val="222222"/>
          <w:shd w:val="clear" w:color="auto" w:fill="FFFFFF"/>
        </w:rPr>
      </w:pPr>
      <w:r>
        <w:rPr>
          <w:color w:val="222222"/>
          <w:shd w:val="clear" w:color="auto" w:fill="FFFFFF"/>
        </w:rPr>
        <w:lastRenderedPageBreak/>
        <w:t>References</w:t>
      </w:r>
    </w:p>
    <w:p w:rsidR="008319EA" w:rsidRDefault="008319EA" w:rsidP="00917C63">
      <w:pPr>
        <w:spacing w:line="480" w:lineRule="auto"/>
        <w:ind w:left="720" w:hanging="720"/>
      </w:pPr>
      <w:r>
        <w:t xml:space="preserve">Cascio, W. F. (2010). Employment downsizing: Causes, costs, and consequences. In </w:t>
      </w:r>
      <w:r>
        <w:rPr>
          <w:i/>
          <w:iCs/>
        </w:rPr>
        <w:t>More than bricks in the wall: Organizational perspectives for sustainable success</w:t>
      </w:r>
      <w:r>
        <w:t xml:space="preserve"> (pp. 87-96). Gabler.</w:t>
      </w:r>
    </w:p>
    <w:p w:rsidR="00365D77" w:rsidRDefault="00365D77" w:rsidP="00917C63">
      <w:pPr>
        <w:spacing w:line="480" w:lineRule="auto"/>
        <w:ind w:left="720" w:hanging="720"/>
      </w:pPr>
      <w:r>
        <w:t xml:space="preserve">Datta, D. K., Guthrie, J. P., Basuil, D., &amp; Pandey, A. (2010). Causes and effects of employee downsizing: A review and synthesis. </w:t>
      </w:r>
      <w:r>
        <w:rPr>
          <w:i/>
          <w:iCs/>
        </w:rPr>
        <w:t>Journal of Management</w:t>
      </w:r>
      <w:r>
        <w:t xml:space="preserve">, </w:t>
      </w:r>
      <w:r>
        <w:rPr>
          <w:i/>
          <w:iCs/>
        </w:rPr>
        <w:t>36</w:t>
      </w:r>
      <w:r>
        <w:t>(1), 281-348.</w:t>
      </w:r>
    </w:p>
    <w:p w:rsidR="008319EA" w:rsidRPr="00896AFA" w:rsidRDefault="008319EA" w:rsidP="008319EA">
      <w:pPr>
        <w:spacing w:line="480" w:lineRule="auto"/>
        <w:ind w:firstLine="720"/>
        <w:rPr>
          <w:color w:val="222222"/>
          <w:shd w:val="clear" w:color="auto" w:fill="FFFFFF"/>
        </w:rPr>
      </w:pPr>
    </w:p>
    <w:sectPr w:rsidR="008319EA" w:rsidRPr="00896AFA"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1637" w:rsidRDefault="003C1637">
      <w:r>
        <w:separator/>
      </w:r>
    </w:p>
  </w:endnote>
  <w:endnote w:type="continuationSeparator" w:id="0">
    <w:p w:rsidR="003C1637" w:rsidRDefault="003C16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1637" w:rsidRDefault="003C1637">
      <w:r>
        <w:separator/>
      </w:r>
    </w:p>
  </w:footnote>
  <w:footnote w:type="continuationSeparator" w:id="0">
    <w:p w:rsidR="003C1637" w:rsidRDefault="003C16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957E9D" w:rsidRDefault="00826864" w:rsidP="00AE33B6">
          <w:pPr>
            <w:pStyle w:val="Header"/>
          </w:pPr>
          <w:r>
            <w:t xml:space="preserve">GM </w:t>
          </w:r>
          <w:r>
            <w:rPr>
              <w:szCs w:val="24"/>
            </w:rPr>
            <w:t xml:space="preserve">LAYOFFS AND ITS EFFECT TO EMPLOYEES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C00909">
            <w:rPr>
              <w:noProof/>
            </w:rPr>
            <w:t>2</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Layout w:type="fixed"/>
      <w:tblLook w:val="0000" w:firstRow="0" w:lastRow="0" w:firstColumn="0" w:lastColumn="0" w:noHBand="0" w:noVBand="0"/>
    </w:tblPr>
    <w:tblGrid>
      <w:gridCol w:w="8618"/>
      <w:gridCol w:w="958"/>
    </w:tblGrid>
    <w:tr w:rsidR="00C4353A" w:rsidTr="00957E9D">
      <w:tc>
        <w:tcPr>
          <w:tcW w:w="4500" w:type="pct"/>
          <w:shd w:val="clear" w:color="auto" w:fill="auto"/>
        </w:tcPr>
        <w:p w:rsidR="00C4353A" w:rsidRPr="00426FAC" w:rsidRDefault="00C4353A" w:rsidP="001802DF">
          <w:pPr>
            <w:pStyle w:val="APA"/>
            <w:ind w:firstLine="0"/>
          </w:pPr>
          <w:bookmarkStart w:id="1" w:name="bkTitleRunningHead"/>
          <w:r w:rsidRPr="00E62FBC">
            <w:t>Running head</w:t>
          </w:r>
          <w:bookmarkEnd w:id="1"/>
          <w:r>
            <w:t xml:space="preserve">: </w:t>
          </w:r>
          <w:r w:rsidR="001802DF">
            <w:t xml:space="preserve">GM </w:t>
          </w:r>
          <w:r w:rsidR="001802DF">
            <w:rPr>
              <w:szCs w:val="24"/>
            </w:rPr>
            <w:t>LAYOFFS AND ITS EFFECT TO EMPLOYEES</w:t>
          </w:r>
          <w:r w:rsidR="0034775C">
            <w:rPr>
              <w:szCs w:val="24"/>
            </w:rPr>
            <w:t xml:space="preserve"> </w:t>
          </w:r>
          <w:r w:rsidR="00B60AFB">
            <w:rPr>
              <w:szCs w:val="24"/>
            </w:rPr>
            <w:t xml:space="preserve"> </w:t>
          </w:r>
          <w:r w:rsidR="005E01BD">
            <w:rPr>
              <w:szCs w:val="24"/>
            </w:rPr>
            <w:t xml:space="preserve"> </w:t>
          </w:r>
        </w:p>
      </w:tc>
      <w:tc>
        <w:tcPr>
          <w:tcW w:w="2500" w:type="pct"/>
          <w:shd w:val="clear" w:color="auto" w:fill="auto"/>
        </w:tcPr>
        <w:p w:rsidR="00C4353A" w:rsidRDefault="00C4353A" w:rsidP="00957E9D">
          <w:pPr>
            <w:pStyle w:val="Header"/>
            <w:jc w:val="right"/>
          </w:pPr>
          <w:r>
            <w:fldChar w:fldCharType="begin"/>
          </w:r>
          <w:r>
            <w:instrText xml:space="preserve"> PAGE  \* MERGEFORMAT </w:instrText>
          </w:r>
          <w:r>
            <w:fldChar w:fldCharType="separate"/>
          </w:r>
          <w:r w:rsidR="00C00909">
            <w:rPr>
              <w:noProof/>
            </w:rPr>
            <w:t>1</w:t>
          </w:r>
          <w:r>
            <w:rPr>
              <w:noProof/>
            </w:rPr>
            <w:fldChar w:fldCharType="end"/>
          </w:r>
        </w:p>
        <w:p w:rsidR="00C4353A" w:rsidRDefault="00C4353A" w:rsidP="00957E9D">
          <w:pPr>
            <w:pStyle w:val="Header"/>
          </w:pPr>
        </w:p>
      </w:tc>
    </w:tr>
  </w:tbl>
  <w:p w:rsidR="00C4353A" w:rsidRPr="00957E9D" w:rsidRDefault="00C4353A" w:rsidP="00957E9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FE7BFF"/>
    <w:multiLevelType w:val="hybridMultilevel"/>
    <w:tmpl w:val="87A442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C655EC3"/>
    <w:multiLevelType w:val="hybridMultilevel"/>
    <w:tmpl w:val="2E9212C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BC6BCB"/>
    <w:multiLevelType w:val="hybridMultilevel"/>
    <w:tmpl w:val="455A1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6089"/>
    <w:multiLevelType w:val="hybridMultilevel"/>
    <w:tmpl w:val="6AC6B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2375"/>
    <w:rsid w:val="000027E8"/>
    <w:rsid w:val="0000410F"/>
    <w:rsid w:val="000062E4"/>
    <w:rsid w:val="00006496"/>
    <w:rsid w:val="00007E03"/>
    <w:rsid w:val="00010C98"/>
    <w:rsid w:val="00013EBB"/>
    <w:rsid w:val="000168B9"/>
    <w:rsid w:val="0001718B"/>
    <w:rsid w:val="00017428"/>
    <w:rsid w:val="000201CE"/>
    <w:rsid w:val="000232CD"/>
    <w:rsid w:val="00023D9C"/>
    <w:rsid w:val="00025ECD"/>
    <w:rsid w:val="00026603"/>
    <w:rsid w:val="000368E9"/>
    <w:rsid w:val="00037AA2"/>
    <w:rsid w:val="00040B3C"/>
    <w:rsid w:val="00042789"/>
    <w:rsid w:val="00042CC7"/>
    <w:rsid w:val="000433EA"/>
    <w:rsid w:val="00043D60"/>
    <w:rsid w:val="00050CAC"/>
    <w:rsid w:val="00051B57"/>
    <w:rsid w:val="0005230E"/>
    <w:rsid w:val="000523AF"/>
    <w:rsid w:val="00054E34"/>
    <w:rsid w:val="00056432"/>
    <w:rsid w:val="00056F7D"/>
    <w:rsid w:val="00056FC8"/>
    <w:rsid w:val="00057F4D"/>
    <w:rsid w:val="0006087C"/>
    <w:rsid w:val="0006226F"/>
    <w:rsid w:val="00062C26"/>
    <w:rsid w:val="000649E3"/>
    <w:rsid w:val="000673A4"/>
    <w:rsid w:val="000676AB"/>
    <w:rsid w:val="00070EA6"/>
    <w:rsid w:val="00071198"/>
    <w:rsid w:val="00073081"/>
    <w:rsid w:val="00073669"/>
    <w:rsid w:val="00075477"/>
    <w:rsid w:val="00076564"/>
    <w:rsid w:val="00076810"/>
    <w:rsid w:val="00076B31"/>
    <w:rsid w:val="00076EE3"/>
    <w:rsid w:val="00080397"/>
    <w:rsid w:val="000809C1"/>
    <w:rsid w:val="000837B1"/>
    <w:rsid w:val="00085ADB"/>
    <w:rsid w:val="00086887"/>
    <w:rsid w:val="00086E13"/>
    <w:rsid w:val="00087FB9"/>
    <w:rsid w:val="0009033B"/>
    <w:rsid w:val="00095EE9"/>
    <w:rsid w:val="000A0E53"/>
    <w:rsid w:val="000A400D"/>
    <w:rsid w:val="000A5A6A"/>
    <w:rsid w:val="000A6066"/>
    <w:rsid w:val="000B0334"/>
    <w:rsid w:val="000B1426"/>
    <w:rsid w:val="000B197A"/>
    <w:rsid w:val="000B1A9D"/>
    <w:rsid w:val="000B4862"/>
    <w:rsid w:val="000B4CB8"/>
    <w:rsid w:val="000B6682"/>
    <w:rsid w:val="000B704B"/>
    <w:rsid w:val="000C362C"/>
    <w:rsid w:val="000C4C09"/>
    <w:rsid w:val="000C5232"/>
    <w:rsid w:val="000C6729"/>
    <w:rsid w:val="000C694D"/>
    <w:rsid w:val="000D203E"/>
    <w:rsid w:val="000D2D21"/>
    <w:rsid w:val="000D4BC7"/>
    <w:rsid w:val="000D76AA"/>
    <w:rsid w:val="000E0A46"/>
    <w:rsid w:val="000E1A2E"/>
    <w:rsid w:val="000E20DF"/>
    <w:rsid w:val="000E4CE8"/>
    <w:rsid w:val="000E542C"/>
    <w:rsid w:val="000E5E54"/>
    <w:rsid w:val="000E6797"/>
    <w:rsid w:val="000E683E"/>
    <w:rsid w:val="000F1799"/>
    <w:rsid w:val="000F2663"/>
    <w:rsid w:val="000F3A86"/>
    <w:rsid w:val="000F7D24"/>
    <w:rsid w:val="001007A8"/>
    <w:rsid w:val="00100C02"/>
    <w:rsid w:val="00100CDC"/>
    <w:rsid w:val="00100E4B"/>
    <w:rsid w:val="001023C2"/>
    <w:rsid w:val="00106730"/>
    <w:rsid w:val="00106CBF"/>
    <w:rsid w:val="001135BE"/>
    <w:rsid w:val="001154AA"/>
    <w:rsid w:val="00115D7E"/>
    <w:rsid w:val="00116D9C"/>
    <w:rsid w:val="00116F5A"/>
    <w:rsid w:val="00117A57"/>
    <w:rsid w:val="0012115F"/>
    <w:rsid w:val="00121421"/>
    <w:rsid w:val="00121CDD"/>
    <w:rsid w:val="00123301"/>
    <w:rsid w:val="001258E9"/>
    <w:rsid w:val="00126F69"/>
    <w:rsid w:val="0013100F"/>
    <w:rsid w:val="0013172E"/>
    <w:rsid w:val="001320D9"/>
    <w:rsid w:val="0013233B"/>
    <w:rsid w:val="00132A90"/>
    <w:rsid w:val="001332DE"/>
    <w:rsid w:val="0013330B"/>
    <w:rsid w:val="0013426E"/>
    <w:rsid w:val="00134440"/>
    <w:rsid w:val="00134E26"/>
    <w:rsid w:val="0013558A"/>
    <w:rsid w:val="00136ACD"/>
    <w:rsid w:val="00136F09"/>
    <w:rsid w:val="00137953"/>
    <w:rsid w:val="00141EFD"/>
    <w:rsid w:val="001441CA"/>
    <w:rsid w:val="001451FE"/>
    <w:rsid w:val="00146F37"/>
    <w:rsid w:val="001508C1"/>
    <w:rsid w:val="001516B4"/>
    <w:rsid w:val="00151A22"/>
    <w:rsid w:val="00151A6D"/>
    <w:rsid w:val="001525D5"/>
    <w:rsid w:val="00154303"/>
    <w:rsid w:val="001605AD"/>
    <w:rsid w:val="001608C5"/>
    <w:rsid w:val="00163149"/>
    <w:rsid w:val="00163D68"/>
    <w:rsid w:val="00165078"/>
    <w:rsid w:val="00170375"/>
    <w:rsid w:val="001707D0"/>
    <w:rsid w:val="00171F9C"/>
    <w:rsid w:val="00173324"/>
    <w:rsid w:val="0017347F"/>
    <w:rsid w:val="00174B64"/>
    <w:rsid w:val="00177751"/>
    <w:rsid w:val="001802DF"/>
    <w:rsid w:val="001828A2"/>
    <w:rsid w:val="0018309A"/>
    <w:rsid w:val="001838F6"/>
    <w:rsid w:val="00192AE3"/>
    <w:rsid w:val="00193AE8"/>
    <w:rsid w:val="0019460E"/>
    <w:rsid w:val="001947D0"/>
    <w:rsid w:val="001953E8"/>
    <w:rsid w:val="00195896"/>
    <w:rsid w:val="0019603C"/>
    <w:rsid w:val="001A077C"/>
    <w:rsid w:val="001A25D8"/>
    <w:rsid w:val="001A34FE"/>
    <w:rsid w:val="001A57B0"/>
    <w:rsid w:val="001A5834"/>
    <w:rsid w:val="001A64DD"/>
    <w:rsid w:val="001A6570"/>
    <w:rsid w:val="001A660E"/>
    <w:rsid w:val="001B2F81"/>
    <w:rsid w:val="001B3FD7"/>
    <w:rsid w:val="001B56DE"/>
    <w:rsid w:val="001B5A1E"/>
    <w:rsid w:val="001B5B57"/>
    <w:rsid w:val="001B76B0"/>
    <w:rsid w:val="001C0F99"/>
    <w:rsid w:val="001C26ED"/>
    <w:rsid w:val="001C3675"/>
    <w:rsid w:val="001C3C12"/>
    <w:rsid w:val="001C643E"/>
    <w:rsid w:val="001C6555"/>
    <w:rsid w:val="001C79D5"/>
    <w:rsid w:val="001D4114"/>
    <w:rsid w:val="001D60F4"/>
    <w:rsid w:val="001E28C7"/>
    <w:rsid w:val="001E30FB"/>
    <w:rsid w:val="001E3B97"/>
    <w:rsid w:val="001E4AF0"/>
    <w:rsid w:val="001E5BFC"/>
    <w:rsid w:val="001E5F42"/>
    <w:rsid w:val="001E6EDB"/>
    <w:rsid w:val="001F056F"/>
    <w:rsid w:val="001F0FE8"/>
    <w:rsid w:val="001F3EF6"/>
    <w:rsid w:val="001F61E6"/>
    <w:rsid w:val="001F6F8A"/>
    <w:rsid w:val="0020048D"/>
    <w:rsid w:val="00200B89"/>
    <w:rsid w:val="00201D4A"/>
    <w:rsid w:val="0020281F"/>
    <w:rsid w:val="0020601D"/>
    <w:rsid w:val="00207498"/>
    <w:rsid w:val="002106D8"/>
    <w:rsid w:val="00211DCC"/>
    <w:rsid w:val="00212693"/>
    <w:rsid w:val="00214728"/>
    <w:rsid w:val="0021601A"/>
    <w:rsid w:val="00216052"/>
    <w:rsid w:val="002176C9"/>
    <w:rsid w:val="0021794C"/>
    <w:rsid w:val="00220408"/>
    <w:rsid w:val="00220A32"/>
    <w:rsid w:val="00221050"/>
    <w:rsid w:val="00221CB7"/>
    <w:rsid w:val="00223BB5"/>
    <w:rsid w:val="0022407A"/>
    <w:rsid w:val="00232ED5"/>
    <w:rsid w:val="00236796"/>
    <w:rsid w:val="002379FF"/>
    <w:rsid w:val="00241C86"/>
    <w:rsid w:val="00242001"/>
    <w:rsid w:val="00243E42"/>
    <w:rsid w:val="0024530E"/>
    <w:rsid w:val="002536F4"/>
    <w:rsid w:val="0025491C"/>
    <w:rsid w:val="00254CC8"/>
    <w:rsid w:val="0025583E"/>
    <w:rsid w:val="0025588C"/>
    <w:rsid w:val="00256541"/>
    <w:rsid w:val="0025677C"/>
    <w:rsid w:val="00256B18"/>
    <w:rsid w:val="002575AD"/>
    <w:rsid w:val="00260394"/>
    <w:rsid w:val="00261258"/>
    <w:rsid w:val="00261602"/>
    <w:rsid w:val="00262296"/>
    <w:rsid w:val="00262302"/>
    <w:rsid w:val="00262D80"/>
    <w:rsid w:val="0026387F"/>
    <w:rsid w:val="00263C17"/>
    <w:rsid w:val="002643C0"/>
    <w:rsid w:val="002673F9"/>
    <w:rsid w:val="00267A22"/>
    <w:rsid w:val="00271021"/>
    <w:rsid w:val="002719A4"/>
    <w:rsid w:val="002744E6"/>
    <w:rsid w:val="002750B4"/>
    <w:rsid w:val="00275A6F"/>
    <w:rsid w:val="00276B3F"/>
    <w:rsid w:val="00280897"/>
    <w:rsid w:val="0028190C"/>
    <w:rsid w:val="00284B11"/>
    <w:rsid w:val="00284E05"/>
    <w:rsid w:val="00284F42"/>
    <w:rsid w:val="00286481"/>
    <w:rsid w:val="00286AA6"/>
    <w:rsid w:val="002876A0"/>
    <w:rsid w:val="0028791C"/>
    <w:rsid w:val="00290066"/>
    <w:rsid w:val="0029051A"/>
    <w:rsid w:val="00290804"/>
    <w:rsid w:val="00290AF8"/>
    <w:rsid w:val="00290C3C"/>
    <w:rsid w:val="00290D63"/>
    <w:rsid w:val="00292088"/>
    <w:rsid w:val="002925E0"/>
    <w:rsid w:val="00293DC9"/>
    <w:rsid w:val="00294213"/>
    <w:rsid w:val="00296FE6"/>
    <w:rsid w:val="002976EC"/>
    <w:rsid w:val="002A24E7"/>
    <w:rsid w:val="002A2C6F"/>
    <w:rsid w:val="002B0992"/>
    <w:rsid w:val="002B0DF8"/>
    <w:rsid w:val="002B1566"/>
    <w:rsid w:val="002B34A0"/>
    <w:rsid w:val="002B41C4"/>
    <w:rsid w:val="002B67C5"/>
    <w:rsid w:val="002C0672"/>
    <w:rsid w:val="002C11F3"/>
    <w:rsid w:val="002C61EC"/>
    <w:rsid w:val="002D0486"/>
    <w:rsid w:val="002D0B13"/>
    <w:rsid w:val="002D33B9"/>
    <w:rsid w:val="002D522A"/>
    <w:rsid w:val="002E01D5"/>
    <w:rsid w:val="002E022F"/>
    <w:rsid w:val="002E21B1"/>
    <w:rsid w:val="002E5224"/>
    <w:rsid w:val="002E589A"/>
    <w:rsid w:val="002E6095"/>
    <w:rsid w:val="002E78D6"/>
    <w:rsid w:val="002F2003"/>
    <w:rsid w:val="002F20F2"/>
    <w:rsid w:val="002F37B3"/>
    <w:rsid w:val="002F507B"/>
    <w:rsid w:val="00300E66"/>
    <w:rsid w:val="00301DA6"/>
    <w:rsid w:val="003047E4"/>
    <w:rsid w:val="00306229"/>
    <w:rsid w:val="003114FD"/>
    <w:rsid w:val="00311E61"/>
    <w:rsid w:val="0031289F"/>
    <w:rsid w:val="00312B81"/>
    <w:rsid w:val="0031478F"/>
    <w:rsid w:val="00316552"/>
    <w:rsid w:val="003178F6"/>
    <w:rsid w:val="003200A4"/>
    <w:rsid w:val="003217E9"/>
    <w:rsid w:val="00324D34"/>
    <w:rsid w:val="003306AE"/>
    <w:rsid w:val="00332748"/>
    <w:rsid w:val="00334517"/>
    <w:rsid w:val="00334E69"/>
    <w:rsid w:val="00337874"/>
    <w:rsid w:val="003400FD"/>
    <w:rsid w:val="003429DD"/>
    <w:rsid w:val="00343F42"/>
    <w:rsid w:val="00346140"/>
    <w:rsid w:val="00346544"/>
    <w:rsid w:val="0034775C"/>
    <w:rsid w:val="00347857"/>
    <w:rsid w:val="00350316"/>
    <w:rsid w:val="00351355"/>
    <w:rsid w:val="00351B52"/>
    <w:rsid w:val="00351D34"/>
    <w:rsid w:val="00351F70"/>
    <w:rsid w:val="00353066"/>
    <w:rsid w:val="003538AE"/>
    <w:rsid w:val="00353F47"/>
    <w:rsid w:val="00354C47"/>
    <w:rsid w:val="003554C1"/>
    <w:rsid w:val="0035698C"/>
    <w:rsid w:val="003602B1"/>
    <w:rsid w:val="00360AA0"/>
    <w:rsid w:val="00361478"/>
    <w:rsid w:val="00361ADA"/>
    <w:rsid w:val="00362413"/>
    <w:rsid w:val="00364839"/>
    <w:rsid w:val="00364B45"/>
    <w:rsid w:val="00365D77"/>
    <w:rsid w:val="00365FAE"/>
    <w:rsid w:val="00366635"/>
    <w:rsid w:val="00366759"/>
    <w:rsid w:val="003677B4"/>
    <w:rsid w:val="00367AD8"/>
    <w:rsid w:val="003709A6"/>
    <w:rsid w:val="00371664"/>
    <w:rsid w:val="003716B0"/>
    <w:rsid w:val="0037240A"/>
    <w:rsid w:val="00372DA2"/>
    <w:rsid w:val="003747EB"/>
    <w:rsid w:val="00375663"/>
    <w:rsid w:val="00375722"/>
    <w:rsid w:val="003759BC"/>
    <w:rsid w:val="00375AAE"/>
    <w:rsid w:val="003761DF"/>
    <w:rsid w:val="00376F7E"/>
    <w:rsid w:val="00377DD9"/>
    <w:rsid w:val="00380833"/>
    <w:rsid w:val="003818B7"/>
    <w:rsid w:val="00383A9C"/>
    <w:rsid w:val="00383E91"/>
    <w:rsid w:val="00384FDA"/>
    <w:rsid w:val="00385705"/>
    <w:rsid w:val="003858C8"/>
    <w:rsid w:val="00385EC4"/>
    <w:rsid w:val="003864C4"/>
    <w:rsid w:val="00387133"/>
    <w:rsid w:val="00387815"/>
    <w:rsid w:val="00391F6F"/>
    <w:rsid w:val="00394884"/>
    <w:rsid w:val="00394B67"/>
    <w:rsid w:val="00395A28"/>
    <w:rsid w:val="003966B3"/>
    <w:rsid w:val="00396ACB"/>
    <w:rsid w:val="003A09A9"/>
    <w:rsid w:val="003A0B0D"/>
    <w:rsid w:val="003A1F6B"/>
    <w:rsid w:val="003A3E68"/>
    <w:rsid w:val="003A41B8"/>
    <w:rsid w:val="003A59C1"/>
    <w:rsid w:val="003B24EE"/>
    <w:rsid w:val="003B2537"/>
    <w:rsid w:val="003B2656"/>
    <w:rsid w:val="003B297C"/>
    <w:rsid w:val="003B32E9"/>
    <w:rsid w:val="003B3913"/>
    <w:rsid w:val="003B48F9"/>
    <w:rsid w:val="003B53CA"/>
    <w:rsid w:val="003B7D11"/>
    <w:rsid w:val="003C0A44"/>
    <w:rsid w:val="003C0F3A"/>
    <w:rsid w:val="003C0F7A"/>
    <w:rsid w:val="003C1637"/>
    <w:rsid w:val="003C3B1D"/>
    <w:rsid w:val="003C5C04"/>
    <w:rsid w:val="003C5F69"/>
    <w:rsid w:val="003C6049"/>
    <w:rsid w:val="003C64E8"/>
    <w:rsid w:val="003C6649"/>
    <w:rsid w:val="003C6A10"/>
    <w:rsid w:val="003C72F5"/>
    <w:rsid w:val="003D0564"/>
    <w:rsid w:val="003D125F"/>
    <w:rsid w:val="003D2E16"/>
    <w:rsid w:val="003D6329"/>
    <w:rsid w:val="003D65E1"/>
    <w:rsid w:val="003D7CA2"/>
    <w:rsid w:val="003E17D9"/>
    <w:rsid w:val="003E1812"/>
    <w:rsid w:val="003E1BB1"/>
    <w:rsid w:val="003E221D"/>
    <w:rsid w:val="003E38AD"/>
    <w:rsid w:val="003E5DA7"/>
    <w:rsid w:val="003E79AB"/>
    <w:rsid w:val="003F2974"/>
    <w:rsid w:val="003F2B03"/>
    <w:rsid w:val="003F2C80"/>
    <w:rsid w:val="003F2FC7"/>
    <w:rsid w:val="003F4A70"/>
    <w:rsid w:val="003F5821"/>
    <w:rsid w:val="003F66CF"/>
    <w:rsid w:val="003F7C4B"/>
    <w:rsid w:val="004006CB"/>
    <w:rsid w:val="00405146"/>
    <w:rsid w:val="00406BCA"/>
    <w:rsid w:val="00410514"/>
    <w:rsid w:val="004119BD"/>
    <w:rsid w:val="00411E58"/>
    <w:rsid w:val="00411F29"/>
    <w:rsid w:val="00415C9E"/>
    <w:rsid w:val="00415CD4"/>
    <w:rsid w:val="004210C1"/>
    <w:rsid w:val="004215C1"/>
    <w:rsid w:val="00421896"/>
    <w:rsid w:val="004220D7"/>
    <w:rsid w:val="00426662"/>
    <w:rsid w:val="00426FAC"/>
    <w:rsid w:val="004273E9"/>
    <w:rsid w:val="00430F7C"/>
    <w:rsid w:val="00431BDA"/>
    <w:rsid w:val="0043325F"/>
    <w:rsid w:val="0043383F"/>
    <w:rsid w:val="00433A10"/>
    <w:rsid w:val="004403DC"/>
    <w:rsid w:val="00443618"/>
    <w:rsid w:val="0044429F"/>
    <w:rsid w:val="00444B34"/>
    <w:rsid w:val="00444EB6"/>
    <w:rsid w:val="00447A3C"/>
    <w:rsid w:val="00450B46"/>
    <w:rsid w:val="00450C4A"/>
    <w:rsid w:val="00450E5D"/>
    <w:rsid w:val="00451D60"/>
    <w:rsid w:val="00451D6E"/>
    <w:rsid w:val="00452790"/>
    <w:rsid w:val="004533D7"/>
    <w:rsid w:val="004547AC"/>
    <w:rsid w:val="00455DE0"/>
    <w:rsid w:val="00460065"/>
    <w:rsid w:val="00461A43"/>
    <w:rsid w:val="00463033"/>
    <w:rsid w:val="00465723"/>
    <w:rsid w:val="00466DEC"/>
    <w:rsid w:val="00471363"/>
    <w:rsid w:val="00472BF7"/>
    <w:rsid w:val="004734E6"/>
    <w:rsid w:val="00474893"/>
    <w:rsid w:val="00475914"/>
    <w:rsid w:val="00477748"/>
    <w:rsid w:val="00480108"/>
    <w:rsid w:val="00480211"/>
    <w:rsid w:val="00484262"/>
    <w:rsid w:val="00485F60"/>
    <w:rsid w:val="004905F1"/>
    <w:rsid w:val="0049079E"/>
    <w:rsid w:val="004933B7"/>
    <w:rsid w:val="00495F3B"/>
    <w:rsid w:val="00497104"/>
    <w:rsid w:val="004A0BDA"/>
    <w:rsid w:val="004A1F8D"/>
    <w:rsid w:val="004A49A6"/>
    <w:rsid w:val="004A5034"/>
    <w:rsid w:val="004A6193"/>
    <w:rsid w:val="004A7ED6"/>
    <w:rsid w:val="004B0CC6"/>
    <w:rsid w:val="004B0EC7"/>
    <w:rsid w:val="004B2940"/>
    <w:rsid w:val="004B2CDC"/>
    <w:rsid w:val="004B5BF8"/>
    <w:rsid w:val="004C1285"/>
    <w:rsid w:val="004C2534"/>
    <w:rsid w:val="004C3CCD"/>
    <w:rsid w:val="004C4C1C"/>
    <w:rsid w:val="004C7F0B"/>
    <w:rsid w:val="004D1AAF"/>
    <w:rsid w:val="004D27D9"/>
    <w:rsid w:val="004D446B"/>
    <w:rsid w:val="004D5879"/>
    <w:rsid w:val="004D5C6E"/>
    <w:rsid w:val="004E0139"/>
    <w:rsid w:val="004E08B6"/>
    <w:rsid w:val="004E097F"/>
    <w:rsid w:val="004E1460"/>
    <w:rsid w:val="004E2745"/>
    <w:rsid w:val="004E28AE"/>
    <w:rsid w:val="004E28D6"/>
    <w:rsid w:val="004E43CA"/>
    <w:rsid w:val="004F1AE7"/>
    <w:rsid w:val="004F28EE"/>
    <w:rsid w:val="004F5059"/>
    <w:rsid w:val="004F7B75"/>
    <w:rsid w:val="004F7D50"/>
    <w:rsid w:val="005001A8"/>
    <w:rsid w:val="00501A7B"/>
    <w:rsid w:val="00504505"/>
    <w:rsid w:val="00505295"/>
    <w:rsid w:val="00505BB6"/>
    <w:rsid w:val="00505F8B"/>
    <w:rsid w:val="005118FF"/>
    <w:rsid w:val="0051198F"/>
    <w:rsid w:val="0051291B"/>
    <w:rsid w:val="0051348A"/>
    <w:rsid w:val="00515B90"/>
    <w:rsid w:val="0052110C"/>
    <w:rsid w:val="005234E6"/>
    <w:rsid w:val="00525588"/>
    <w:rsid w:val="00527090"/>
    <w:rsid w:val="00530473"/>
    <w:rsid w:val="00532B52"/>
    <w:rsid w:val="005337B7"/>
    <w:rsid w:val="005360DE"/>
    <w:rsid w:val="005372E0"/>
    <w:rsid w:val="0054039E"/>
    <w:rsid w:val="00540CF0"/>
    <w:rsid w:val="00541B7E"/>
    <w:rsid w:val="00542735"/>
    <w:rsid w:val="00544DDB"/>
    <w:rsid w:val="005450B8"/>
    <w:rsid w:val="0055141F"/>
    <w:rsid w:val="0055237D"/>
    <w:rsid w:val="00552D67"/>
    <w:rsid w:val="00553654"/>
    <w:rsid w:val="005542D2"/>
    <w:rsid w:val="00554C4F"/>
    <w:rsid w:val="0056432A"/>
    <w:rsid w:val="005650EB"/>
    <w:rsid w:val="00566A79"/>
    <w:rsid w:val="00571769"/>
    <w:rsid w:val="00571E98"/>
    <w:rsid w:val="00573E73"/>
    <w:rsid w:val="00576BAB"/>
    <w:rsid w:val="00576DC6"/>
    <w:rsid w:val="00577047"/>
    <w:rsid w:val="00580CFA"/>
    <w:rsid w:val="00581B91"/>
    <w:rsid w:val="00582528"/>
    <w:rsid w:val="00582F5D"/>
    <w:rsid w:val="00586C3D"/>
    <w:rsid w:val="0058718C"/>
    <w:rsid w:val="00590DB1"/>
    <w:rsid w:val="00591845"/>
    <w:rsid w:val="00595228"/>
    <w:rsid w:val="00595AB2"/>
    <w:rsid w:val="00596D98"/>
    <w:rsid w:val="005A0B95"/>
    <w:rsid w:val="005A1FEC"/>
    <w:rsid w:val="005A248B"/>
    <w:rsid w:val="005A2C62"/>
    <w:rsid w:val="005A481C"/>
    <w:rsid w:val="005A5A74"/>
    <w:rsid w:val="005A5FE9"/>
    <w:rsid w:val="005A638E"/>
    <w:rsid w:val="005A6A0F"/>
    <w:rsid w:val="005B1F11"/>
    <w:rsid w:val="005B4E4C"/>
    <w:rsid w:val="005B59B5"/>
    <w:rsid w:val="005B60A0"/>
    <w:rsid w:val="005B65D9"/>
    <w:rsid w:val="005B68B0"/>
    <w:rsid w:val="005C0A81"/>
    <w:rsid w:val="005C15AE"/>
    <w:rsid w:val="005C1C70"/>
    <w:rsid w:val="005C23E3"/>
    <w:rsid w:val="005C24F7"/>
    <w:rsid w:val="005C34B6"/>
    <w:rsid w:val="005C3AC4"/>
    <w:rsid w:val="005C4159"/>
    <w:rsid w:val="005C4B45"/>
    <w:rsid w:val="005C53D6"/>
    <w:rsid w:val="005C7088"/>
    <w:rsid w:val="005C76F2"/>
    <w:rsid w:val="005D0C74"/>
    <w:rsid w:val="005D177D"/>
    <w:rsid w:val="005D2CB8"/>
    <w:rsid w:val="005D3784"/>
    <w:rsid w:val="005D6EDE"/>
    <w:rsid w:val="005D74B1"/>
    <w:rsid w:val="005E01BD"/>
    <w:rsid w:val="005E033A"/>
    <w:rsid w:val="005E1373"/>
    <w:rsid w:val="005E4D8D"/>
    <w:rsid w:val="005E6CB1"/>
    <w:rsid w:val="005E736C"/>
    <w:rsid w:val="005F2E7E"/>
    <w:rsid w:val="005F6CA7"/>
    <w:rsid w:val="005F73BF"/>
    <w:rsid w:val="0060029D"/>
    <w:rsid w:val="006028FD"/>
    <w:rsid w:val="00602CC5"/>
    <w:rsid w:val="00604874"/>
    <w:rsid w:val="00604B02"/>
    <w:rsid w:val="006103BC"/>
    <w:rsid w:val="00611727"/>
    <w:rsid w:val="0062153A"/>
    <w:rsid w:val="00621B2B"/>
    <w:rsid w:val="0062222D"/>
    <w:rsid w:val="00622283"/>
    <w:rsid w:val="00622A97"/>
    <w:rsid w:val="00625C97"/>
    <w:rsid w:val="00627449"/>
    <w:rsid w:val="00631129"/>
    <w:rsid w:val="00634D36"/>
    <w:rsid w:val="0063541C"/>
    <w:rsid w:val="006362A0"/>
    <w:rsid w:val="006369D7"/>
    <w:rsid w:val="006418E4"/>
    <w:rsid w:val="00641B79"/>
    <w:rsid w:val="00642CD7"/>
    <w:rsid w:val="00644662"/>
    <w:rsid w:val="006446BF"/>
    <w:rsid w:val="0064712E"/>
    <w:rsid w:val="00647195"/>
    <w:rsid w:val="0064774B"/>
    <w:rsid w:val="006506FB"/>
    <w:rsid w:val="00651D2D"/>
    <w:rsid w:val="00652D8B"/>
    <w:rsid w:val="0065345A"/>
    <w:rsid w:val="00654CDD"/>
    <w:rsid w:val="006559A3"/>
    <w:rsid w:val="0065633F"/>
    <w:rsid w:val="006577DB"/>
    <w:rsid w:val="00657B75"/>
    <w:rsid w:val="00661454"/>
    <w:rsid w:val="00661FB3"/>
    <w:rsid w:val="00662178"/>
    <w:rsid w:val="00662F5C"/>
    <w:rsid w:val="006644A0"/>
    <w:rsid w:val="0066695C"/>
    <w:rsid w:val="0067209E"/>
    <w:rsid w:val="00673875"/>
    <w:rsid w:val="00673894"/>
    <w:rsid w:val="00673DE7"/>
    <w:rsid w:val="0067673C"/>
    <w:rsid w:val="00677485"/>
    <w:rsid w:val="00677CC4"/>
    <w:rsid w:val="0068390A"/>
    <w:rsid w:val="00690B27"/>
    <w:rsid w:val="00690EE1"/>
    <w:rsid w:val="00691486"/>
    <w:rsid w:val="00692388"/>
    <w:rsid w:val="00695834"/>
    <w:rsid w:val="006A0616"/>
    <w:rsid w:val="006A1461"/>
    <w:rsid w:val="006A35A6"/>
    <w:rsid w:val="006A5E66"/>
    <w:rsid w:val="006B099A"/>
    <w:rsid w:val="006B0ACD"/>
    <w:rsid w:val="006B324A"/>
    <w:rsid w:val="006B3E6D"/>
    <w:rsid w:val="006B641D"/>
    <w:rsid w:val="006B7334"/>
    <w:rsid w:val="006C0A94"/>
    <w:rsid w:val="006C33CB"/>
    <w:rsid w:val="006C33DE"/>
    <w:rsid w:val="006C40E2"/>
    <w:rsid w:val="006C4BF6"/>
    <w:rsid w:val="006C686C"/>
    <w:rsid w:val="006D0E75"/>
    <w:rsid w:val="006D3E5A"/>
    <w:rsid w:val="006D5770"/>
    <w:rsid w:val="006D5AE2"/>
    <w:rsid w:val="006D6131"/>
    <w:rsid w:val="006E1500"/>
    <w:rsid w:val="006E1A90"/>
    <w:rsid w:val="006E2443"/>
    <w:rsid w:val="006E5347"/>
    <w:rsid w:val="006E6543"/>
    <w:rsid w:val="006E732C"/>
    <w:rsid w:val="006F1B3E"/>
    <w:rsid w:val="006F23E4"/>
    <w:rsid w:val="006F334B"/>
    <w:rsid w:val="006F4222"/>
    <w:rsid w:val="006F7982"/>
    <w:rsid w:val="006F79DD"/>
    <w:rsid w:val="00700644"/>
    <w:rsid w:val="007011B8"/>
    <w:rsid w:val="007014BD"/>
    <w:rsid w:val="007071D7"/>
    <w:rsid w:val="00707699"/>
    <w:rsid w:val="007111DC"/>
    <w:rsid w:val="00712737"/>
    <w:rsid w:val="00712794"/>
    <w:rsid w:val="00712C35"/>
    <w:rsid w:val="007138F4"/>
    <w:rsid w:val="00714E61"/>
    <w:rsid w:val="007169DD"/>
    <w:rsid w:val="00716DA5"/>
    <w:rsid w:val="007202BB"/>
    <w:rsid w:val="00720EE5"/>
    <w:rsid w:val="00725273"/>
    <w:rsid w:val="00730C1C"/>
    <w:rsid w:val="00732F25"/>
    <w:rsid w:val="0073339F"/>
    <w:rsid w:val="00733A2A"/>
    <w:rsid w:val="00733DD0"/>
    <w:rsid w:val="00734336"/>
    <w:rsid w:val="00734595"/>
    <w:rsid w:val="00734E10"/>
    <w:rsid w:val="00736CA8"/>
    <w:rsid w:val="00737E57"/>
    <w:rsid w:val="00740B94"/>
    <w:rsid w:val="00741A71"/>
    <w:rsid w:val="00741D0F"/>
    <w:rsid w:val="007420E0"/>
    <w:rsid w:val="0074212B"/>
    <w:rsid w:val="0074302D"/>
    <w:rsid w:val="007460A9"/>
    <w:rsid w:val="00750616"/>
    <w:rsid w:val="00750FE3"/>
    <w:rsid w:val="007534DA"/>
    <w:rsid w:val="007543B7"/>
    <w:rsid w:val="00755056"/>
    <w:rsid w:val="00755F1D"/>
    <w:rsid w:val="00756760"/>
    <w:rsid w:val="007612D7"/>
    <w:rsid w:val="00761A9F"/>
    <w:rsid w:val="00762C0B"/>
    <w:rsid w:val="00764396"/>
    <w:rsid w:val="00766573"/>
    <w:rsid w:val="00766FCD"/>
    <w:rsid w:val="00767C62"/>
    <w:rsid w:val="00770989"/>
    <w:rsid w:val="00772808"/>
    <w:rsid w:val="007741FB"/>
    <w:rsid w:val="00774312"/>
    <w:rsid w:val="007744A6"/>
    <w:rsid w:val="00775BDC"/>
    <w:rsid w:val="00775E7B"/>
    <w:rsid w:val="00780435"/>
    <w:rsid w:val="00780661"/>
    <w:rsid w:val="00780E85"/>
    <w:rsid w:val="00783482"/>
    <w:rsid w:val="0078348A"/>
    <w:rsid w:val="007843EC"/>
    <w:rsid w:val="00786623"/>
    <w:rsid w:val="00786A3D"/>
    <w:rsid w:val="007873D9"/>
    <w:rsid w:val="007900B6"/>
    <w:rsid w:val="007925D6"/>
    <w:rsid w:val="00793DCA"/>
    <w:rsid w:val="00794367"/>
    <w:rsid w:val="00794CEF"/>
    <w:rsid w:val="0079535B"/>
    <w:rsid w:val="007A030C"/>
    <w:rsid w:val="007A20BB"/>
    <w:rsid w:val="007A2FFD"/>
    <w:rsid w:val="007A3263"/>
    <w:rsid w:val="007A431C"/>
    <w:rsid w:val="007A5B08"/>
    <w:rsid w:val="007A7777"/>
    <w:rsid w:val="007B2B64"/>
    <w:rsid w:val="007B4BB2"/>
    <w:rsid w:val="007B4DAB"/>
    <w:rsid w:val="007B5A47"/>
    <w:rsid w:val="007B5E03"/>
    <w:rsid w:val="007C065D"/>
    <w:rsid w:val="007C0981"/>
    <w:rsid w:val="007C0F49"/>
    <w:rsid w:val="007C18B1"/>
    <w:rsid w:val="007C3F37"/>
    <w:rsid w:val="007C6B2B"/>
    <w:rsid w:val="007C769D"/>
    <w:rsid w:val="007D0BD8"/>
    <w:rsid w:val="007D69DF"/>
    <w:rsid w:val="007D7478"/>
    <w:rsid w:val="007D772A"/>
    <w:rsid w:val="007D773A"/>
    <w:rsid w:val="007E019F"/>
    <w:rsid w:val="007E140D"/>
    <w:rsid w:val="007E1BFF"/>
    <w:rsid w:val="007E5616"/>
    <w:rsid w:val="007E56E9"/>
    <w:rsid w:val="007E70A1"/>
    <w:rsid w:val="007E7E78"/>
    <w:rsid w:val="007F1216"/>
    <w:rsid w:val="007F3400"/>
    <w:rsid w:val="007F34DD"/>
    <w:rsid w:val="007F50D5"/>
    <w:rsid w:val="008007FF"/>
    <w:rsid w:val="00801DEC"/>
    <w:rsid w:val="00801F5A"/>
    <w:rsid w:val="00801F6D"/>
    <w:rsid w:val="008022CE"/>
    <w:rsid w:val="008055FD"/>
    <w:rsid w:val="00810ADE"/>
    <w:rsid w:val="008110EA"/>
    <w:rsid w:val="0081289A"/>
    <w:rsid w:val="00813C1E"/>
    <w:rsid w:val="008150D4"/>
    <w:rsid w:val="00816C69"/>
    <w:rsid w:val="00820564"/>
    <w:rsid w:val="00820F7A"/>
    <w:rsid w:val="008213FF"/>
    <w:rsid w:val="0082175D"/>
    <w:rsid w:val="00821B0C"/>
    <w:rsid w:val="00823A1F"/>
    <w:rsid w:val="00824942"/>
    <w:rsid w:val="00824C5E"/>
    <w:rsid w:val="0082593A"/>
    <w:rsid w:val="00826864"/>
    <w:rsid w:val="0083060C"/>
    <w:rsid w:val="008319EA"/>
    <w:rsid w:val="0083217A"/>
    <w:rsid w:val="0083233D"/>
    <w:rsid w:val="00833D8F"/>
    <w:rsid w:val="008340A9"/>
    <w:rsid w:val="00835FC8"/>
    <w:rsid w:val="008368E8"/>
    <w:rsid w:val="0084039A"/>
    <w:rsid w:val="00841843"/>
    <w:rsid w:val="008428AF"/>
    <w:rsid w:val="0084308A"/>
    <w:rsid w:val="00843238"/>
    <w:rsid w:val="008445B9"/>
    <w:rsid w:val="0084737B"/>
    <w:rsid w:val="00850DA3"/>
    <w:rsid w:val="00854617"/>
    <w:rsid w:val="00854BCF"/>
    <w:rsid w:val="00855C95"/>
    <w:rsid w:val="00855DBD"/>
    <w:rsid w:val="008570FF"/>
    <w:rsid w:val="00857A84"/>
    <w:rsid w:val="0086113A"/>
    <w:rsid w:val="00861407"/>
    <w:rsid w:val="00861E5E"/>
    <w:rsid w:val="00865222"/>
    <w:rsid w:val="008657EE"/>
    <w:rsid w:val="00865F47"/>
    <w:rsid w:val="0086795F"/>
    <w:rsid w:val="008711D9"/>
    <w:rsid w:val="00871FB4"/>
    <w:rsid w:val="00872A15"/>
    <w:rsid w:val="00873108"/>
    <w:rsid w:val="0087315E"/>
    <w:rsid w:val="00873164"/>
    <w:rsid w:val="0087385F"/>
    <w:rsid w:val="0087533B"/>
    <w:rsid w:val="008756A6"/>
    <w:rsid w:val="00880403"/>
    <w:rsid w:val="00880A26"/>
    <w:rsid w:val="0088223E"/>
    <w:rsid w:val="008838F5"/>
    <w:rsid w:val="00886460"/>
    <w:rsid w:val="00887388"/>
    <w:rsid w:val="0089031C"/>
    <w:rsid w:val="008921F8"/>
    <w:rsid w:val="008928A8"/>
    <w:rsid w:val="00893996"/>
    <w:rsid w:val="00895A1D"/>
    <w:rsid w:val="00896AFA"/>
    <w:rsid w:val="008A08F3"/>
    <w:rsid w:val="008A0E27"/>
    <w:rsid w:val="008A2011"/>
    <w:rsid w:val="008A29A9"/>
    <w:rsid w:val="008A437E"/>
    <w:rsid w:val="008A45AA"/>
    <w:rsid w:val="008A638E"/>
    <w:rsid w:val="008A6CD5"/>
    <w:rsid w:val="008B1190"/>
    <w:rsid w:val="008B1E2B"/>
    <w:rsid w:val="008B1EB8"/>
    <w:rsid w:val="008B20C6"/>
    <w:rsid w:val="008B237D"/>
    <w:rsid w:val="008B2432"/>
    <w:rsid w:val="008B334A"/>
    <w:rsid w:val="008B360A"/>
    <w:rsid w:val="008B625A"/>
    <w:rsid w:val="008B6A69"/>
    <w:rsid w:val="008B7666"/>
    <w:rsid w:val="008C32E8"/>
    <w:rsid w:val="008C5008"/>
    <w:rsid w:val="008C5129"/>
    <w:rsid w:val="008C62AA"/>
    <w:rsid w:val="008C6834"/>
    <w:rsid w:val="008C75AF"/>
    <w:rsid w:val="008C76D4"/>
    <w:rsid w:val="008D1EEA"/>
    <w:rsid w:val="008D25CF"/>
    <w:rsid w:val="008D2EF7"/>
    <w:rsid w:val="008D33F4"/>
    <w:rsid w:val="008D3B5B"/>
    <w:rsid w:val="008D3D9F"/>
    <w:rsid w:val="008D7697"/>
    <w:rsid w:val="008D7A3A"/>
    <w:rsid w:val="008E0DBC"/>
    <w:rsid w:val="008E3750"/>
    <w:rsid w:val="008E6DCB"/>
    <w:rsid w:val="008E6DF5"/>
    <w:rsid w:val="008F2E32"/>
    <w:rsid w:val="008F69A0"/>
    <w:rsid w:val="00900051"/>
    <w:rsid w:val="0090039A"/>
    <w:rsid w:val="00901778"/>
    <w:rsid w:val="00902023"/>
    <w:rsid w:val="0090259B"/>
    <w:rsid w:val="00903082"/>
    <w:rsid w:val="00904D26"/>
    <w:rsid w:val="00910397"/>
    <w:rsid w:val="00910757"/>
    <w:rsid w:val="00912392"/>
    <w:rsid w:val="00912675"/>
    <w:rsid w:val="00912923"/>
    <w:rsid w:val="0091509D"/>
    <w:rsid w:val="00917C5A"/>
    <w:rsid w:val="00917C63"/>
    <w:rsid w:val="009201AC"/>
    <w:rsid w:val="00920392"/>
    <w:rsid w:val="0092097A"/>
    <w:rsid w:val="0092104E"/>
    <w:rsid w:val="009229DC"/>
    <w:rsid w:val="00923A95"/>
    <w:rsid w:val="00925776"/>
    <w:rsid w:val="009259FF"/>
    <w:rsid w:val="0092657A"/>
    <w:rsid w:val="009305BF"/>
    <w:rsid w:val="0093108A"/>
    <w:rsid w:val="00931812"/>
    <w:rsid w:val="009329E0"/>
    <w:rsid w:val="00932ABC"/>
    <w:rsid w:val="009334DC"/>
    <w:rsid w:val="00936289"/>
    <w:rsid w:val="0093664E"/>
    <w:rsid w:val="0094095D"/>
    <w:rsid w:val="009434CB"/>
    <w:rsid w:val="00943B63"/>
    <w:rsid w:val="009440EF"/>
    <w:rsid w:val="00944770"/>
    <w:rsid w:val="009474E8"/>
    <w:rsid w:val="00952E93"/>
    <w:rsid w:val="00953582"/>
    <w:rsid w:val="009552C2"/>
    <w:rsid w:val="00955FDA"/>
    <w:rsid w:val="009573EA"/>
    <w:rsid w:val="00957E9D"/>
    <w:rsid w:val="00963DB4"/>
    <w:rsid w:val="00970D76"/>
    <w:rsid w:val="00976A65"/>
    <w:rsid w:val="00976ACC"/>
    <w:rsid w:val="009774F1"/>
    <w:rsid w:val="00977DF2"/>
    <w:rsid w:val="00980F71"/>
    <w:rsid w:val="00982F1D"/>
    <w:rsid w:val="0098427A"/>
    <w:rsid w:val="009847DD"/>
    <w:rsid w:val="00991607"/>
    <w:rsid w:val="0099250D"/>
    <w:rsid w:val="0099455F"/>
    <w:rsid w:val="00996566"/>
    <w:rsid w:val="0099735D"/>
    <w:rsid w:val="009A2011"/>
    <w:rsid w:val="009A304C"/>
    <w:rsid w:val="009A313D"/>
    <w:rsid w:val="009A446E"/>
    <w:rsid w:val="009A47FB"/>
    <w:rsid w:val="009A4975"/>
    <w:rsid w:val="009A6D92"/>
    <w:rsid w:val="009B0FB0"/>
    <w:rsid w:val="009B31EE"/>
    <w:rsid w:val="009B4088"/>
    <w:rsid w:val="009B5C16"/>
    <w:rsid w:val="009B7CB6"/>
    <w:rsid w:val="009C2D09"/>
    <w:rsid w:val="009C3541"/>
    <w:rsid w:val="009C5992"/>
    <w:rsid w:val="009D35A4"/>
    <w:rsid w:val="009D72C3"/>
    <w:rsid w:val="009E5457"/>
    <w:rsid w:val="009E7763"/>
    <w:rsid w:val="009F096C"/>
    <w:rsid w:val="009F359A"/>
    <w:rsid w:val="009F4811"/>
    <w:rsid w:val="009F4B7D"/>
    <w:rsid w:val="009F59EB"/>
    <w:rsid w:val="00A0014B"/>
    <w:rsid w:val="00A00974"/>
    <w:rsid w:val="00A01C32"/>
    <w:rsid w:val="00A02304"/>
    <w:rsid w:val="00A0268F"/>
    <w:rsid w:val="00A02A67"/>
    <w:rsid w:val="00A05A7F"/>
    <w:rsid w:val="00A0621A"/>
    <w:rsid w:val="00A07B46"/>
    <w:rsid w:val="00A07C4C"/>
    <w:rsid w:val="00A106B2"/>
    <w:rsid w:val="00A116DC"/>
    <w:rsid w:val="00A1467A"/>
    <w:rsid w:val="00A167DC"/>
    <w:rsid w:val="00A16DA1"/>
    <w:rsid w:val="00A17890"/>
    <w:rsid w:val="00A17A4B"/>
    <w:rsid w:val="00A17A9E"/>
    <w:rsid w:val="00A21006"/>
    <w:rsid w:val="00A21625"/>
    <w:rsid w:val="00A21B9B"/>
    <w:rsid w:val="00A21BDD"/>
    <w:rsid w:val="00A21F79"/>
    <w:rsid w:val="00A22BC4"/>
    <w:rsid w:val="00A2636F"/>
    <w:rsid w:val="00A26D16"/>
    <w:rsid w:val="00A31587"/>
    <w:rsid w:val="00A320EE"/>
    <w:rsid w:val="00A32156"/>
    <w:rsid w:val="00A3303C"/>
    <w:rsid w:val="00A33C5B"/>
    <w:rsid w:val="00A33CDC"/>
    <w:rsid w:val="00A35AAF"/>
    <w:rsid w:val="00A3661B"/>
    <w:rsid w:val="00A37AC1"/>
    <w:rsid w:val="00A4128A"/>
    <w:rsid w:val="00A41468"/>
    <w:rsid w:val="00A4188B"/>
    <w:rsid w:val="00A42102"/>
    <w:rsid w:val="00A4260D"/>
    <w:rsid w:val="00A429F7"/>
    <w:rsid w:val="00A437C9"/>
    <w:rsid w:val="00A46571"/>
    <w:rsid w:val="00A46D05"/>
    <w:rsid w:val="00A47152"/>
    <w:rsid w:val="00A50E17"/>
    <w:rsid w:val="00A51503"/>
    <w:rsid w:val="00A522C9"/>
    <w:rsid w:val="00A56BD4"/>
    <w:rsid w:val="00A57621"/>
    <w:rsid w:val="00A577FB"/>
    <w:rsid w:val="00A60558"/>
    <w:rsid w:val="00A611FF"/>
    <w:rsid w:val="00A63F64"/>
    <w:rsid w:val="00A64D12"/>
    <w:rsid w:val="00A65350"/>
    <w:rsid w:val="00A67C06"/>
    <w:rsid w:val="00A70940"/>
    <w:rsid w:val="00A70CF7"/>
    <w:rsid w:val="00A711F8"/>
    <w:rsid w:val="00A738F9"/>
    <w:rsid w:val="00A73B72"/>
    <w:rsid w:val="00A743D5"/>
    <w:rsid w:val="00A748FC"/>
    <w:rsid w:val="00A74E24"/>
    <w:rsid w:val="00A7553B"/>
    <w:rsid w:val="00A77921"/>
    <w:rsid w:val="00A77D1B"/>
    <w:rsid w:val="00A8149A"/>
    <w:rsid w:val="00A8179F"/>
    <w:rsid w:val="00A81CC0"/>
    <w:rsid w:val="00A82BAA"/>
    <w:rsid w:val="00A856AE"/>
    <w:rsid w:val="00A86D24"/>
    <w:rsid w:val="00A86FC7"/>
    <w:rsid w:val="00A900D4"/>
    <w:rsid w:val="00A90509"/>
    <w:rsid w:val="00A909CA"/>
    <w:rsid w:val="00A90F30"/>
    <w:rsid w:val="00A914FC"/>
    <w:rsid w:val="00A91DD3"/>
    <w:rsid w:val="00A93AE0"/>
    <w:rsid w:val="00A95775"/>
    <w:rsid w:val="00A95BCD"/>
    <w:rsid w:val="00A95C5F"/>
    <w:rsid w:val="00AA0083"/>
    <w:rsid w:val="00AA0686"/>
    <w:rsid w:val="00AA0865"/>
    <w:rsid w:val="00AA10B5"/>
    <w:rsid w:val="00AA1340"/>
    <w:rsid w:val="00AA32C7"/>
    <w:rsid w:val="00AA3740"/>
    <w:rsid w:val="00AA3B94"/>
    <w:rsid w:val="00AA4738"/>
    <w:rsid w:val="00AA4E35"/>
    <w:rsid w:val="00AA7906"/>
    <w:rsid w:val="00AB0DC3"/>
    <w:rsid w:val="00AB177A"/>
    <w:rsid w:val="00AB448E"/>
    <w:rsid w:val="00AB4966"/>
    <w:rsid w:val="00AB4A9E"/>
    <w:rsid w:val="00AB7E81"/>
    <w:rsid w:val="00AC037E"/>
    <w:rsid w:val="00AC2879"/>
    <w:rsid w:val="00AC2D77"/>
    <w:rsid w:val="00AC4703"/>
    <w:rsid w:val="00AC5EF6"/>
    <w:rsid w:val="00AD0881"/>
    <w:rsid w:val="00AD1502"/>
    <w:rsid w:val="00AD1618"/>
    <w:rsid w:val="00AD3E03"/>
    <w:rsid w:val="00AD5ACF"/>
    <w:rsid w:val="00AD6BFE"/>
    <w:rsid w:val="00AE05BB"/>
    <w:rsid w:val="00AE33B6"/>
    <w:rsid w:val="00AE366D"/>
    <w:rsid w:val="00AE4327"/>
    <w:rsid w:val="00AF0621"/>
    <w:rsid w:val="00AF17CD"/>
    <w:rsid w:val="00AF42D8"/>
    <w:rsid w:val="00AF6037"/>
    <w:rsid w:val="00AF66F3"/>
    <w:rsid w:val="00AF778A"/>
    <w:rsid w:val="00B004DD"/>
    <w:rsid w:val="00B00FA1"/>
    <w:rsid w:val="00B0181F"/>
    <w:rsid w:val="00B049C5"/>
    <w:rsid w:val="00B07B7B"/>
    <w:rsid w:val="00B07CBB"/>
    <w:rsid w:val="00B07EA2"/>
    <w:rsid w:val="00B1020A"/>
    <w:rsid w:val="00B11F48"/>
    <w:rsid w:val="00B13825"/>
    <w:rsid w:val="00B14C6C"/>
    <w:rsid w:val="00B1586B"/>
    <w:rsid w:val="00B16FDB"/>
    <w:rsid w:val="00B20B7C"/>
    <w:rsid w:val="00B20BB1"/>
    <w:rsid w:val="00B21597"/>
    <w:rsid w:val="00B2317E"/>
    <w:rsid w:val="00B232AF"/>
    <w:rsid w:val="00B2421C"/>
    <w:rsid w:val="00B247EB"/>
    <w:rsid w:val="00B25190"/>
    <w:rsid w:val="00B2675E"/>
    <w:rsid w:val="00B3041D"/>
    <w:rsid w:val="00B305E4"/>
    <w:rsid w:val="00B30FE0"/>
    <w:rsid w:val="00B316B4"/>
    <w:rsid w:val="00B316CD"/>
    <w:rsid w:val="00B324DD"/>
    <w:rsid w:val="00B33077"/>
    <w:rsid w:val="00B340F0"/>
    <w:rsid w:val="00B36297"/>
    <w:rsid w:val="00B3644C"/>
    <w:rsid w:val="00B41803"/>
    <w:rsid w:val="00B4194C"/>
    <w:rsid w:val="00B42CD9"/>
    <w:rsid w:val="00B44BA6"/>
    <w:rsid w:val="00B46E64"/>
    <w:rsid w:val="00B5091B"/>
    <w:rsid w:val="00B54203"/>
    <w:rsid w:val="00B5580D"/>
    <w:rsid w:val="00B55FCD"/>
    <w:rsid w:val="00B603EE"/>
    <w:rsid w:val="00B60AFB"/>
    <w:rsid w:val="00B60DC8"/>
    <w:rsid w:val="00B61058"/>
    <w:rsid w:val="00B615C4"/>
    <w:rsid w:val="00B61FC6"/>
    <w:rsid w:val="00B63205"/>
    <w:rsid w:val="00B6542B"/>
    <w:rsid w:val="00B6742E"/>
    <w:rsid w:val="00B704ED"/>
    <w:rsid w:val="00B717C1"/>
    <w:rsid w:val="00B71AB6"/>
    <w:rsid w:val="00B727A5"/>
    <w:rsid w:val="00B76186"/>
    <w:rsid w:val="00B7685A"/>
    <w:rsid w:val="00B76E36"/>
    <w:rsid w:val="00B80273"/>
    <w:rsid w:val="00B80A60"/>
    <w:rsid w:val="00B81F6F"/>
    <w:rsid w:val="00B828C9"/>
    <w:rsid w:val="00B84171"/>
    <w:rsid w:val="00B85231"/>
    <w:rsid w:val="00B856C7"/>
    <w:rsid w:val="00B85B89"/>
    <w:rsid w:val="00B85F0E"/>
    <w:rsid w:val="00B8611E"/>
    <w:rsid w:val="00B8643E"/>
    <w:rsid w:val="00B86C2E"/>
    <w:rsid w:val="00B91E7D"/>
    <w:rsid w:val="00B92F1D"/>
    <w:rsid w:val="00B93096"/>
    <w:rsid w:val="00B95C5F"/>
    <w:rsid w:val="00B9601D"/>
    <w:rsid w:val="00BA0D7D"/>
    <w:rsid w:val="00BA447D"/>
    <w:rsid w:val="00BA710F"/>
    <w:rsid w:val="00BB3174"/>
    <w:rsid w:val="00BB554F"/>
    <w:rsid w:val="00BB7F7E"/>
    <w:rsid w:val="00BC0111"/>
    <w:rsid w:val="00BC2052"/>
    <w:rsid w:val="00BC30AD"/>
    <w:rsid w:val="00BC4230"/>
    <w:rsid w:val="00BC4EBB"/>
    <w:rsid w:val="00BC4F75"/>
    <w:rsid w:val="00BC5DA5"/>
    <w:rsid w:val="00BC5ED5"/>
    <w:rsid w:val="00BC713A"/>
    <w:rsid w:val="00BC72D4"/>
    <w:rsid w:val="00BD00B1"/>
    <w:rsid w:val="00BD69C8"/>
    <w:rsid w:val="00BD70E3"/>
    <w:rsid w:val="00BE07FB"/>
    <w:rsid w:val="00BE0FC0"/>
    <w:rsid w:val="00BE1FAD"/>
    <w:rsid w:val="00BE2596"/>
    <w:rsid w:val="00BE30F2"/>
    <w:rsid w:val="00BE6073"/>
    <w:rsid w:val="00BE68D3"/>
    <w:rsid w:val="00BE69DF"/>
    <w:rsid w:val="00BE7623"/>
    <w:rsid w:val="00BE79D7"/>
    <w:rsid w:val="00BF1B3B"/>
    <w:rsid w:val="00BF26B8"/>
    <w:rsid w:val="00BF388B"/>
    <w:rsid w:val="00BF3CAC"/>
    <w:rsid w:val="00BF7179"/>
    <w:rsid w:val="00C00909"/>
    <w:rsid w:val="00C00EA5"/>
    <w:rsid w:val="00C03019"/>
    <w:rsid w:val="00C03D91"/>
    <w:rsid w:val="00C04833"/>
    <w:rsid w:val="00C06210"/>
    <w:rsid w:val="00C06401"/>
    <w:rsid w:val="00C111DF"/>
    <w:rsid w:val="00C1161A"/>
    <w:rsid w:val="00C11B5E"/>
    <w:rsid w:val="00C11D24"/>
    <w:rsid w:val="00C12231"/>
    <w:rsid w:val="00C125A1"/>
    <w:rsid w:val="00C12DF9"/>
    <w:rsid w:val="00C1338F"/>
    <w:rsid w:val="00C13666"/>
    <w:rsid w:val="00C14A2A"/>
    <w:rsid w:val="00C15E1D"/>
    <w:rsid w:val="00C1658B"/>
    <w:rsid w:val="00C1771B"/>
    <w:rsid w:val="00C17EAC"/>
    <w:rsid w:val="00C22999"/>
    <w:rsid w:val="00C22F75"/>
    <w:rsid w:val="00C23CB8"/>
    <w:rsid w:val="00C24B2F"/>
    <w:rsid w:val="00C2578F"/>
    <w:rsid w:val="00C25B6B"/>
    <w:rsid w:val="00C27030"/>
    <w:rsid w:val="00C33330"/>
    <w:rsid w:val="00C340E0"/>
    <w:rsid w:val="00C3489D"/>
    <w:rsid w:val="00C37025"/>
    <w:rsid w:val="00C40F3C"/>
    <w:rsid w:val="00C4247F"/>
    <w:rsid w:val="00C425F0"/>
    <w:rsid w:val="00C43269"/>
    <w:rsid w:val="00C4353A"/>
    <w:rsid w:val="00C43AA8"/>
    <w:rsid w:val="00C44E2D"/>
    <w:rsid w:val="00C46B99"/>
    <w:rsid w:val="00C47986"/>
    <w:rsid w:val="00C47C30"/>
    <w:rsid w:val="00C50236"/>
    <w:rsid w:val="00C51173"/>
    <w:rsid w:val="00C51253"/>
    <w:rsid w:val="00C52EFE"/>
    <w:rsid w:val="00C55D6E"/>
    <w:rsid w:val="00C562F0"/>
    <w:rsid w:val="00C56842"/>
    <w:rsid w:val="00C57194"/>
    <w:rsid w:val="00C574E1"/>
    <w:rsid w:val="00C5774C"/>
    <w:rsid w:val="00C60D5F"/>
    <w:rsid w:val="00C62442"/>
    <w:rsid w:val="00C62C6B"/>
    <w:rsid w:val="00C6527A"/>
    <w:rsid w:val="00C65FFA"/>
    <w:rsid w:val="00C6700D"/>
    <w:rsid w:val="00C721EF"/>
    <w:rsid w:val="00C72BCE"/>
    <w:rsid w:val="00C74578"/>
    <w:rsid w:val="00C74787"/>
    <w:rsid w:val="00C754E6"/>
    <w:rsid w:val="00C80021"/>
    <w:rsid w:val="00C8128A"/>
    <w:rsid w:val="00C839A8"/>
    <w:rsid w:val="00C85ED6"/>
    <w:rsid w:val="00C869B7"/>
    <w:rsid w:val="00C86DF0"/>
    <w:rsid w:val="00C877A6"/>
    <w:rsid w:val="00C959EE"/>
    <w:rsid w:val="00C95E4C"/>
    <w:rsid w:val="00CA0525"/>
    <w:rsid w:val="00CA08C8"/>
    <w:rsid w:val="00CA1C96"/>
    <w:rsid w:val="00CA7574"/>
    <w:rsid w:val="00CA7904"/>
    <w:rsid w:val="00CB07FA"/>
    <w:rsid w:val="00CB0EAB"/>
    <w:rsid w:val="00CB2B9A"/>
    <w:rsid w:val="00CB3742"/>
    <w:rsid w:val="00CB3982"/>
    <w:rsid w:val="00CB47E2"/>
    <w:rsid w:val="00CB48A5"/>
    <w:rsid w:val="00CB61C0"/>
    <w:rsid w:val="00CB6DD1"/>
    <w:rsid w:val="00CB7478"/>
    <w:rsid w:val="00CC16B4"/>
    <w:rsid w:val="00CC1F52"/>
    <w:rsid w:val="00CC406F"/>
    <w:rsid w:val="00CC5054"/>
    <w:rsid w:val="00CC79D7"/>
    <w:rsid w:val="00CD12AE"/>
    <w:rsid w:val="00CD27EE"/>
    <w:rsid w:val="00CD2F79"/>
    <w:rsid w:val="00CD3918"/>
    <w:rsid w:val="00CD459E"/>
    <w:rsid w:val="00CD70F9"/>
    <w:rsid w:val="00CD7867"/>
    <w:rsid w:val="00CD7E33"/>
    <w:rsid w:val="00CE0090"/>
    <w:rsid w:val="00CE201B"/>
    <w:rsid w:val="00CE2E93"/>
    <w:rsid w:val="00CE50A8"/>
    <w:rsid w:val="00CE5503"/>
    <w:rsid w:val="00CE5AE3"/>
    <w:rsid w:val="00CF08D4"/>
    <w:rsid w:val="00CF0B78"/>
    <w:rsid w:val="00CF30BF"/>
    <w:rsid w:val="00CF3B75"/>
    <w:rsid w:val="00CF6465"/>
    <w:rsid w:val="00CF78B4"/>
    <w:rsid w:val="00D018CC"/>
    <w:rsid w:val="00D02C6F"/>
    <w:rsid w:val="00D03D31"/>
    <w:rsid w:val="00D0430C"/>
    <w:rsid w:val="00D04F1C"/>
    <w:rsid w:val="00D050BF"/>
    <w:rsid w:val="00D06209"/>
    <w:rsid w:val="00D06738"/>
    <w:rsid w:val="00D07AB2"/>
    <w:rsid w:val="00D13A94"/>
    <w:rsid w:val="00D13F04"/>
    <w:rsid w:val="00D14987"/>
    <w:rsid w:val="00D14D24"/>
    <w:rsid w:val="00D157E7"/>
    <w:rsid w:val="00D15C09"/>
    <w:rsid w:val="00D16774"/>
    <w:rsid w:val="00D170D4"/>
    <w:rsid w:val="00D17AF4"/>
    <w:rsid w:val="00D17DCA"/>
    <w:rsid w:val="00D210C2"/>
    <w:rsid w:val="00D22198"/>
    <w:rsid w:val="00D23809"/>
    <w:rsid w:val="00D23E28"/>
    <w:rsid w:val="00D2697E"/>
    <w:rsid w:val="00D317C6"/>
    <w:rsid w:val="00D31F88"/>
    <w:rsid w:val="00D33F9E"/>
    <w:rsid w:val="00D346B8"/>
    <w:rsid w:val="00D3518C"/>
    <w:rsid w:val="00D37188"/>
    <w:rsid w:val="00D375A5"/>
    <w:rsid w:val="00D379D8"/>
    <w:rsid w:val="00D41D13"/>
    <w:rsid w:val="00D41E2A"/>
    <w:rsid w:val="00D428C2"/>
    <w:rsid w:val="00D44548"/>
    <w:rsid w:val="00D447C5"/>
    <w:rsid w:val="00D451E8"/>
    <w:rsid w:val="00D45EEC"/>
    <w:rsid w:val="00D51F76"/>
    <w:rsid w:val="00D52003"/>
    <w:rsid w:val="00D5311D"/>
    <w:rsid w:val="00D53574"/>
    <w:rsid w:val="00D5397A"/>
    <w:rsid w:val="00D549D9"/>
    <w:rsid w:val="00D559FD"/>
    <w:rsid w:val="00D56AC8"/>
    <w:rsid w:val="00D56B2E"/>
    <w:rsid w:val="00D571C8"/>
    <w:rsid w:val="00D5747B"/>
    <w:rsid w:val="00D57F6D"/>
    <w:rsid w:val="00D614CB"/>
    <w:rsid w:val="00D6220D"/>
    <w:rsid w:val="00D6322A"/>
    <w:rsid w:val="00D63BBF"/>
    <w:rsid w:val="00D6415E"/>
    <w:rsid w:val="00D67E79"/>
    <w:rsid w:val="00D70EEE"/>
    <w:rsid w:val="00D7289E"/>
    <w:rsid w:val="00D72A80"/>
    <w:rsid w:val="00D7561D"/>
    <w:rsid w:val="00D7662C"/>
    <w:rsid w:val="00D77D8A"/>
    <w:rsid w:val="00D77DD5"/>
    <w:rsid w:val="00D80D83"/>
    <w:rsid w:val="00D818A9"/>
    <w:rsid w:val="00D819D8"/>
    <w:rsid w:val="00D83384"/>
    <w:rsid w:val="00D84201"/>
    <w:rsid w:val="00D854D1"/>
    <w:rsid w:val="00D8792C"/>
    <w:rsid w:val="00D87D5B"/>
    <w:rsid w:val="00D91D82"/>
    <w:rsid w:val="00D92D06"/>
    <w:rsid w:val="00D933D8"/>
    <w:rsid w:val="00D95F8C"/>
    <w:rsid w:val="00D964BC"/>
    <w:rsid w:val="00D97B8F"/>
    <w:rsid w:val="00DA1224"/>
    <w:rsid w:val="00DA2CE2"/>
    <w:rsid w:val="00DA4833"/>
    <w:rsid w:val="00DA49D1"/>
    <w:rsid w:val="00DA4DF0"/>
    <w:rsid w:val="00DA4E03"/>
    <w:rsid w:val="00DA5BE0"/>
    <w:rsid w:val="00DA69C8"/>
    <w:rsid w:val="00DB0499"/>
    <w:rsid w:val="00DB0B5B"/>
    <w:rsid w:val="00DB1671"/>
    <w:rsid w:val="00DB30C8"/>
    <w:rsid w:val="00DB5141"/>
    <w:rsid w:val="00DB566D"/>
    <w:rsid w:val="00DB62B3"/>
    <w:rsid w:val="00DC01A2"/>
    <w:rsid w:val="00DC0246"/>
    <w:rsid w:val="00DC06A3"/>
    <w:rsid w:val="00DC100E"/>
    <w:rsid w:val="00DC2281"/>
    <w:rsid w:val="00DC347C"/>
    <w:rsid w:val="00DC4233"/>
    <w:rsid w:val="00DC457A"/>
    <w:rsid w:val="00DC4666"/>
    <w:rsid w:val="00DC4D56"/>
    <w:rsid w:val="00DD20BD"/>
    <w:rsid w:val="00DD2352"/>
    <w:rsid w:val="00DD2E2C"/>
    <w:rsid w:val="00DD3514"/>
    <w:rsid w:val="00DE2A6C"/>
    <w:rsid w:val="00DE2EA3"/>
    <w:rsid w:val="00DE49E5"/>
    <w:rsid w:val="00DE54CD"/>
    <w:rsid w:val="00DE67AF"/>
    <w:rsid w:val="00DE7A33"/>
    <w:rsid w:val="00DF042A"/>
    <w:rsid w:val="00DF0AF2"/>
    <w:rsid w:val="00DF4A20"/>
    <w:rsid w:val="00DF7C4A"/>
    <w:rsid w:val="00DF7D1F"/>
    <w:rsid w:val="00E0001E"/>
    <w:rsid w:val="00E00E82"/>
    <w:rsid w:val="00E020A0"/>
    <w:rsid w:val="00E0252A"/>
    <w:rsid w:val="00E025A9"/>
    <w:rsid w:val="00E058A7"/>
    <w:rsid w:val="00E06640"/>
    <w:rsid w:val="00E1043D"/>
    <w:rsid w:val="00E13C61"/>
    <w:rsid w:val="00E14581"/>
    <w:rsid w:val="00E16071"/>
    <w:rsid w:val="00E16553"/>
    <w:rsid w:val="00E16C94"/>
    <w:rsid w:val="00E17AC0"/>
    <w:rsid w:val="00E17CE4"/>
    <w:rsid w:val="00E20366"/>
    <w:rsid w:val="00E20618"/>
    <w:rsid w:val="00E21972"/>
    <w:rsid w:val="00E2308B"/>
    <w:rsid w:val="00E25387"/>
    <w:rsid w:val="00E26857"/>
    <w:rsid w:val="00E2695A"/>
    <w:rsid w:val="00E2754D"/>
    <w:rsid w:val="00E27E8F"/>
    <w:rsid w:val="00E32582"/>
    <w:rsid w:val="00E3364E"/>
    <w:rsid w:val="00E342A2"/>
    <w:rsid w:val="00E34B45"/>
    <w:rsid w:val="00E34D6D"/>
    <w:rsid w:val="00E369DC"/>
    <w:rsid w:val="00E40178"/>
    <w:rsid w:val="00E4071B"/>
    <w:rsid w:val="00E40905"/>
    <w:rsid w:val="00E42A4A"/>
    <w:rsid w:val="00E42F0A"/>
    <w:rsid w:val="00E43485"/>
    <w:rsid w:val="00E44A3F"/>
    <w:rsid w:val="00E46FDF"/>
    <w:rsid w:val="00E47681"/>
    <w:rsid w:val="00E51F7D"/>
    <w:rsid w:val="00E53607"/>
    <w:rsid w:val="00E53D36"/>
    <w:rsid w:val="00E53E40"/>
    <w:rsid w:val="00E55FF7"/>
    <w:rsid w:val="00E5740F"/>
    <w:rsid w:val="00E601AD"/>
    <w:rsid w:val="00E62FBC"/>
    <w:rsid w:val="00E634CA"/>
    <w:rsid w:val="00E6353C"/>
    <w:rsid w:val="00E645AE"/>
    <w:rsid w:val="00E66005"/>
    <w:rsid w:val="00E668A3"/>
    <w:rsid w:val="00E7052C"/>
    <w:rsid w:val="00E710A6"/>
    <w:rsid w:val="00E737AD"/>
    <w:rsid w:val="00E749CD"/>
    <w:rsid w:val="00E74DDE"/>
    <w:rsid w:val="00E7547A"/>
    <w:rsid w:val="00E80A6B"/>
    <w:rsid w:val="00E80B41"/>
    <w:rsid w:val="00E81802"/>
    <w:rsid w:val="00E81A2F"/>
    <w:rsid w:val="00E82092"/>
    <w:rsid w:val="00E86316"/>
    <w:rsid w:val="00E87CEF"/>
    <w:rsid w:val="00E91220"/>
    <w:rsid w:val="00E92259"/>
    <w:rsid w:val="00E938B8"/>
    <w:rsid w:val="00EA0236"/>
    <w:rsid w:val="00EA472B"/>
    <w:rsid w:val="00EA4ADC"/>
    <w:rsid w:val="00EA4CB7"/>
    <w:rsid w:val="00EA63BF"/>
    <w:rsid w:val="00EA6EE4"/>
    <w:rsid w:val="00EB0D9C"/>
    <w:rsid w:val="00EB16AB"/>
    <w:rsid w:val="00EB2C38"/>
    <w:rsid w:val="00EB4804"/>
    <w:rsid w:val="00EB4C07"/>
    <w:rsid w:val="00EB6196"/>
    <w:rsid w:val="00EB701F"/>
    <w:rsid w:val="00EC129F"/>
    <w:rsid w:val="00EC14EC"/>
    <w:rsid w:val="00EC1BBA"/>
    <w:rsid w:val="00EC28A7"/>
    <w:rsid w:val="00EC58DA"/>
    <w:rsid w:val="00ED0D9F"/>
    <w:rsid w:val="00ED52FB"/>
    <w:rsid w:val="00ED6C53"/>
    <w:rsid w:val="00ED6DFD"/>
    <w:rsid w:val="00EE12AC"/>
    <w:rsid w:val="00EE2375"/>
    <w:rsid w:val="00EE3236"/>
    <w:rsid w:val="00EE3F8E"/>
    <w:rsid w:val="00EE4A2D"/>
    <w:rsid w:val="00EE6C35"/>
    <w:rsid w:val="00EE6D46"/>
    <w:rsid w:val="00EF15BA"/>
    <w:rsid w:val="00EF20EE"/>
    <w:rsid w:val="00EF3316"/>
    <w:rsid w:val="00EF473B"/>
    <w:rsid w:val="00EF513E"/>
    <w:rsid w:val="00EF54BD"/>
    <w:rsid w:val="00F00703"/>
    <w:rsid w:val="00F010A1"/>
    <w:rsid w:val="00F02142"/>
    <w:rsid w:val="00F04A95"/>
    <w:rsid w:val="00F0548D"/>
    <w:rsid w:val="00F11EEF"/>
    <w:rsid w:val="00F120E7"/>
    <w:rsid w:val="00F13EB6"/>
    <w:rsid w:val="00F20EC9"/>
    <w:rsid w:val="00F21295"/>
    <w:rsid w:val="00F21EA4"/>
    <w:rsid w:val="00F21EED"/>
    <w:rsid w:val="00F23B13"/>
    <w:rsid w:val="00F243A8"/>
    <w:rsid w:val="00F263CC"/>
    <w:rsid w:val="00F27E47"/>
    <w:rsid w:val="00F32855"/>
    <w:rsid w:val="00F32B85"/>
    <w:rsid w:val="00F334EB"/>
    <w:rsid w:val="00F34C3D"/>
    <w:rsid w:val="00F3579E"/>
    <w:rsid w:val="00F37DE6"/>
    <w:rsid w:val="00F42BB1"/>
    <w:rsid w:val="00F42BB9"/>
    <w:rsid w:val="00F43864"/>
    <w:rsid w:val="00F44258"/>
    <w:rsid w:val="00F47EE0"/>
    <w:rsid w:val="00F514DF"/>
    <w:rsid w:val="00F5247C"/>
    <w:rsid w:val="00F52980"/>
    <w:rsid w:val="00F539C0"/>
    <w:rsid w:val="00F54D5B"/>
    <w:rsid w:val="00F55687"/>
    <w:rsid w:val="00F62B52"/>
    <w:rsid w:val="00F653E1"/>
    <w:rsid w:val="00F65796"/>
    <w:rsid w:val="00F65C1E"/>
    <w:rsid w:val="00F65E88"/>
    <w:rsid w:val="00F66829"/>
    <w:rsid w:val="00F66B54"/>
    <w:rsid w:val="00F70EC5"/>
    <w:rsid w:val="00F72369"/>
    <w:rsid w:val="00F7493E"/>
    <w:rsid w:val="00F7518C"/>
    <w:rsid w:val="00F751DE"/>
    <w:rsid w:val="00F7629E"/>
    <w:rsid w:val="00F80217"/>
    <w:rsid w:val="00F802B0"/>
    <w:rsid w:val="00F80F9E"/>
    <w:rsid w:val="00F81F96"/>
    <w:rsid w:val="00F823B4"/>
    <w:rsid w:val="00F83482"/>
    <w:rsid w:val="00F86C65"/>
    <w:rsid w:val="00F87B21"/>
    <w:rsid w:val="00F87F40"/>
    <w:rsid w:val="00F903D1"/>
    <w:rsid w:val="00F90559"/>
    <w:rsid w:val="00F93BEB"/>
    <w:rsid w:val="00F93FBD"/>
    <w:rsid w:val="00F94504"/>
    <w:rsid w:val="00F95241"/>
    <w:rsid w:val="00F96984"/>
    <w:rsid w:val="00F9766D"/>
    <w:rsid w:val="00F97852"/>
    <w:rsid w:val="00FA1FD7"/>
    <w:rsid w:val="00FA2359"/>
    <w:rsid w:val="00FA449A"/>
    <w:rsid w:val="00FA5EF8"/>
    <w:rsid w:val="00FA6A2A"/>
    <w:rsid w:val="00FA720A"/>
    <w:rsid w:val="00FA7B51"/>
    <w:rsid w:val="00FB0EBE"/>
    <w:rsid w:val="00FB103B"/>
    <w:rsid w:val="00FB254F"/>
    <w:rsid w:val="00FB25BF"/>
    <w:rsid w:val="00FB3161"/>
    <w:rsid w:val="00FB3175"/>
    <w:rsid w:val="00FB4535"/>
    <w:rsid w:val="00FB51C1"/>
    <w:rsid w:val="00FB6630"/>
    <w:rsid w:val="00FC05AA"/>
    <w:rsid w:val="00FC0FE7"/>
    <w:rsid w:val="00FC4251"/>
    <w:rsid w:val="00FC56FC"/>
    <w:rsid w:val="00FD0F3A"/>
    <w:rsid w:val="00FD2A6F"/>
    <w:rsid w:val="00FD31CB"/>
    <w:rsid w:val="00FD3309"/>
    <w:rsid w:val="00FD4D95"/>
    <w:rsid w:val="00FD6E65"/>
    <w:rsid w:val="00FD77B3"/>
    <w:rsid w:val="00FD78F3"/>
    <w:rsid w:val="00FD7E35"/>
    <w:rsid w:val="00FE707D"/>
    <w:rsid w:val="00FF2E5C"/>
    <w:rsid w:val="00FF33CB"/>
    <w:rsid w:val="00FF4EE5"/>
    <w:rsid w:val="00FF623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1C1918D1-B9E3-4693-8A35-776E7CDB3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9774F1"/>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59"/>
    <w:rsid w:val="001D41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26031855">
      <w:bodyDiv w:val="1"/>
      <w:marLeft w:val="0"/>
      <w:marRight w:val="0"/>
      <w:marTop w:val="0"/>
      <w:marBottom w:val="0"/>
      <w:divBdr>
        <w:top w:val="none" w:sz="0" w:space="0" w:color="auto"/>
        <w:left w:val="none" w:sz="0" w:space="0" w:color="auto"/>
        <w:bottom w:val="none" w:sz="0" w:space="0" w:color="auto"/>
        <w:right w:val="none" w:sz="0" w:space="0" w:color="auto"/>
      </w:divBdr>
      <w:divsChild>
        <w:div w:id="1864052205">
          <w:marLeft w:val="0"/>
          <w:marRight w:val="0"/>
          <w:marTop w:val="0"/>
          <w:marBottom w:val="0"/>
          <w:divBdr>
            <w:top w:val="none" w:sz="0" w:space="0" w:color="auto"/>
            <w:left w:val="none" w:sz="0" w:space="0" w:color="auto"/>
            <w:bottom w:val="none" w:sz="0" w:space="0" w:color="auto"/>
            <w:right w:val="none" w:sz="0" w:space="0" w:color="auto"/>
          </w:divBdr>
        </w:div>
      </w:divsChild>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184293381">
      <w:bodyDiv w:val="1"/>
      <w:marLeft w:val="0"/>
      <w:marRight w:val="0"/>
      <w:marTop w:val="0"/>
      <w:marBottom w:val="0"/>
      <w:divBdr>
        <w:top w:val="none" w:sz="0" w:space="0" w:color="auto"/>
        <w:left w:val="none" w:sz="0" w:space="0" w:color="auto"/>
        <w:bottom w:val="none" w:sz="0" w:space="0" w:color="auto"/>
        <w:right w:val="none" w:sz="0" w:space="0" w:color="auto"/>
      </w:divBdr>
      <w:divsChild>
        <w:div w:id="1051460602">
          <w:marLeft w:val="0"/>
          <w:marRight w:val="0"/>
          <w:marTop w:val="0"/>
          <w:marBottom w:val="0"/>
          <w:divBdr>
            <w:top w:val="none" w:sz="0" w:space="0" w:color="auto"/>
            <w:left w:val="none" w:sz="0" w:space="0" w:color="auto"/>
            <w:bottom w:val="none" w:sz="0" w:space="0" w:color="auto"/>
            <w:right w:val="none" w:sz="0" w:space="0" w:color="auto"/>
          </w:divBdr>
        </w:div>
      </w:divsChild>
    </w:div>
    <w:div w:id="208959067">
      <w:bodyDiv w:val="1"/>
      <w:marLeft w:val="0"/>
      <w:marRight w:val="0"/>
      <w:marTop w:val="0"/>
      <w:marBottom w:val="0"/>
      <w:divBdr>
        <w:top w:val="none" w:sz="0" w:space="0" w:color="auto"/>
        <w:left w:val="none" w:sz="0" w:space="0" w:color="auto"/>
        <w:bottom w:val="none" w:sz="0" w:space="0" w:color="auto"/>
        <w:right w:val="none" w:sz="0" w:space="0" w:color="auto"/>
      </w:divBdr>
      <w:divsChild>
        <w:div w:id="1179733128">
          <w:marLeft w:val="0"/>
          <w:marRight w:val="0"/>
          <w:marTop w:val="0"/>
          <w:marBottom w:val="0"/>
          <w:divBdr>
            <w:top w:val="none" w:sz="0" w:space="0" w:color="auto"/>
            <w:left w:val="none" w:sz="0" w:space="0" w:color="auto"/>
            <w:bottom w:val="none" w:sz="0" w:space="0" w:color="auto"/>
            <w:right w:val="none" w:sz="0" w:space="0" w:color="auto"/>
          </w:divBdr>
        </w:div>
      </w:divsChild>
    </w:div>
    <w:div w:id="241768016">
      <w:bodyDiv w:val="1"/>
      <w:marLeft w:val="0"/>
      <w:marRight w:val="0"/>
      <w:marTop w:val="0"/>
      <w:marBottom w:val="0"/>
      <w:divBdr>
        <w:top w:val="none" w:sz="0" w:space="0" w:color="auto"/>
        <w:left w:val="none" w:sz="0" w:space="0" w:color="auto"/>
        <w:bottom w:val="none" w:sz="0" w:space="0" w:color="auto"/>
        <w:right w:val="none" w:sz="0" w:space="0" w:color="auto"/>
      </w:divBdr>
      <w:divsChild>
        <w:div w:id="1421440976">
          <w:marLeft w:val="0"/>
          <w:marRight w:val="0"/>
          <w:marTop w:val="0"/>
          <w:marBottom w:val="0"/>
          <w:divBdr>
            <w:top w:val="none" w:sz="0" w:space="0" w:color="auto"/>
            <w:left w:val="none" w:sz="0" w:space="0" w:color="auto"/>
            <w:bottom w:val="none" w:sz="0" w:space="0" w:color="auto"/>
            <w:right w:val="none" w:sz="0" w:space="0" w:color="auto"/>
          </w:divBdr>
        </w:div>
      </w:divsChild>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291636813">
      <w:bodyDiv w:val="1"/>
      <w:marLeft w:val="0"/>
      <w:marRight w:val="0"/>
      <w:marTop w:val="0"/>
      <w:marBottom w:val="0"/>
      <w:divBdr>
        <w:top w:val="none" w:sz="0" w:space="0" w:color="auto"/>
        <w:left w:val="none" w:sz="0" w:space="0" w:color="auto"/>
        <w:bottom w:val="none" w:sz="0" w:space="0" w:color="auto"/>
        <w:right w:val="none" w:sz="0" w:space="0" w:color="auto"/>
      </w:divBdr>
      <w:divsChild>
        <w:div w:id="1033075694">
          <w:marLeft w:val="0"/>
          <w:marRight w:val="0"/>
          <w:marTop w:val="0"/>
          <w:marBottom w:val="0"/>
          <w:divBdr>
            <w:top w:val="none" w:sz="0" w:space="0" w:color="auto"/>
            <w:left w:val="none" w:sz="0" w:space="0" w:color="auto"/>
            <w:bottom w:val="none" w:sz="0" w:space="0" w:color="auto"/>
            <w:right w:val="none" w:sz="0" w:space="0" w:color="auto"/>
          </w:divBdr>
        </w:div>
      </w:divsChild>
    </w:div>
    <w:div w:id="302778866">
      <w:bodyDiv w:val="1"/>
      <w:marLeft w:val="0"/>
      <w:marRight w:val="0"/>
      <w:marTop w:val="0"/>
      <w:marBottom w:val="0"/>
      <w:divBdr>
        <w:top w:val="none" w:sz="0" w:space="0" w:color="auto"/>
        <w:left w:val="none" w:sz="0" w:space="0" w:color="auto"/>
        <w:bottom w:val="none" w:sz="0" w:space="0" w:color="auto"/>
        <w:right w:val="none" w:sz="0" w:space="0" w:color="auto"/>
      </w:divBdr>
      <w:divsChild>
        <w:div w:id="324671236">
          <w:marLeft w:val="0"/>
          <w:marRight w:val="0"/>
          <w:marTop w:val="0"/>
          <w:marBottom w:val="0"/>
          <w:divBdr>
            <w:top w:val="none" w:sz="0" w:space="0" w:color="auto"/>
            <w:left w:val="none" w:sz="0" w:space="0" w:color="auto"/>
            <w:bottom w:val="none" w:sz="0" w:space="0" w:color="auto"/>
            <w:right w:val="none" w:sz="0" w:space="0" w:color="auto"/>
          </w:divBdr>
        </w:div>
      </w:divsChild>
    </w:div>
    <w:div w:id="323365590">
      <w:bodyDiv w:val="1"/>
      <w:marLeft w:val="0"/>
      <w:marRight w:val="0"/>
      <w:marTop w:val="0"/>
      <w:marBottom w:val="0"/>
      <w:divBdr>
        <w:top w:val="none" w:sz="0" w:space="0" w:color="auto"/>
        <w:left w:val="none" w:sz="0" w:space="0" w:color="auto"/>
        <w:bottom w:val="none" w:sz="0" w:space="0" w:color="auto"/>
        <w:right w:val="none" w:sz="0" w:space="0" w:color="auto"/>
      </w:divBdr>
      <w:divsChild>
        <w:div w:id="234705332">
          <w:marLeft w:val="0"/>
          <w:marRight w:val="0"/>
          <w:marTop w:val="0"/>
          <w:marBottom w:val="0"/>
          <w:divBdr>
            <w:top w:val="none" w:sz="0" w:space="0" w:color="auto"/>
            <w:left w:val="none" w:sz="0" w:space="0" w:color="auto"/>
            <w:bottom w:val="none" w:sz="0" w:space="0" w:color="auto"/>
            <w:right w:val="none" w:sz="0" w:space="0" w:color="auto"/>
          </w:divBdr>
        </w:div>
      </w:divsChild>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2439906">
      <w:bodyDiv w:val="1"/>
      <w:marLeft w:val="0"/>
      <w:marRight w:val="0"/>
      <w:marTop w:val="0"/>
      <w:marBottom w:val="0"/>
      <w:divBdr>
        <w:top w:val="none" w:sz="0" w:space="0" w:color="auto"/>
        <w:left w:val="none" w:sz="0" w:space="0" w:color="auto"/>
        <w:bottom w:val="none" w:sz="0" w:space="0" w:color="auto"/>
        <w:right w:val="none" w:sz="0" w:space="0" w:color="auto"/>
      </w:divBdr>
      <w:divsChild>
        <w:div w:id="2089039519">
          <w:marLeft w:val="0"/>
          <w:marRight w:val="0"/>
          <w:marTop w:val="0"/>
          <w:marBottom w:val="0"/>
          <w:divBdr>
            <w:top w:val="none" w:sz="0" w:space="0" w:color="auto"/>
            <w:left w:val="none" w:sz="0" w:space="0" w:color="auto"/>
            <w:bottom w:val="none" w:sz="0" w:space="0" w:color="auto"/>
            <w:right w:val="none" w:sz="0" w:space="0" w:color="auto"/>
          </w:divBdr>
        </w:div>
      </w:divsChild>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7002218">
      <w:bodyDiv w:val="1"/>
      <w:marLeft w:val="0"/>
      <w:marRight w:val="0"/>
      <w:marTop w:val="0"/>
      <w:marBottom w:val="0"/>
      <w:divBdr>
        <w:top w:val="none" w:sz="0" w:space="0" w:color="auto"/>
        <w:left w:val="none" w:sz="0" w:space="0" w:color="auto"/>
        <w:bottom w:val="none" w:sz="0" w:space="0" w:color="auto"/>
        <w:right w:val="none" w:sz="0" w:space="0" w:color="auto"/>
      </w:divBdr>
      <w:divsChild>
        <w:div w:id="1067415998">
          <w:marLeft w:val="0"/>
          <w:marRight w:val="0"/>
          <w:marTop w:val="0"/>
          <w:marBottom w:val="0"/>
          <w:divBdr>
            <w:top w:val="none" w:sz="0" w:space="0" w:color="auto"/>
            <w:left w:val="none" w:sz="0" w:space="0" w:color="auto"/>
            <w:bottom w:val="none" w:sz="0" w:space="0" w:color="auto"/>
            <w:right w:val="none" w:sz="0" w:space="0" w:color="auto"/>
          </w:divBdr>
        </w:div>
      </w:divsChild>
    </w:div>
    <w:div w:id="369115669">
      <w:bodyDiv w:val="1"/>
      <w:marLeft w:val="0"/>
      <w:marRight w:val="0"/>
      <w:marTop w:val="0"/>
      <w:marBottom w:val="0"/>
      <w:divBdr>
        <w:top w:val="none" w:sz="0" w:space="0" w:color="auto"/>
        <w:left w:val="none" w:sz="0" w:space="0" w:color="auto"/>
        <w:bottom w:val="none" w:sz="0" w:space="0" w:color="auto"/>
        <w:right w:val="none" w:sz="0" w:space="0" w:color="auto"/>
      </w:divBdr>
      <w:divsChild>
        <w:div w:id="948466536">
          <w:marLeft w:val="0"/>
          <w:marRight w:val="0"/>
          <w:marTop w:val="0"/>
          <w:marBottom w:val="0"/>
          <w:divBdr>
            <w:top w:val="none" w:sz="0" w:space="0" w:color="auto"/>
            <w:left w:val="none" w:sz="0" w:space="0" w:color="auto"/>
            <w:bottom w:val="none" w:sz="0" w:space="0" w:color="auto"/>
            <w:right w:val="none" w:sz="0" w:space="0" w:color="auto"/>
          </w:divBdr>
        </w:div>
      </w:divsChild>
    </w:div>
    <w:div w:id="388040615">
      <w:bodyDiv w:val="1"/>
      <w:marLeft w:val="0"/>
      <w:marRight w:val="0"/>
      <w:marTop w:val="0"/>
      <w:marBottom w:val="0"/>
      <w:divBdr>
        <w:top w:val="none" w:sz="0" w:space="0" w:color="auto"/>
        <w:left w:val="none" w:sz="0" w:space="0" w:color="auto"/>
        <w:bottom w:val="none" w:sz="0" w:space="0" w:color="auto"/>
        <w:right w:val="none" w:sz="0" w:space="0" w:color="auto"/>
      </w:divBdr>
      <w:divsChild>
        <w:div w:id="1300263494">
          <w:marLeft w:val="0"/>
          <w:marRight w:val="0"/>
          <w:marTop w:val="0"/>
          <w:marBottom w:val="0"/>
          <w:divBdr>
            <w:top w:val="none" w:sz="0" w:space="0" w:color="auto"/>
            <w:left w:val="none" w:sz="0" w:space="0" w:color="auto"/>
            <w:bottom w:val="none" w:sz="0" w:space="0" w:color="auto"/>
            <w:right w:val="none" w:sz="0" w:space="0" w:color="auto"/>
          </w:divBdr>
        </w:div>
      </w:divsChild>
    </w:div>
    <w:div w:id="511378946">
      <w:bodyDiv w:val="1"/>
      <w:marLeft w:val="0"/>
      <w:marRight w:val="0"/>
      <w:marTop w:val="0"/>
      <w:marBottom w:val="0"/>
      <w:divBdr>
        <w:top w:val="none" w:sz="0" w:space="0" w:color="auto"/>
        <w:left w:val="none" w:sz="0" w:space="0" w:color="auto"/>
        <w:bottom w:val="none" w:sz="0" w:space="0" w:color="auto"/>
        <w:right w:val="none" w:sz="0" w:space="0" w:color="auto"/>
      </w:divBdr>
      <w:divsChild>
        <w:div w:id="1671061508">
          <w:marLeft w:val="0"/>
          <w:marRight w:val="0"/>
          <w:marTop w:val="0"/>
          <w:marBottom w:val="0"/>
          <w:divBdr>
            <w:top w:val="none" w:sz="0" w:space="0" w:color="auto"/>
            <w:left w:val="none" w:sz="0" w:space="0" w:color="auto"/>
            <w:bottom w:val="none" w:sz="0" w:space="0" w:color="auto"/>
            <w:right w:val="none" w:sz="0" w:space="0" w:color="auto"/>
          </w:divBdr>
        </w:div>
      </w:divsChild>
    </w:div>
    <w:div w:id="555705209">
      <w:bodyDiv w:val="1"/>
      <w:marLeft w:val="0"/>
      <w:marRight w:val="0"/>
      <w:marTop w:val="0"/>
      <w:marBottom w:val="0"/>
      <w:divBdr>
        <w:top w:val="none" w:sz="0" w:space="0" w:color="auto"/>
        <w:left w:val="none" w:sz="0" w:space="0" w:color="auto"/>
        <w:bottom w:val="none" w:sz="0" w:space="0" w:color="auto"/>
        <w:right w:val="none" w:sz="0" w:space="0" w:color="auto"/>
      </w:divBdr>
      <w:divsChild>
        <w:div w:id="988634122">
          <w:marLeft w:val="0"/>
          <w:marRight w:val="0"/>
          <w:marTop w:val="0"/>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53988991">
      <w:bodyDiv w:val="1"/>
      <w:marLeft w:val="0"/>
      <w:marRight w:val="0"/>
      <w:marTop w:val="0"/>
      <w:marBottom w:val="0"/>
      <w:divBdr>
        <w:top w:val="none" w:sz="0" w:space="0" w:color="auto"/>
        <w:left w:val="none" w:sz="0" w:space="0" w:color="auto"/>
        <w:bottom w:val="none" w:sz="0" w:space="0" w:color="auto"/>
        <w:right w:val="none" w:sz="0" w:space="0" w:color="auto"/>
      </w:divBdr>
      <w:divsChild>
        <w:div w:id="190344274">
          <w:marLeft w:val="0"/>
          <w:marRight w:val="0"/>
          <w:marTop w:val="0"/>
          <w:marBottom w:val="0"/>
          <w:divBdr>
            <w:top w:val="none" w:sz="0" w:space="0" w:color="auto"/>
            <w:left w:val="none" w:sz="0" w:space="0" w:color="auto"/>
            <w:bottom w:val="none" w:sz="0" w:space="0" w:color="auto"/>
            <w:right w:val="none" w:sz="0" w:space="0" w:color="auto"/>
          </w:divBdr>
        </w:div>
      </w:divsChild>
    </w:div>
    <w:div w:id="680661521">
      <w:bodyDiv w:val="1"/>
      <w:marLeft w:val="0"/>
      <w:marRight w:val="0"/>
      <w:marTop w:val="0"/>
      <w:marBottom w:val="0"/>
      <w:divBdr>
        <w:top w:val="none" w:sz="0" w:space="0" w:color="auto"/>
        <w:left w:val="none" w:sz="0" w:space="0" w:color="auto"/>
        <w:bottom w:val="none" w:sz="0" w:space="0" w:color="auto"/>
        <w:right w:val="none" w:sz="0" w:space="0" w:color="auto"/>
      </w:divBdr>
      <w:divsChild>
        <w:div w:id="287668911">
          <w:marLeft w:val="0"/>
          <w:marRight w:val="0"/>
          <w:marTop w:val="0"/>
          <w:marBottom w:val="0"/>
          <w:divBdr>
            <w:top w:val="none" w:sz="0" w:space="0" w:color="auto"/>
            <w:left w:val="none" w:sz="0" w:space="0" w:color="auto"/>
            <w:bottom w:val="none" w:sz="0" w:space="0" w:color="auto"/>
            <w:right w:val="none" w:sz="0" w:space="0" w:color="auto"/>
          </w:divBdr>
        </w:div>
      </w:divsChild>
    </w:div>
    <w:div w:id="683286108">
      <w:bodyDiv w:val="1"/>
      <w:marLeft w:val="0"/>
      <w:marRight w:val="0"/>
      <w:marTop w:val="0"/>
      <w:marBottom w:val="0"/>
      <w:divBdr>
        <w:top w:val="none" w:sz="0" w:space="0" w:color="auto"/>
        <w:left w:val="none" w:sz="0" w:space="0" w:color="auto"/>
        <w:bottom w:val="none" w:sz="0" w:space="0" w:color="auto"/>
        <w:right w:val="none" w:sz="0" w:space="0" w:color="auto"/>
      </w:divBdr>
      <w:divsChild>
        <w:div w:id="920989870">
          <w:marLeft w:val="0"/>
          <w:marRight w:val="0"/>
          <w:marTop w:val="0"/>
          <w:marBottom w:val="0"/>
          <w:divBdr>
            <w:top w:val="none" w:sz="0" w:space="0" w:color="auto"/>
            <w:left w:val="none" w:sz="0" w:space="0" w:color="auto"/>
            <w:bottom w:val="none" w:sz="0" w:space="0" w:color="auto"/>
            <w:right w:val="none" w:sz="0" w:space="0" w:color="auto"/>
          </w:divBdr>
        </w:div>
      </w:divsChild>
    </w:div>
    <w:div w:id="689525748">
      <w:bodyDiv w:val="1"/>
      <w:marLeft w:val="0"/>
      <w:marRight w:val="0"/>
      <w:marTop w:val="0"/>
      <w:marBottom w:val="0"/>
      <w:divBdr>
        <w:top w:val="none" w:sz="0" w:space="0" w:color="auto"/>
        <w:left w:val="none" w:sz="0" w:space="0" w:color="auto"/>
        <w:bottom w:val="none" w:sz="0" w:space="0" w:color="auto"/>
        <w:right w:val="none" w:sz="0" w:space="0" w:color="auto"/>
      </w:divBdr>
      <w:divsChild>
        <w:div w:id="2109696899">
          <w:marLeft w:val="0"/>
          <w:marRight w:val="0"/>
          <w:marTop w:val="0"/>
          <w:marBottom w:val="0"/>
          <w:divBdr>
            <w:top w:val="none" w:sz="0" w:space="0" w:color="auto"/>
            <w:left w:val="none" w:sz="0" w:space="0" w:color="auto"/>
            <w:bottom w:val="none" w:sz="0" w:space="0" w:color="auto"/>
            <w:right w:val="none" w:sz="0" w:space="0" w:color="auto"/>
          </w:divBdr>
        </w:div>
      </w:divsChild>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812062731">
      <w:bodyDiv w:val="1"/>
      <w:marLeft w:val="0"/>
      <w:marRight w:val="0"/>
      <w:marTop w:val="0"/>
      <w:marBottom w:val="0"/>
      <w:divBdr>
        <w:top w:val="none" w:sz="0" w:space="0" w:color="auto"/>
        <w:left w:val="none" w:sz="0" w:space="0" w:color="auto"/>
        <w:bottom w:val="none" w:sz="0" w:space="0" w:color="auto"/>
        <w:right w:val="none" w:sz="0" w:space="0" w:color="auto"/>
      </w:divBdr>
      <w:divsChild>
        <w:div w:id="926378770">
          <w:marLeft w:val="0"/>
          <w:marRight w:val="0"/>
          <w:marTop w:val="0"/>
          <w:marBottom w:val="0"/>
          <w:divBdr>
            <w:top w:val="none" w:sz="0" w:space="0" w:color="auto"/>
            <w:left w:val="none" w:sz="0" w:space="0" w:color="auto"/>
            <w:bottom w:val="none" w:sz="0" w:space="0" w:color="auto"/>
            <w:right w:val="none" w:sz="0" w:space="0" w:color="auto"/>
          </w:divBdr>
        </w:div>
      </w:divsChild>
    </w:div>
    <w:div w:id="864945554">
      <w:bodyDiv w:val="1"/>
      <w:marLeft w:val="0"/>
      <w:marRight w:val="0"/>
      <w:marTop w:val="0"/>
      <w:marBottom w:val="0"/>
      <w:divBdr>
        <w:top w:val="none" w:sz="0" w:space="0" w:color="auto"/>
        <w:left w:val="none" w:sz="0" w:space="0" w:color="auto"/>
        <w:bottom w:val="none" w:sz="0" w:space="0" w:color="auto"/>
        <w:right w:val="none" w:sz="0" w:space="0" w:color="auto"/>
      </w:divBdr>
      <w:divsChild>
        <w:div w:id="634874909">
          <w:marLeft w:val="0"/>
          <w:marRight w:val="0"/>
          <w:marTop w:val="0"/>
          <w:marBottom w:val="0"/>
          <w:divBdr>
            <w:top w:val="none" w:sz="0" w:space="0" w:color="auto"/>
            <w:left w:val="none" w:sz="0" w:space="0" w:color="auto"/>
            <w:bottom w:val="none" w:sz="0" w:space="0" w:color="auto"/>
            <w:right w:val="none" w:sz="0" w:space="0" w:color="auto"/>
          </w:divBdr>
        </w:div>
      </w:divsChild>
    </w:div>
    <w:div w:id="868759891">
      <w:bodyDiv w:val="1"/>
      <w:marLeft w:val="0"/>
      <w:marRight w:val="0"/>
      <w:marTop w:val="0"/>
      <w:marBottom w:val="0"/>
      <w:divBdr>
        <w:top w:val="none" w:sz="0" w:space="0" w:color="auto"/>
        <w:left w:val="none" w:sz="0" w:space="0" w:color="auto"/>
        <w:bottom w:val="none" w:sz="0" w:space="0" w:color="auto"/>
        <w:right w:val="none" w:sz="0" w:space="0" w:color="auto"/>
      </w:divBdr>
      <w:divsChild>
        <w:div w:id="207187623">
          <w:marLeft w:val="0"/>
          <w:marRight w:val="0"/>
          <w:marTop w:val="0"/>
          <w:marBottom w:val="0"/>
          <w:divBdr>
            <w:top w:val="none" w:sz="0" w:space="0" w:color="auto"/>
            <w:left w:val="none" w:sz="0" w:space="0" w:color="auto"/>
            <w:bottom w:val="none" w:sz="0" w:space="0" w:color="auto"/>
            <w:right w:val="none" w:sz="0" w:space="0" w:color="auto"/>
          </w:divBdr>
        </w:div>
      </w:divsChild>
    </w:div>
    <w:div w:id="891620680">
      <w:bodyDiv w:val="1"/>
      <w:marLeft w:val="0"/>
      <w:marRight w:val="0"/>
      <w:marTop w:val="0"/>
      <w:marBottom w:val="0"/>
      <w:divBdr>
        <w:top w:val="none" w:sz="0" w:space="0" w:color="auto"/>
        <w:left w:val="none" w:sz="0" w:space="0" w:color="auto"/>
        <w:bottom w:val="none" w:sz="0" w:space="0" w:color="auto"/>
        <w:right w:val="none" w:sz="0" w:space="0" w:color="auto"/>
      </w:divBdr>
      <w:divsChild>
        <w:div w:id="535972827">
          <w:marLeft w:val="0"/>
          <w:marRight w:val="0"/>
          <w:marTop w:val="0"/>
          <w:marBottom w:val="0"/>
          <w:divBdr>
            <w:top w:val="none" w:sz="0" w:space="0" w:color="auto"/>
            <w:left w:val="none" w:sz="0" w:space="0" w:color="auto"/>
            <w:bottom w:val="none" w:sz="0" w:space="0" w:color="auto"/>
            <w:right w:val="none" w:sz="0" w:space="0" w:color="auto"/>
          </w:divBdr>
        </w:div>
      </w:divsChild>
    </w:div>
    <w:div w:id="916935017">
      <w:bodyDiv w:val="1"/>
      <w:marLeft w:val="0"/>
      <w:marRight w:val="0"/>
      <w:marTop w:val="0"/>
      <w:marBottom w:val="0"/>
      <w:divBdr>
        <w:top w:val="none" w:sz="0" w:space="0" w:color="auto"/>
        <w:left w:val="none" w:sz="0" w:space="0" w:color="auto"/>
        <w:bottom w:val="none" w:sz="0" w:space="0" w:color="auto"/>
        <w:right w:val="none" w:sz="0" w:space="0" w:color="auto"/>
      </w:divBdr>
      <w:divsChild>
        <w:div w:id="2136750392">
          <w:marLeft w:val="0"/>
          <w:marRight w:val="0"/>
          <w:marTop w:val="0"/>
          <w:marBottom w:val="0"/>
          <w:divBdr>
            <w:top w:val="none" w:sz="0" w:space="0" w:color="auto"/>
            <w:left w:val="none" w:sz="0" w:space="0" w:color="auto"/>
            <w:bottom w:val="none" w:sz="0" w:space="0" w:color="auto"/>
            <w:right w:val="none" w:sz="0" w:space="0" w:color="auto"/>
          </w:divBdr>
        </w:div>
      </w:divsChild>
    </w:div>
    <w:div w:id="937063682">
      <w:bodyDiv w:val="1"/>
      <w:marLeft w:val="0"/>
      <w:marRight w:val="0"/>
      <w:marTop w:val="0"/>
      <w:marBottom w:val="0"/>
      <w:divBdr>
        <w:top w:val="none" w:sz="0" w:space="0" w:color="auto"/>
        <w:left w:val="none" w:sz="0" w:space="0" w:color="auto"/>
        <w:bottom w:val="none" w:sz="0" w:space="0" w:color="auto"/>
        <w:right w:val="none" w:sz="0" w:space="0" w:color="auto"/>
      </w:divBdr>
      <w:divsChild>
        <w:div w:id="944993443">
          <w:marLeft w:val="0"/>
          <w:marRight w:val="0"/>
          <w:marTop w:val="0"/>
          <w:marBottom w:val="0"/>
          <w:divBdr>
            <w:top w:val="none" w:sz="0" w:space="0" w:color="auto"/>
            <w:left w:val="none" w:sz="0" w:space="0" w:color="auto"/>
            <w:bottom w:val="none" w:sz="0" w:space="0" w:color="auto"/>
            <w:right w:val="none" w:sz="0" w:space="0" w:color="auto"/>
          </w:divBdr>
        </w:div>
      </w:divsChild>
    </w:div>
    <w:div w:id="941957221">
      <w:bodyDiv w:val="1"/>
      <w:marLeft w:val="0"/>
      <w:marRight w:val="0"/>
      <w:marTop w:val="0"/>
      <w:marBottom w:val="0"/>
      <w:divBdr>
        <w:top w:val="none" w:sz="0" w:space="0" w:color="auto"/>
        <w:left w:val="none" w:sz="0" w:space="0" w:color="auto"/>
        <w:bottom w:val="none" w:sz="0" w:space="0" w:color="auto"/>
        <w:right w:val="none" w:sz="0" w:space="0" w:color="auto"/>
      </w:divBdr>
      <w:divsChild>
        <w:div w:id="292491824">
          <w:marLeft w:val="0"/>
          <w:marRight w:val="0"/>
          <w:marTop w:val="0"/>
          <w:marBottom w:val="0"/>
          <w:divBdr>
            <w:top w:val="none" w:sz="0" w:space="0" w:color="auto"/>
            <w:left w:val="none" w:sz="0" w:space="0" w:color="auto"/>
            <w:bottom w:val="none" w:sz="0" w:space="0" w:color="auto"/>
            <w:right w:val="none" w:sz="0" w:space="0" w:color="auto"/>
          </w:divBdr>
        </w:div>
      </w:divsChild>
    </w:div>
    <w:div w:id="944463531">
      <w:bodyDiv w:val="1"/>
      <w:marLeft w:val="0"/>
      <w:marRight w:val="0"/>
      <w:marTop w:val="0"/>
      <w:marBottom w:val="0"/>
      <w:divBdr>
        <w:top w:val="none" w:sz="0" w:space="0" w:color="auto"/>
        <w:left w:val="none" w:sz="0" w:space="0" w:color="auto"/>
        <w:bottom w:val="none" w:sz="0" w:space="0" w:color="auto"/>
        <w:right w:val="none" w:sz="0" w:space="0" w:color="auto"/>
      </w:divBdr>
      <w:divsChild>
        <w:div w:id="804395798">
          <w:marLeft w:val="0"/>
          <w:marRight w:val="0"/>
          <w:marTop w:val="0"/>
          <w:marBottom w:val="0"/>
          <w:divBdr>
            <w:top w:val="none" w:sz="0" w:space="0" w:color="auto"/>
            <w:left w:val="none" w:sz="0" w:space="0" w:color="auto"/>
            <w:bottom w:val="none" w:sz="0" w:space="0" w:color="auto"/>
            <w:right w:val="none" w:sz="0" w:space="0" w:color="auto"/>
          </w:divBdr>
        </w:div>
      </w:divsChild>
    </w:div>
    <w:div w:id="944967030">
      <w:bodyDiv w:val="1"/>
      <w:marLeft w:val="0"/>
      <w:marRight w:val="0"/>
      <w:marTop w:val="0"/>
      <w:marBottom w:val="0"/>
      <w:divBdr>
        <w:top w:val="none" w:sz="0" w:space="0" w:color="auto"/>
        <w:left w:val="none" w:sz="0" w:space="0" w:color="auto"/>
        <w:bottom w:val="none" w:sz="0" w:space="0" w:color="auto"/>
        <w:right w:val="none" w:sz="0" w:space="0" w:color="auto"/>
      </w:divBdr>
      <w:divsChild>
        <w:div w:id="306398371">
          <w:marLeft w:val="0"/>
          <w:marRight w:val="0"/>
          <w:marTop w:val="0"/>
          <w:marBottom w:val="0"/>
          <w:divBdr>
            <w:top w:val="none" w:sz="0" w:space="0" w:color="auto"/>
            <w:left w:val="none" w:sz="0" w:space="0" w:color="auto"/>
            <w:bottom w:val="none" w:sz="0" w:space="0" w:color="auto"/>
            <w:right w:val="none" w:sz="0" w:space="0" w:color="auto"/>
          </w:divBdr>
        </w:div>
      </w:divsChild>
    </w:div>
    <w:div w:id="969748429">
      <w:bodyDiv w:val="1"/>
      <w:marLeft w:val="0"/>
      <w:marRight w:val="0"/>
      <w:marTop w:val="0"/>
      <w:marBottom w:val="0"/>
      <w:divBdr>
        <w:top w:val="none" w:sz="0" w:space="0" w:color="auto"/>
        <w:left w:val="none" w:sz="0" w:space="0" w:color="auto"/>
        <w:bottom w:val="none" w:sz="0" w:space="0" w:color="auto"/>
        <w:right w:val="none" w:sz="0" w:space="0" w:color="auto"/>
      </w:divBdr>
      <w:divsChild>
        <w:div w:id="1458521121">
          <w:marLeft w:val="0"/>
          <w:marRight w:val="0"/>
          <w:marTop w:val="0"/>
          <w:marBottom w:val="0"/>
          <w:divBdr>
            <w:top w:val="none" w:sz="0" w:space="0" w:color="auto"/>
            <w:left w:val="none" w:sz="0" w:space="0" w:color="auto"/>
            <w:bottom w:val="none" w:sz="0" w:space="0" w:color="auto"/>
            <w:right w:val="none" w:sz="0" w:space="0" w:color="auto"/>
          </w:divBdr>
        </w:div>
      </w:divsChild>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28761964">
      <w:bodyDiv w:val="1"/>
      <w:marLeft w:val="0"/>
      <w:marRight w:val="0"/>
      <w:marTop w:val="0"/>
      <w:marBottom w:val="0"/>
      <w:divBdr>
        <w:top w:val="none" w:sz="0" w:space="0" w:color="auto"/>
        <w:left w:val="none" w:sz="0" w:space="0" w:color="auto"/>
        <w:bottom w:val="none" w:sz="0" w:space="0" w:color="auto"/>
        <w:right w:val="none" w:sz="0" w:space="0" w:color="auto"/>
      </w:divBdr>
      <w:divsChild>
        <w:div w:id="626742563">
          <w:marLeft w:val="0"/>
          <w:marRight w:val="0"/>
          <w:marTop w:val="0"/>
          <w:marBottom w:val="0"/>
          <w:divBdr>
            <w:top w:val="none" w:sz="0" w:space="0" w:color="auto"/>
            <w:left w:val="none" w:sz="0" w:space="0" w:color="auto"/>
            <w:bottom w:val="none" w:sz="0" w:space="0" w:color="auto"/>
            <w:right w:val="none" w:sz="0" w:space="0" w:color="auto"/>
          </w:divBdr>
        </w:div>
      </w:divsChild>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292782388">
      <w:bodyDiv w:val="1"/>
      <w:marLeft w:val="0"/>
      <w:marRight w:val="0"/>
      <w:marTop w:val="0"/>
      <w:marBottom w:val="0"/>
      <w:divBdr>
        <w:top w:val="none" w:sz="0" w:space="0" w:color="auto"/>
        <w:left w:val="none" w:sz="0" w:space="0" w:color="auto"/>
        <w:bottom w:val="none" w:sz="0" w:space="0" w:color="auto"/>
        <w:right w:val="none" w:sz="0" w:space="0" w:color="auto"/>
      </w:divBdr>
      <w:divsChild>
        <w:div w:id="791093135">
          <w:marLeft w:val="0"/>
          <w:marRight w:val="0"/>
          <w:marTop w:val="0"/>
          <w:marBottom w:val="0"/>
          <w:divBdr>
            <w:top w:val="none" w:sz="0" w:space="0" w:color="auto"/>
            <w:left w:val="none" w:sz="0" w:space="0" w:color="auto"/>
            <w:bottom w:val="none" w:sz="0" w:space="0" w:color="auto"/>
            <w:right w:val="none" w:sz="0" w:space="0" w:color="auto"/>
          </w:divBdr>
        </w:div>
      </w:divsChild>
    </w:div>
    <w:div w:id="1304509781">
      <w:bodyDiv w:val="1"/>
      <w:marLeft w:val="0"/>
      <w:marRight w:val="0"/>
      <w:marTop w:val="0"/>
      <w:marBottom w:val="0"/>
      <w:divBdr>
        <w:top w:val="none" w:sz="0" w:space="0" w:color="auto"/>
        <w:left w:val="none" w:sz="0" w:space="0" w:color="auto"/>
        <w:bottom w:val="none" w:sz="0" w:space="0" w:color="auto"/>
        <w:right w:val="none" w:sz="0" w:space="0" w:color="auto"/>
      </w:divBdr>
      <w:divsChild>
        <w:div w:id="974918986">
          <w:marLeft w:val="0"/>
          <w:marRight w:val="0"/>
          <w:marTop w:val="0"/>
          <w:marBottom w:val="0"/>
          <w:divBdr>
            <w:top w:val="none" w:sz="0" w:space="0" w:color="auto"/>
            <w:left w:val="none" w:sz="0" w:space="0" w:color="auto"/>
            <w:bottom w:val="none" w:sz="0" w:space="0" w:color="auto"/>
            <w:right w:val="none" w:sz="0" w:space="0" w:color="auto"/>
          </w:divBdr>
        </w:div>
      </w:divsChild>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376739008">
      <w:bodyDiv w:val="1"/>
      <w:marLeft w:val="0"/>
      <w:marRight w:val="0"/>
      <w:marTop w:val="0"/>
      <w:marBottom w:val="0"/>
      <w:divBdr>
        <w:top w:val="none" w:sz="0" w:space="0" w:color="auto"/>
        <w:left w:val="none" w:sz="0" w:space="0" w:color="auto"/>
        <w:bottom w:val="none" w:sz="0" w:space="0" w:color="auto"/>
        <w:right w:val="none" w:sz="0" w:space="0" w:color="auto"/>
      </w:divBdr>
      <w:divsChild>
        <w:div w:id="923759679">
          <w:marLeft w:val="0"/>
          <w:marRight w:val="0"/>
          <w:marTop w:val="0"/>
          <w:marBottom w:val="0"/>
          <w:divBdr>
            <w:top w:val="none" w:sz="0" w:space="0" w:color="auto"/>
            <w:left w:val="none" w:sz="0" w:space="0" w:color="auto"/>
            <w:bottom w:val="none" w:sz="0" w:space="0" w:color="auto"/>
            <w:right w:val="none" w:sz="0" w:space="0" w:color="auto"/>
          </w:divBdr>
        </w:div>
      </w:divsChild>
    </w:div>
    <w:div w:id="1399816152">
      <w:bodyDiv w:val="1"/>
      <w:marLeft w:val="0"/>
      <w:marRight w:val="0"/>
      <w:marTop w:val="0"/>
      <w:marBottom w:val="0"/>
      <w:divBdr>
        <w:top w:val="none" w:sz="0" w:space="0" w:color="auto"/>
        <w:left w:val="none" w:sz="0" w:space="0" w:color="auto"/>
        <w:bottom w:val="none" w:sz="0" w:space="0" w:color="auto"/>
        <w:right w:val="none" w:sz="0" w:space="0" w:color="auto"/>
      </w:divBdr>
      <w:divsChild>
        <w:div w:id="398673717">
          <w:marLeft w:val="0"/>
          <w:marRight w:val="0"/>
          <w:marTop w:val="0"/>
          <w:marBottom w:val="0"/>
          <w:divBdr>
            <w:top w:val="none" w:sz="0" w:space="0" w:color="auto"/>
            <w:left w:val="none" w:sz="0" w:space="0" w:color="auto"/>
            <w:bottom w:val="none" w:sz="0" w:space="0" w:color="auto"/>
            <w:right w:val="none" w:sz="0" w:space="0" w:color="auto"/>
          </w:divBdr>
        </w:div>
      </w:divsChild>
    </w:div>
    <w:div w:id="14679679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696">
          <w:marLeft w:val="0"/>
          <w:marRight w:val="0"/>
          <w:marTop w:val="0"/>
          <w:marBottom w:val="0"/>
          <w:divBdr>
            <w:top w:val="none" w:sz="0" w:space="0" w:color="auto"/>
            <w:left w:val="none" w:sz="0" w:space="0" w:color="auto"/>
            <w:bottom w:val="none" w:sz="0" w:space="0" w:color="auto"/>
            <w:right w:val="none" w:sz="0" w:space="0" w:color="auto"/>
          </w:divBdr>
        </w:div>
      </w:divsChild>
    </w:div>
    <w:div w:id="1513111184">
      <w:bodyDiv w:val="1"/>
      <w:marLeft w:val="0"/>
      <w:marRight w:val="0"/>
      <w:marTop w:val="0"/>
      <w:marBottom w:val="0"/>
      <w:divBdr>
        <w:top w:val="none" w:sz="0" w:space="0" w:color="auto"/>
        <w:left w:val="none" w:sz="0" w:space="0" w:color="auto"/>
        <w:bottom w:val="none" w:sz="0" w:space="0" w:color="auto"/>
        <w:right w:val="none" w:sz="0" w:space="0" w:color="auto"/>
      </w:divBdr>
      <w:divsChild>
        <w:div w:id="804397080">
          <w:marLeft w:val="0"/>
          <w:marRight w:val="0"/>
          <w:marTop w:val="0"/>
          <w:marBottom w:val="0"/>
          <w:divBdr>
            <w:top w:val="none" w:sz="0" w:space="0" w:color="auto"/>
            <w:left w:val="none" w:sz="0" w:space="0" w:color="auto"/>
            <w:bottom w:val="none" w:sz="0" w:space="0" w:color="auto"/>
            <w:right w:val="none" w:sz="0" w:space="0" w:color="auto"/>
          </w:divBdr>
        </w:div>
      </w:divsChild>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22764776">
      <w:bodyDiv w:val="1"/>
      <w:marLeft w:val="0"/>
      <w:marRight w:val="0"/>
      <w:marTop w:val="0"/>
      <w:marBottom w:val="0"/>
      <w:divBdr>
        <w:top w:val="none" w:sz="0" w:space="0" w:color="auto"/>
        <w:left w:val="none" w:sz="0" w:space="0" w:color="auto"/>
        <w:bottom w:val="none" w:sz="0" w:space="0" w:color="auto"/>
        <w:right w:val="none" w:sz="0" w:space="0" w:color="auto"/>
      </w:divBdr>
      <w:divsChild>
        <w:div w:id="351733626">
          <w:marLeft w:val="0"/>
          <w:marRight w:val="0"/>
          <w:marTop w:val="0"/>
          <w:marBottom w:val="0"/>
          <w:divBdr>
            <w:top w:val="none" w:sz="0" w:space="0" w:color="auto"/>
            <w:left w:val="none" w:sz="0" w:space="0" w:color="auto"/>
            <w:bottom w:val="none" w:sz="0" w:space="0" w:color="auto"/>
            <w:right w:val="none" w:sz="0" w:space="0" w:color="auto"/>
          </w:divBdr>
        </w:div>
      </w:divsChild>
    </w:div>
    <w:div w:id="1650941632">
      <w:bodyDiv w:val="1"/>
      <w:marLeft w:val="0"/>
      <w:marRight w:val="0"/>
      <w:marTop w:val="0"/>
      <w:marBottom w:val="0"/>
      <w:divBdr>
        <w:top w:val="none" w:sz="0" w:space="0" w:color="auto"/>
        <w:left w:val="none" w:sz="0" w:space="0" w:color="auto"/>
        <w:bottom w:val="none" w:sz="0" w:space="0" w:color="auto"/>
        <w:right w:val="none" w:sz="0" w:space="0" w:color="auto"/>
      </w:divBdr>
      <w:divsChild>
        <w:div w:id="1705328066">
          <w:marLeft w:val="0"/>
          <w:marRight w:val="0"/>
          <w:marTop w:val="0"/>
          <w:marBottom w:val="0"/>
          <w:divBdr>
            <w:top w:val="none" w:sz="0" w:space="0" w:color="auto"/>
            <w:left w:val="none" w:sz="0" w:space="0" w:color="auto"/>
            <w:bottom w:val="none" w:sz="0" w:space="0" w:color="auto"/>
            <w:right w:val="none" w:sz="0" w:space="0" w:color="auto"/>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726679711">
      <w:bodyDiv w:val="1"/>
      <w:marLeft w:val="0"/>
      <w:marRight w:val="0"/>
      <w:marTop w:val="0"/>
      <w:marBottom w:val="0"/>
      <w:divBdr>
        <w:top w:val="none" w:sz="0" w:space="0" w:color="auto"/>
        <w:left w:val="none" w:sz="0" w:space="0" w:color="auto"/>
        <w:bottom w:val="none" w:sz="0" w:space="0" w:color="auto"/>
        <w:right w:val="none" w:sz="0" w:space="0" w:color="auto"/>
      </w:divBdr>
      <w:divsChild>
        <w:div w:id="1051463770">
          <w:marLeft w:val="0"/>
          <w:marRight w:val="0"/>
          <w:marTop w:val="0"/>
          <w:marBottom w:val="0"/>
          <w:divBdr>
            <w:top w:val="none" w:sz="0" w:space="0" w:color="auto"/>
            <w:left w:val="none" w:sz="0" w:space="0" w:color="auto"/>
            <w:bottom w:val="none" w:sz="0" w:space="0" w:color="auto"/>
            <w:right w:val="none" w:sz="0" w:space="0" w:color="auto"/>
          </w:divBdr>
        </w:div>
      </w:divsChild>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24220479">
      <w:bodyDiv w:val="1"/>
      <w:marLeft w:val="0"/>
      <w:marRight w:val="0"/>
      <w:marTop w:val="0"/>
      <w:marBottom w:val="0"/>
      <w:divBdr>
        <w:top w:val="none" w:sz="0" w:space="0" w:color="auto"/>
        <w:left w:val="none" w:sz="0" w:space="0" w:color="auto"/>
        <w:bottom w:val="none" w:sz="0" w:space="0" w:color="auto"/>
        <w:right w:val="none" w:sz="0" w:space="0" w:color="auto"/>
      </w:divBdr>
      <w:divsChild>
        <w:div w:id="1613707674">
          <w:marLeft w:val="0"/>
          <w:marRight w:val="0"/>
          <w:marTop w:val="0"/>
          <w:marBottom w:val="0"/>
          <w:divBdr>
            <w:top w:val="none" w:sz="0" w:space="0" w:color="auto"/>
            <w:left w:val="none" w:sz="0" w:space="0" w:color="auto"/>
            <w:bottom w:val="none" w:sz="0" w:space="0" w:color="auto"/>
            <w:right w:val="none" w:sz="0" w:space="0" w:color="auto"/>
          </w:divBdr>
        </w:div>
      </w:divsChild>
    </w:div>
    <w:div w:id="1926069355">
      <w:bodyDiv w:val="1"/>
      <w:marLeft w:val="0"/>
      <w:marRight w:val="0"/>
      <w:marTop w:val="0"/>
      <w:marBottom w:val="0"/>
      <w:divBdr>
        <w:top w:val="none" w:sz="0" w:space="0" w:color="auto"/>
        <w:left w:val="none" w:sz="0" w:space="0" w:color="auto"/>
        <w:bottom w:val="none" w:sz="0" w:space="0" w:color="auto"/>
        <w:right w:val="none" w:sz="0" w:space="0" w:color="auto"/>
      </w:divBdr>
      <w:divsChild>
        <w:div w:id="1500270871">
          <w:marLeft w:val="0"/>
          <w:marRight w:val="0"/>
          <w:marTop w:val="0"/>
          <w:marBottom w:val="0"/>
          <w:divBdr>
            <w:top w:val="none" w:sz="0" w:space="0" w:color="auto"/>
            <w:left w:val="none" w:sz="0" w:space="0" w:color="auto"/>
            <w:bottom w:val="none" w:sz="0" w:space="0" w:color="auto"/>
            <w:right w:val="none" w:sz="0" w:space="0" w:color="auto"/>
          </w:divBdr>
        </w:div>
      </w:divsChild>
    </w:div>
    <w:div w:id="1928659824">
      <w:bodyDiv w:val="1"/>
      <w:marLeft w:val="0"/>
      <w:marRight w:val="0"/>
      <w:marTop w:val="0"/>
      <w:marBottom w:val="0"/>
      <w:divBdr>
        <w:top w:val="none" w:sz="0" w:space="0" w:color="auto"/>
        <w:left w:val="none" w:sz="0" w:space="0" w:color="auto"/>
        <w:bottom w:val="none" w:sz="0" w:space="0" w:color="auto"/>
        <w:right w:val="none" w:sz="0" w:space="0" w:color="auto"/>
      </w:divBdr>
      <w:divsChild>
        <w:div w:id="901673781">
          <w:marLeft w:val="0"/>
          <w:marRight w:val="0"/>
          <w:marTop w:val="0"/>
          <w:marBottom w:val="0"/>
          <w:divBdr>
            <w:top w:val="none" w:sz="0" w:space="0" w:color="auto"/>
            <w:left w:val="none" w:sz="0" w:space="0" w:color="auto"/>
            <w:bottom w:val="none" w:sz="0" w:space="0" w:color="auto"/>
            <w:right w:val="none" w:sz="0" w:space="0" w:color="auto"/>
          </w:divBdr>
        </w:div>
      </w:divsChild>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51471588">
      <w:bodyDiv w:val="1"/>
      <w:marLeft w:val="0"/>
      <w:marRight w:val="0"/>
      <w:marTop w:val="0"/>
      <w:marBottom w:val="0"/>
      <w:divBdr>
        <w:top w:val="none" w:sz="0" w:space="0" w:color="auto"/>
        <w:left w:val="none" w:sz="0" w:space="0" w:color="auto"/>
        <w:bottom w:val="none" w:sz="0" w:space="0" w:color="auto"/>
        <w:right w:val="none" w:sz="0" w:space="0" w:color="auto"/>
      </w:divBdr>
      <w:divsChild>
        <w:div w:id="1140613250">
          <w:marLeft w:val="0"/>
          <w:marRight w:val="0"/>
          <w:marTop w:val="0"/>
          <w:marBottom w:val="0"/>
          <w:divBdr>
            <w:top w:val="none" w:sz="0" w:space="0" w:color="auto"/>
            <w:left w:val="none" w:sz="0" w:space="0" w:color="auto"/>
            <w:bottom w:val="none" w:sz="0" w:space="0" w:color="auto"/>
            <w:right w:val="none" w:sz="0" w:space="0" w:color="auto"/>
          </w:divBdr>
        </w:div>
      </w:divsChild>
    </w:div>
    <w:div w:id="1978338862">
      <w:bodyDiv w:val="1"/>
      <w:marLeft w:val="0"/>
      <w:marRight w:val="0"/>
      <w:marTop w:val="0"/>
      <w:marBottom w:val="0"/>
      <w:divBdr>
        <w:top w:val="none" w:sz="0" w:space="0" w:color="auto"/>
        <w:left w:val="none" w:sz="0" w:space="0" w:color="auto"/>
        <w:bottom w:val="none" w:sz="0" w:space="0" w:color="auto"/>
        <w:right w:val="none" w:sz="0" w:space="0" w:color="auto"/>
      </w:divBdr>
      <w:divsChild>
        <w:div w:id="1118568858">
          <w:marLeft w:val="0"/>
          <w:marRight w:val="0"/>
          <w:marTop w:val="0"/>
          <w:marBottom w:val="0"/>
          <w:divBdr>
            <w:top w:val="none" w:sz="0" w:space="0" w:color="auto"/>
            <w:left w:val="none" w:sz="0" w:space="0" w:color="auto"/>
            <w:bottom w:val="none" w:sz="0" w:space="0" w:color="auto"/>
            <w:right w:val="none" w:sz="0" w:space="0" w:color="auto"/>
          </w:divBdr>
        </w:div>
      </w:divsChild>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46100131">
      <w:bodyDiv w:val="1"/>
      <w:marLeft w:val="0"/>
      <w:marRight w:val="0"/>
      <w:marTop w:val="0"/>
      <w:marBottom w:val="0"/>
      <w:divBdr>
        <w:top w:val="none" w:sz="0" w:space="0" w:color="auto"/>
        <w:left w:val="none" w:sz="0" w:space="0" w:color="auto"/>
        <w:bottom w:val="none" w:sz="0" w:space="0" w:color="auto"/>
        <w:right w:val="none" w:sz="0" w:space="0" w:color="auto"/>
      </w:divBdr>
      <w:divsChild>
        <w:div w:id="246697349">
          <w:marLeft w:val="0"/>
          <w:marRight w:val="0"/>
          <w:marTop w:val="0"/>
          <w:marBottom w:val="0"/>
          <w:divBdr>
            <w:top w:val="none" w:sz="0" w:space="0" w:color="auto"/>
            <w:left w:val="none" w:sz="0" w:space="0" w:color="auto"/>
            <w:bottom w:val="none" w:sz="0" w:space="0" w:color="auto"/>
            <w:right w:val="none" w:sz="0" w:space="0" w:color="auto"/>
          </w:divBdr>
        </w:div>
      </w:divsChild>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AC5C3330-0709-4106-9B47-8C1C43FAB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0</TotalTime>
  <Pages>5</Pages>
  <Words>833</Words>
  <Characters>4753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5575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sharkwriter11@gmail.com</cp:lastModifiedBy>
  <cp:revision>2</cp:revision>
  <dcterms:created xsi:type="dcterms:W3CDTF">2019-03-12T19:06:00Z</dcterms:created>
  <dcterms:modified xsi:type="dcterms:W3CDTF">2019-03-12T19:06:00Z</dcterms:modified>
  <cp:category>School Papers</cp:category>
</cp:coreProperties>
</file>