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83EFC5" w14:textId="22076FCB" w:rsidR="00FB5D43" w:rsidRPr="00A75869" w:rsidRDefault="00FB5D43" w:rsidP="00FB5D43">
      <w:pPr>
        <w:tabs>
          <w:tab w:val="left" w:pos="900"/>
        </w:tabs>
        <w:spacing w:line="480" w:lineRule="auto"/>
        <w:rPr>
          <w:rFonts w:ascii="Times New Roman" w:hAnsi="Times New Roman" w:cs="Times New Roman"/>
          <w:sz w:val="24"/>
          <w:szCs w:val="24"/>
        </w:rPr>
      </w:pPr>
      <w:r w:rsidRPr="00A75869">
        <w:rPr>
          <w:rFonts w:ascii="Times New Roman" w:hAnsi="Times New Roman" w:cs="Times New Roman"/>
          <w:sz w:val="24"/>
          <w:szCs w:val="24"/>
        </w:rPr>
        <w:t>TO:</w:t>
      </w:r>
      <w:r w:rsidRPr="00A75869">
        <w:rPr>
          <w:rFonts w:ascii="Times New Roman" w:hAnsi="Times New Roman" w:cs="Times New Roman"/>
          <w:sz w:val="24"/>
          <w:szCs w:val="24"/>
        </w:rPr>
        <w:tab/>
      </w:r>
      <w:r w:rsidRPr="00A75869">
        <w:rPr>
          <w:rFonts w:ascii="Times New Roman" w:hAnsi="Times New Roman" w:cs="Times New Roman"/>
          <w:sz w:val="24"/>
          <w:szCs w:val="24"/>
        </w:rPr>
        <w:tab/>
      </w:r>
      <w:r w:rsidR="00A75869">
        <w:rPr>
          <w:rFonts w:ascii="Times New Roman" w:hAnsi="Times New Roman" w:cs="Times New Roman"/>
          <w:sz w:val="24"/>
          <w:szCs w:val="24"/>
          <w:lang w:val="en-US"/>
        </w:rPr>
        <w:t>The editor</w:t>
      </w:r>
      <w:bookmarkStart w:id="0" w:name="_GoBack"/>
      <w:bookmarkEnd w:id="0"/>
      <w:r w:rsidRPr="00A75869">
        <w:rPr>
          <w:rFonts w:ascii="Times New Roman" w:hAnsi="Times New Roman" w:cs="Times New Roman"/>
          <w:sz w:val="24"/>
          <w:szCs w:val="24"/>
        </w:rPr>
        <w:t xml:space="preserve"> </w:t>
      </w:r>
    </w:p>
    <w:p w14:paraId="3792328E" w14:textId="7D72CE1B" w:rsidR="00FB5D43" w:rsidRPr="00A75869" w:rsidRDefault="00FB5D43" w:rsidP="00FB5D43">
      <w:pPr>
        <w:tabs>
          <w:tab w:val="left" w:pos="900"/>
        </w:tabs>
        <w:spacing w:line="480" w:lineRule="auto"/>
        <w:rPr>
          <w:rFonts w:ascii="Times New Roman" w:hAnsi="Times New Roman" w:cs="Times New Roman"/>
          <w:sz w:val="24"/>
          <w:szCs w:val="24"/>
        </w:rPr>
      </w:pPr>
      <w:r w:rsidRPr="00A75869">
        <w:rPr>
          <w:rFonts w:ascii="Times New Roman" w:hAnsi="Times New Roman" w:cs="Times New Roman"/>
          <w:sz w:val="24"/>
          <w:szCs w:val="24"/>
        </w:rPr>
        <w:t>FROM:</w:t>
      </w:r>
      <w:r w:rsidRPr="00A75869">
        <w:rPr>
          <w:rFonts w:ascii="Times New Roman" w:hAnsi="Times New Roman" w:cs="Times New Roman"/>
          <w:sz w:val="24"/>
          <w:szCs w:val="24"/>
        </w:rPr>
        <w:tab/>
      </w:r>
      <w:r w:rsidRPr="00A75869">
        <w:rPr>
          <w:rFonts w:ascii="Times New Roman" w:hAnsi="Times New Roman" w:cs="Times New Roman"/>
          <w:sz w:val="24"/>
          <w:szCs w:val="24"/>
        </w:rPr>
        <w:tab/>
      </w:r>
      <w:r w:rsidR="00A75869" w:rsidRPr="00A75869">
        <w:rPr>
          <w:rFonts w:ascii="Times New Roman" w:hAnsi="Times New Roman" w:cs="Times New Roman"/>
          <w:sz w:val="24"/>
          <w:szCs w:val="24"/>
        </w:rPr>
        <w:t>alrutski </w:t>
      </w:r>
      <w:r w:rsidR="00A75869" w:rsidRPr="00A75869">
        <w:rPr>
          <w:rFonts w:ascii="Times New Roman" w:hAnsi="Times New Roman" w:cs="Times New Roman"/>
          <w:sz w:val="24"/>
          <w:szCs w:val="24"/>
        </w:rPr>
        <w:t>Johnson</w:t>
      </w:r>
    </w:p>
    <w:p w14:paraId="7EAA5131" w14:textId="7B75135A" w:rsidR="00FB5D43" w:rsidRPr="00A75869" w:rsidRDefault="00FB5D43" w:rsidP="00FB5D43">
      <w:pPr>
        <w:tabs>
          <w:tab w:val="left" w:pos="900"/>
        </w:tabs>
        <w:spacing w:line="480" w:lineRule="auto"/>
        <w:rPr>
          <w:rFonts w:ascii="Times New Roman" w:hAnsi="Times New Roman" w:cs="Times New Roman"/>
          <w:sz w:val="24"/>
          <w:szCs w:val="24"/>
          <w:lang w:val="en-US"/>
        </w:rPr>
      </w:pPr>
      <w:r w:rsidRPr="00A75869">
        <w:rPr>
          <w:rFonts w:ascii="Times New Roman" w:hAnsi="Times New Roman" w:cs="Times New Roman"/>
          <w:sz w:val="24"/>
          <w:szCs w:val="24"/>
        </w:rPr>
        <w:t>DATE:</w:t>
      </w:r>
      <w:r w:rsidRPr="00A75869">
        <w:rPr>
          <w:rFonts w:ascii="Times New Roman" w:hAnsi="Times New Roman" w:cs="Times New Roman"/>
          <w:sz w:val="24"/>
          <w:szCs w:val="24"/>
        </w:rPr>
        <w:tab/>
      </w:r>
      <w:r w:rsidRPr="00A75869">
        <w:rPr>
          <w:rFonts w:ascii="Times New Roman" w:hAnsi="Times New Roman" w:cs="Times New Roman"/>
          <w:sz w:val="24"/>
          <w:szCs w:val="24"/>
        </w:rPr>
        <w:tab/>
      </w:r>
      <w:r w:rsidRPr="00A75869">
        <w:rPr>
          <w:rFonts w:ascii="Times New Roman" w:hAnsi="Times New Roman" w:cs="Times New Roman"/>
          <w:sz w:val="24"/>
          <w:szCs w:val="24"/>
          <w:lang w:val="en-US"/>
        </w:rPr>
        <w:t>November 30</w:t>
      </w:r>
      <w:r w:rsidRPr="00A75869">
        <w:rPr>
          <w:rFonts w:ascii="Times New Roman" w:hAnsi="Times New Roman" w:cs="Times New Roman"/>
          <w:sz w:val="24"/>
          <w:szCs w:val="24"/>
        </w:rPr>
        <w:t>, 201</w:t>
      </w:r>
      <w:r w:rsidRPr="00A75869">
        <w:rPr>
          <w:rFonts w:ascii="Times New Roman" w:hAnsi="Times New Roman" w:cs="Times New Roman"/>
          <w:sz w:val="24"/>
          <w:szCs w:val="24"/>
          <w:lang w:val="en-US"/>
        </w:rPr>
        <w:t>8</w:t>
      </w:r>
    </w:p>
    <w:p w14:paraId="315F3A6D" w14:textId="55960A0D" w:rsidR="00350877" w:rsidRPr="00A75869" w:rsidRDefault="00FB5D43" w:rsidP="00FB5D43">
      <w:pPr>
        <w:pBdr>
          <w:bottom w:val="single" w:sz="12" w:space="1" w:color="auto"/>
        </w:pBdr>
        <w:tabs>
          <w:tab w:val="left" w:pos="900"/>
        </w:tabs>
        <w:spacing w:line="480" w:lineRule="auto"/>
        <w:rPr>
          <w:rFonts w:ascii="Times New Roman" w:hAnsi="Times New Roman" w:cs="Times New Roman"/>
          <w:sz w:val="24"/>
          <w:szCs w:val="24"/>
          <w:lang w:val="en-US"/>
        </w:rPr>
      </w:pPr>
      <w:r w:rsidRPr="00A75869">
        <w:rPr>
          <w:rFonts w:ascii="Times New Roman" w:hAnsi="Times New Roman" w:cs="Times New Roman"/>
          <w:sz w:val="24"/>
          <w:szCs w:val="24"/>
        </w:rPr>
        <w:t xml:space="preserve">SUBJECT: </w:t>
      </w:r>
      <w:r w:rsidRPr="00A75869">
        <w:rPr>
          <w:rFonts w:ascii="Times New Roman" w:hAnsi="Times New Roman" w:cs="Times New Roman"/>
          <w:sz w:val="24"/>
          <w:szCs w:val="24"/>
        </w:rPr>
        <w:tab/>
      </w:r>
      <w:r w:rsidRPr="00A75869">
        <w:rPr>
          <w:rFonts w:ascii="Times New Roman" w:hAnsi="Times New Roman" w:cs="Times New Roman"/>
          <w:sz w:val="24"/>
          <w:szCs w:val="24"/>
          <w:lang w:val="en-US"/>
        </w:rPr>
        <w:t>Cyber-bullying</w:t>
      </w:r>
    </w:p>
    <w:p w14:paraId="21A1535A" w14:textId="4507706C" w:rsidR="00350877" w:rsidRDefault="00350877" w:rsidP="00350877">
      <w:pPr>
        <w:spacing w:line="240" w:lineRule="auto"/>
        <w:jc w:val="center"/>
        <w:rPr>
          <w:rFonts w:ascii="Times New Roman" w:hAnsi="Times New Roman" w:cs="Times New Roman"/>
          <w:sz w:val="24"/>
          <w:szCs w:val="24"/>
          <w:lang w:val="en-US"/>
        </w:rPr>
      </w:pPr>
    </w:p>
    <w:p w14:paraId="06FD8F7C" w14:textId="77777777" w:rsidR="00FB5D43" w:rsidRPr="00FB5D43" w:rsidRDefault="00FB5D43" w:rsidP="00FB5D43">
      <w:pPr>
        <w:spacing w:line="240" w:lineRule="auto"/>
        <w:jc w:val="center"/>
        <w:rPr>
          <w:rFonts w:ascii="Times New Roman" w:hAnsi="Times New Roman" w:cs="Times New Roman"/>
          <w:b/>
          <w:sz w:val="24"/>
          <w:szCs w:val="24"/>
          <w:lang w:val="en-US"/>
        </w:rPr>
      </w:pPr>
      <w:r w:rsidRPr="00FB5D43">
        <w:rPr>
          <w:rFonts w:ascii="Times New Roman" w:hAnsi="Times New Roman" w:cs="Times New Roman"/>
          <w:b/>
          <w:sz w:val="24"/>
          <w:szCs w:val="24"/>
          <w:lang w:val="en-US"/>
        </w:rPr>
        <w:t>Introduction</w:t>
      </w:r>
    </w:p>
    <w:p w14:paraId="57A56F1F" w14:textId="49814036" w:rsidR="003A3862" w:rsidRDefault="001032A4" w:rsidP="001032A4">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Cyber-bullying is the act of hurting an individual via the use of communication and information technology. </w:t>
      </w:r>
      <w:r w:rsidR="003368EC">
        <w:rPr>
          <w:rFonts w:ascii="Times New Roman" w:hAnsi="Times New Roman" w:cs="Times New Roman"/>
          <w:sz w:val="24"/>
          <w:szCs w:val="24"/>
          <w:lang w:val="en-US"/>
        </w:rPr>
        <w:t xml:space="preserve">The most common forms of </w:t>
      </w:r>
      <w:r w:rsidR="003368EC" w:rsidRPr="00891C0F">
        <w:rPr>
          <w:rFonts w:ascii="Times New Roman" w:hAnsi="Times New Roman" w:cs="Times New Roman"/>
          <w:noProof/>
          <w:sz w:val="24"/>
          <w:szCs w:val="24"/>
          <w:lang w:val="en-US"/>
        </w:rPr>
        <w:t>cyberbullying</w:t>
      </w:r>
      <w:r w:rsidR="003368EC">
        <w:rPr>
          <w:rFonts w:ascii="Times New Roman" w:hAnsi="Times New Roman" w:cs="Times New Roman"/>
          <w:sz w:val="24"/>
          <w:szCs w:val="24"/>
          <w:lang w:val="en-US"/>
        </w:rPr>
        <w:t xml:space="preserve"> involve posting humiliating photos of another person, sending harassing text messages, threatening an individual electronically and posting disparaging comments of another person on social network sites. In the current technologically advanced world, almost everyone is connected to the internet, hence making it easy for cyber bullies to target specific persons. </w:t>
      </w:r>
      <w:r w:rsidR="003A3862">
        <w:rPr>
          <w:rFonts w:ascii="Times New Roman" w:hAnsi="Times New Roman" w:cs="Times New Roman"/>
          <w:sz w:val="24"/>
          <w:szCs w:val="24"/>
          <w:lang w:val="en-US"/>
        </w:rPr>
        <w:t>Cyberbullying is quite different from the traditional form of bullying because of several factors including; the inability of the victim to see the perpetrator, increased audience, words and image preservation as well as lack of supervision (Nixon, 2014).</w:t>
      </w:r>
    </w:p>
    <w:p w14:paraId="795DC64A" w14:textId="7340820E" w:rsidR="00FB5D43" w:rsidRPr="00FB5D43" w:rsidRDefault="00FB5D43" w:rsidP="00FB5D43">
      <w:pPr>
        <w:spacing w:line="240" w:lineRule="auto"/>
        <w:jc w:val="center"/>
        <w:rPr>
          <w:rFonts w:ascii="Times New Roman" w:hAnsi="Times New Roman" w:cs="Times New Roman"/>
          <w:b/>
          <w:sz w:val="24"/>
          <w:szCs w:val="24"/>
          <w:lang w:val="en-US"/>
        </w:rPr>
      </w:pPr>
      <w:r w:rsidRPr="00FB5D43">
        <w:rPr>
          <w:rFonts w:ascii="Times New Roman" w:hAnsi="Times New Roman" w:cs="Times New Roman"/>
          <w:b/>
          <w:sz w:val="24"/>
          <w:szCs w:val="24"/>
          <w:lang w:val="en-US"/>
        </w:rPr>
        <w:t>Cyber-bullying</w:t>
      </w:r>
    </w:p>
    <w:p w14:paraId="6D0248D8" w14:textId="7E89429C" w:rsidR="004F60A3" w:rsidRDefault="004F60A3" w:rsidP="001032A4">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In </w:t>
      </w:r>
      <w:proofErr w:type="spellStart"/>
      <w:r>
        <w:rPr>
          <w:rFonts w:ascii="Times New Roman" w:hAnsi="Times New Roman" w:cs="Times New Roman"/>
          <w:sz w:val="24"/>
          <w:szCs w:val="24"/>
          <w:lang w:val="en-US"/>
        </w:rPr>
        <w:t>cyberbullying</w:t>
      </w:r>
      <w:proofErr w:type="spellEnd"/>
      <w:r>
        <w:rPr>
          <w:rFonts w:ascii="Times New Roman" w:hAnsi="Times New Roman" w:cs="Times New Roman"/>
          <w:sz w:val="24"/>
          <w:szCs w:val="24"/>
          <w:lang w:val="en-US"/>
        </w:rPr>
        <w:t xml:space="preserve">, the offender is usually behind an electronic device. </w:t>
      </w:r>
      <w:r w:rsidR="00D26878" w:rsidRPr="00891C0F">
        <w:rPr>
          <w:rFonts w:ascii="Times New Roman" w:hAnsi="Times New Roman" w:cs="Times New Roman"/>
          <w:noProof/>
          <w:sz w:val="24"/>
          <w:szCs w:val="24"/>
          <w:lang w:val="en-US"/>
        </w:rPr>
        <w:t>Cyberbullying</w:t>
      </w:r>
      <w:r w:rsidR="00D26878">
        <w:rPr>
          <w:rFonts w:ascii="Times New Roman" w:hAnsi="Times New Roman" w:cs="Times New Roman"/>
          <w:sz w:val="24"/>
          <w:szCs w:val="24"/>
          <w:lang w:val="en-US"/>
        </w:rPr>
        <w:t xml:space="preserve"> can</w:t>
      </w:r>
      <w:r w:rsidR="00891C0F">
        <w:rPr>
          <w:rFonts w:ascii="Times New Roman" w:hAnsi="Times New Roman" w:cs="Times New Roman"/>
          <w:sz w:val="24"/>
          <w:szCs w:val="24"/>
          <w:lang w:val="en-US"/>
        </w:rPr>
        <w:t>, therefore,</w:t>
      </w:r>
      <w:r w:rsidR="00D26878">
        <w:rPr>
          <w:rFonts w:ascii="Times New Roman" w:hAnsi="Times New Roman" w:cs="Times New Roman"/>
          <w:sz w:val="24"/>
          <w:szCs w:val="24"/>
          <w:lang w:val="en-US"/>
        </w:rPr>
        <w:t xml:space="preserve"> be traced back to the </w:t>
      </w:r>
      <w:r w:rsidR="00051BCC">
        <w:rPr>
          <w:rFonts w:ascii="Times New Roman" w:hAnsi="Times New Roman" w:cs="Times New Roman"/>
          <w:sz w:val="24"/>
          <w:szCs w:val="24"/>
          <w:lang w:val="en-US"/>
        </w:rPr>
        <w:t xml:space="preserve">introduction of social media platforms, </w:t>
      </w:r>
      <w:r w:rsidR="00051BCC" w:rsidRPr="00891C0F">
        <w:rPr>
          <w:rFonts w:ascii="Times New Roman" w:hAnsi="Times New Roman" w:cs="Times New Roman"/>
          <w:noProof/>
          <w:sz w:val="24"/>
          <w:szCs w:val="24"/>
          <w:lang w:val="en-US"/>
        </w:rPr>
        <w:t>in</w:t>
      </w:r>
      <w:r w:rsidR="00051BCC">
        <w:rPr>
          <w:rFonts w:ascii="Times New Roman" w:hAnsi="Times New Roman" w:cs="Times New Roman"/>
          <w:sz w:val="24"/>
          <w:szCs w:val="24"/>
          <w:lang w:val="en-US"/>
        </w:rPr>
        <w:t xml:space="preserve"> the beginning of the twenty-first century. The evolution of traditional bullying into cyberbullying has led to more cruel assaults, and a major technological advancement that has gradually fostered cyberbullying is anonymous blogging</w:t>
      </w:r>
      <w:r w:rsidR="00AE1191" w:rsidRPr="00AE1191">
        <w:t xml:space="preserve"> </w:t>
      </w:r>
      <w:r w:rsidR="00AE1191" w:rsidRPr="00AE1191">
        <w:rPr>
          <w:rFonts w:ascii="Times New Roman" w:hAnsi="Times New Roman" w:cs="Times New Roman"/>
          <w:sz w:val="24"/>
          <w:szCs w:val="24"/>
          <w:lang w:val="en-US"/>
        </w:rPr>
        <w:t>(Whittaker &amp; Kowalski, 2014</w:t>
      </w:r>
      <w:r w:rsidR="00AE1191">
        <w:rPr>
          <w:rFonts w:ascii="Times New Roman" w:hAnsi="Times New Roman" w:cs="Times New Roman"/>
          <w:sz w:val="24"/>
          <w:szCs w:val="24"/>
          <w:lang w:val="en-US"/>
        </w:rPr>
        <w:t>)</w:t>
      </w:r>
      <w:r w:rsidR="00051BCC">
        <w:rPr>
          <w:rFonts w:ascii="Times New Roman" w:hAnsi="Times New Roman" w:cs="Times New Roman"/>
          <w:sz w:val="24"/>
          <w:szCs w:val="24"/>
          <w:lang w:val="en-US"/>
        </w:rPr>
        <w:t xml:space="preserve">. </w:t>
      </w:r>
    </w:p>
    <w:p w14:paraId="4970B913" w14:textId="72CD698F" w:rsidR="00350877" w:rsidRDefault="003A3BFF" w:rsidP="001032A4">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prevalence of </w:t>
      </w:r>
      <w:r w:rsidR="00FB5D43">
        <w:rPr>
          <w:rFonts w:ascii="Times New Roman" w:hAnsi="Times New Roman" w:cs="Times New Roman"/>
          <w:sz w:val="24"/>
          <w:szCs w:val="24"/>
          <w:lang w:val="en-US"/>
        </w:rPr>
        <w:t>cyber bullying</w:t>
      </w:r>
      <w:r>
        <w:rPr>
          <w:rFonts w:ascii="Times New Roman" w:hAnsi="Times New Roman" w:cs="Times New Roman"/>
          <w:sz w:val="24"/>
          <w:szCs w:val="24"/>
          <w:lang w:val="en-US"/>
        </w:rPr>
        <w:t xml:space="preserve"> is higher in young people beca</w:t>
      </w:r>
      <w:r w:rsidR="006D1BD4">
        <w:rPr>
          <w:rFonts w:ascii="Times New Roman" w:hAnsi="Times New Roman" w:cs="Times New Roman"/>
          <w:sz w:val="24"/>
          <w:szCs w:val="24"/>
          <w:lang w:val="en-US"/>
        </w:rPr>
        <w:t>u</w:t>
      </w:r>
      <w:r>
        <w:rPr>
          <w:rFonts w:ascii="Times New Roman" w:hAnsi="Times New Roman" w:cs="Times New Roman"/>
          <w:sz w:val="24"/>
          <w:szCs w:val="24"/>
          <w:lang w:val="en-US"/>
        </w:rPr>
        <w:t xml:space="preserve">se they are more exposed to information technology </w:t>
      </w:r>
      <w:r w:rsidR="006D1BD4">
        <w:rPr>
          <w:rFonts w:ascii="Times New Roman" w:hAnsi="Times New Roman" w:cs="Times New Roman"/>
          <w:sz w:val="24"/>
          <w:szCs w:val="24"/>
          <w:lang w:val="en-US"/>
        </w:rPr>
        <w:t>devices.</w:t>
      </w:r>
      <w:r w:rsidR="009E5AEE">
        <w:rPr>
          <w:rFonts w:ascii="Times New Roman" w:hAnsi="Times New Roman" w:cs="Times New Roman"/>
          <w:sz w:val="24"/>
          <w:szCs w:val="24"/>
          <w:lang w:val="en-US"/>
        </w:rPr>
        <w:t xml:space="preserve"> However, the exact percentage of prevalence vary depending on the definition of cyberbullying among different people</w:t>
      </w:r>
      <w:r w:rsidR="00347A44">
        <w:rPr>
          <w:rFonts w:ascii="Times New Roman" w:hAnsi="Times New Roman" w:cs="Times New Roman"/>
          <w:sz w:val="24"/>
          <w:szCs w:val="24"/>
          <w:lang w:val="en-US"/>
        </w:rPr>
        <w:t>.</w:t>
      </w:r>
      <w:r w:rsidR="006D1BD4">
        <w:rPr>
          <w:rFonts w:ascii="Times New Roman" w:hAnsi="Times New Roman" w:cs="Times New Roman"/>
          <w:sz w:val="24"/>
          <w:szCs w:val="24"/>
          <w:lang w:val="en-US"/>
        </w:rPr>
        <w:t xml:space="preserve"> </w:t>
      </w:r>
      <w:r w:rsidR="00E07A47">
        <w:rPr>
          <w:rFonts w:ascii="Times New Roman" w:hAnsi="Times New Roman" w:cs="Times New Roman"/>
          <w:sz w:val="24"/>
          <w:szCs w:val="24"/>
          <w:lang w:val="en-US"/>
        </w:rPr>
        <w:t xml:space="preserve">A study by </w:t>
      </w:r>
      <w:r w:rsidR="00E07A47" w:rsidRPr="00E07A47">
        <w:rPr>
          <w:rFonts w:ascii="Times New Roman" w:hAnsi="Times New Roman" w:cs="Times New Roman"/>
          <w:sz w:val="24"/>
          <w:szCs w:val="24"/>
          <w:lang w:val="en-US"/>
        </w:rPr>
        <w:t>Selkie, Fales, &amp; Moreno</w:t>
      </w:r>
      <w:r w:rsidR="00E07A47">
        <w:rPr>
          <w:rFonts w:ascii="Times New Roman" w:hAnsi="Times New Roman" w:cs="Times New Roman"/>
          <w:sz w:val="24"/>
          <w:szCs w:val="24"/>
          <w:lang w:val="en-US"/>
        </w:rPr>
        <w:t xml:space="preserve"> (</w:t>
      </w:r>
      <w:r w:rsidR="00E07A47" w:rsidRPr="00E07A47">
        <w:rPr>
          <w:rFonts w:ascii="Times New Roman" w:hAnsi="Times New Roman" w:cs="Times New Roman"/>
          <w:sz w:val="24"/>
          <w:szCs w:val="24"/>
          <w:lang w:val="en-US"/>
        </w:rPr>
        <w:t>2016</w:t>
      </w:r>
      <w:r w:rsidR="00E07A47">
        <w:rPr>
          <w:rFonts w:ascii="Times New Roman" w:hAnsi="Times New Roman" w:cs="Times New Roman"/>
          <w:sz w:val="24"/>
          <w:szCs w:val="24"/>
          <w:lang w:val="en-US"/>
        </w:rPr>
        <w:t>) conducted a systematic review of research studies establishing the prevalen</w:t>
      </w:r>
      <w:r w:rsidR="005F57B0">
        <w:rPr>
          <w:rFonts w:ascii="Times New Roman" w:hAnsi="Times New Roman" w:cs="Times New Roman"/>
          <w:sz w:val="24"/>
          <w:szCs w:val="24"/>
          <w:lang w:val="en-US"/>
        </w:rPr>
        <w:t>c</w:t>
      </w:r>
      <w:r w:rsidR="00E07A47">
        <w:rPr>
          <w:rFonts w:ascii="Times New Roman" w:hAnsi="Times New Roman" w:cs="Times New Roman"/>
          <w:sz w:val="24"/>
          <w:szCs w:val="24"/>
          <w:lang w:val="en-US"/>
        </w:rPr>
        <w:t xml:space="preserve">e of cyberbullying among </w:t>
      </w:r>
      <w:r w:rsidR="005F57B0">
        <w:rPr>
          <w:rFonts w:ascii="Times New Roman" w:hAnsi="Times New Roman" w:cs="Times New Roman"/>
          <w:sz w:val="24"/>
          <w:szCs w:val="24"/>
          <w:lang w:val="en-US"/>
        </w:rPr>
        <w:t>high school</w:t>
      </w:r>
      <w:r w:rsidR="00E07A47">
        <w:rPr>
          <w:rFonts w:ascii="Times New Roman" w:hAnsi="Times New Roman" w:cs="Times New Roman"/>
          <w:sz w:val="24"/>
          <w:szCs w:val="24"/>
          <w:lang w:val="en-US"/>
        </w:rPr>
        <w:t xml:space="preserve"> aged a</w:t>
      </w:r>
      <w:r w:rsidR="005F57B0">
        <w:rPr>
          <w:rFonts w:ascii="Times New Roman" w:hAnsi="Times New Roman" w:cs="Times New Roman"/>
          <w:sz w:val="24"/>
          <w:szCs w:val="24"/>
          <w:lang w:val="en-US"/>
        </w:rPr>
        <w:t>n</w:t>
      </w:r>
      <w:r w:rsidR="00E07A47">
        <w:rPr>
          <w:rFonts w:ascii="Times New Roman" w:hAnsi="Times New Roman" w:cs="Times New Roman"/>
          <w:sz w:val="24"/>
          <w:szCs w:val="24"/>
          <w:lang w:val="en-US"/>
        </w:rPr>
        <w:t xml:space="preserve">d middle </w:t>
      </w:r>
      <w:r w:rsidR="00E07A47" w:rsidRPr="00891C0F">
        <w:rPr>
          <w:rFonts w:ascii="Times New Roman" w:hAnsi="Times New Roman" w:cs="Times New Roman"/>
          <w:noProof/>
          <w:sz w:val="24"/>
          <w:szCs w:val="24"/>
          <w:lang w:val="en-US"/>
        </w:rPr>
        <w:t>school</w:t>
      </w:r>
      <w:r w:rsidR="00891C0F">
        <w:rPr>
          <w:rFonts w:ascii="Times New Roman" w:hAnsi="Times New Roman" w:cs="Times New Roman"/>
          <w:noProof/>
          <w:sz w:val="24"/>
          <w:szCs w:val="24"/>
          <w:lang w:val="en-US"/>
        </w:rPr>
        <w:t>-</w:t>
      </w:r>
      <w:r w:rsidR="00E07A47" w:rsidRPr="00891C0F">
        <w:rPr>
          <w:rFonts w:ascii="Times New Roman" w:hAnsi="Times New Roman" w:cs="Times New Roman"/>
          <w:noProof/>
          <w:sz w:val="24"/>
          <w:szCs w:val="24"/>
          <w:lang w:val="en-US"/>
        </w:rPr>
        <w:t>aged</w:t>
      </w:r>
      <w:r w:rsidR="00E07A47">
        <w:rPr>
          <w:rFonts w:ascii="Times New Roman" w:hAnsi="Times New Roman" w:cs="Times New Roman"/>
          <w:sz w:val="24"/>
          <w:szCs w:val="24"/>
          <w:lang w:val="en-US"/>
        </w:rPr>
        <w:t xml:space="preserve"> adolescents. The study found out that </w:t>
      </w:r>
      <w:r w:rsidR="005F57B0" w:rsidRPr="00891C0F">
        <w:rPr>
          <w:rFonts w:ascii="Times New Roman" w:hAnsi="Times New Roman" w:cs="Times New Roman"/>
          <w:noProof/>
          <w:sz w:val="24"/>
          <w:szCs w:val="24"/>
          <w:lang w:val="en-US"/>
        </w:rPr>
        <w:t>cyber</w:t>
      </w:r>
      <w:r w:rsidR="00891C0F">
        <w:rPr>
          <w:rFonts w:ascii="Times New Roman" w:hAnsi="Times New Roman" w:cs="Times New Roman"/>
          <w:noProof/>
          <w:sz w:val="24"/>
          <w:szCs w:val="24"/>
          <w:lang w:val="en-US"/>
        </w:rPr>
        <w:t xml:space="preserve"> </w:t>
      </w:r>
      <w:r w:rsidR="005F57B0" w:rsidRPr="00891C0F">
        <w:rPr>
          <w:rFonts w:ascii="Times New Roman" w:hAnsi="Times New Roman" w:cs="Times New Roman"/>
          <w:noProof/>
          <w:sz w:val="24"/>
          <w:szCs w:val="24"/>
          <w:lang w:val="en-US"/>
        </w:rPr>
        <w:t>victimization</w:t>
      </w:r>
      <w:r w:rsidR="005F57B0">
        <w:rPr>
          <w:rFonts w:ascii="Times New Roman" w:hAnsi="Times New Roman" w:cs="Times New Roman"/>
          <w:sz w:val="24"/>
          <w:szCs w:val="24"/>
          <w:lang w:val="en-US"/>
        </w:rPr>
        <w:t xml:space="preserve"> prevalence ranges between 9% and 31%. </w:t>
      </w:r>
    </w:p>
    <w:p w14:paraId="0CCA5910" w14:textId="13A8E295" w:rsidR="00FB5D43" w:rsidRDefault="000D0A93" w:rsidP="00FB5D43">
      <w:pPr>
        <w:spacing w:line="240" w:lineRule="auto"/>
        <w:contextualSpacing/>
        <w:rPr>
          <w:rFonts w:ascii="Times New Roman" w:hAnsi="Times New Roman" w:cs="Times New Roman"/>
          <w:sz w:val="24"/>
          <w:szCs w:val="24"/>
          <w:lang w:val="en-US"/>
        </w:rPr>
      </w:pPr>
      <w:proofErr w:type="spellStart"/>
      <w:r>
        <w:rPr>
          <w:rFonts w:ascii="Times New Roman" w:hAnsi="Times New Roman" w:cs="Times New Roman"/>
          <w:sz w:val="24"/>
          <w:szCs w:val="24"/>
          <w:lang w:val="en-US"/>
        </w:rPr>
        <w:t>Lindert</w:t>
      </w:r>
      <w:proofErr w:type="spellEnd"/>
      <w:r>
        <w:rPr>
          <w:rFonts w:ascii="Times New Roman" w:hAnsi="Times New Roman" w:cs="Times New Roman"/>
          <w:sz w:val="24"/>
          <w:szCs w:val="24"/>
          <w:lang w:val="en-US"/>
        </w:rPr>
        <w:t xml:space="preserve"> (2017) explains that c</w:t>
      </w:r>
      <w:r w:rsidR="00B81C2B">
        <w:rPr>
          <w:rFonts w:ascii="Times New Roman" w:hAnsi="Times New Roman" w:cs="Times New Roman"/>
          <w:sz w:val="24"/>
          <w:szCs w:val="24"/>
          <w:lang w:val="en-US"/>
        </w:rPr>
        <w:t xml:space="preserve">yberbullying has negative short-term and long-term consequences on the perpetrator. </w:t>
      </w:r>
      <w:r w:rsidR="004E29BB">
        <w:rPr>
          <w:rFonts w:ascii="Times New Roman" w:hAnsi="Times New Roman" w:cs="Times New Roman"/>
          <w:sz w:val="24"/>
          <w:szCs w:val="24"/>
          <w:lang w:val="en-US"/>
        </w:rPr>
        <w:t xml:space="preserve">For the victim of cyberbullying, the short-term effects include; psychosomatic symptoms (pains that have no known cause; could be </w:t>
      </w:r>
      <w:r w:rsidR="00891C0F">
        <w:rPr>
          <w:rFonts w:ascii="Times New Roman" w:hAnsi="Times New Roman" w:cs="Times New Roman"/>
          <w:sz w:val="24"/>
          <w:szCs w:val="24"/>
          <w:lang w:val="en-US"/>
        </w:rPr>
        <w:t xml:space="preserve">a </w:t>
      </w:r>
      <w:r w:rsidR="004E29BB" w:rsidRPr="00891C0F">
        <w:rPr>
          <w:rFonts w:ascii="Times New Roman" w:hAnsi="Times New Roman" w:cs="Times New Roman"/>
          <w:noProof/>
          <w:sz w:val="24"/>
          <w:szCs w:val="24"/>
          <w:lang w:val="en-US"/>
        </w:rPr>
        <w:t>headache</w:t>
      </w:r>
      <w:r w:rsidR="004E29BB">
        <w:rPr>
          <w:rFonts w:ascii="Times New Roman" w:hAnsi="Times New Roman" w:cs="Times New Roman"/>
          <w:sz w:val="24"/>
          <w:szCs w:val="24"/>
          <w:lang w:val="en-US"/>
        </w:rPr>
        <w:t xml:space="preserve">, stomach pains or any other </w:t>
      </w:r>
      <w:r w:rsidR="004E29BB" w:rsidRPr="00891C0F">
        <w:rPr>
          <w:rFonts w:ascii="Times New Roman" w:hAnsi="Times New Roman" w:cs="Times New Roman"/>
          <w:noProof/>
          <w:sz w:val="24"/>
          <w:szCs w:val="24"/>
          <w:lang w:val="en-US"/>
        </w:rPr>
        <w:t>for</w:t>
      </w:r>
      <w:r w:rsidR="00891C0F">
        <w:rPr>
          <w:rFonts w:ascii="Times New Roman" w:hAnsi="Times New Roman" w:cs="Times New Roman"/>
          <w:noProof/>
          <w:sz w:val="24"/>
          <w:szCs w:val="24"/>
          <w:lang w:val="en-US"/>
        </w:rPr>
        <w:t>ms</w:t>
      </w:r>
      <w:r w:rsidR="004E29BB">
        <w:rPr>
          <w:rFonts w:ascii="Times New Roman" w:hAnsi="Times New Roman" w:cs="Times New Roman"/>
          <w:sz w:val="24"/>
          <w:szCs w:val="24"/>
          <w:lang w:val="en-US"/>
        </w:rPr>
        <w:t xml:space="preserve"> of pain), anxiety and stress, severe depression, and decreased self-esteem. </w:t>
      </w:r>
    </w:p>
    <w:p w14:paraId="75A5DB86" w14:textId="77777777" w:rsidR="00FB5D43" w:rsidRPr="00FB5D43" w:rsidRDefault="00FB5D43" w:rsidP="00FB5D43">
      <w:pPr>
        <w:spacing w:line="240" w:lineRule="auto"/>
        <w:jc w:val="center"/>
        <w:rPr>
          <w:rFonts w:ascii="Times New Roman" w:hAnsi="Times New Roman" w:cs="Times New Roman"/>
          <w:b/>
          <w:sz w:val="24"/>
          <w:szCs w:val="24"/>
          <w:lang w:val="en-US"/>
        </w:rPr>
      </w:pPr>
      <w:r w:rsidRPr="00FB5D43">
        <w:rPr>
          <w:rFonts w:ascii="Times New Roman" w:hAnsi="Times New Roman" w:cs="Times New Roman"/>
          <w:b/>
          <w:sz w:val="24"/>
          <w:szCs w:val="24"/>
          <w:lang w:val="en-US"/>
        </w:rPr>
        <w:t>Conclusion</w:t>
      </w:r>
    </w:p>
    <w:p w14:paraId="001735B3" w14:textId="3CFE2E02" w:rsidR="00AE1191" w:rsidRDefault="004E29BB" w:rsidP="00FB5D43">
      <w:pPr>
        <w:spacing w:after="0"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The long-term effects for the victim include psychological disorders and severe depression as well as </w:t>
      </w:r>
      <w:r w:rsidR="00891C0F">
        <w:rPr>
          <w:rFonts w:ascii="Times New Roman" w:hAnsi="Times New Roman" w:cs="Times New Roman"/>
          <w:sz w:val="24"/>
          <w:szCs w:val="24"/>
          <w:lang w:val="en-US"/>
        </w:rPr>
        <w:t xml:space="preserve">the </w:t>
      </w:r>
      <w:r w:rsidRPr="00891C0F">
        <w:rPr>
          <w:rFonts w:ascii="Times New Roman" w:hAnsi="Times New Roman" w:cs="Times New Roman"/>
          <w:noProof/>
          <w:sz w:val="24"/>
          <w:szCs w:val="24"/>
          <w:lang w:val="en-US"/>
        </w:rPr>
        <w:t>risk</w:t>
      </w:r>
      <w:r>
        <w:rPr>
          <w:rFonts w:ascii="Times New Roman" w:hAnsi="Times New Roman" w:cs="Times New Roman"/>
          <w:sz w:val="24"/>
          <w:szCs w:val="24"/>
          <w:lang w:val="en-US"/>
        </w:rPr>
        <w:t xml:space="preserve"> of drugs and alcohol abuse. For the bully, the short-term effects include performance drop, increased risk of alcohol and drug abuse, and the inability to maintain friendships. The long-term effects affecting the bully include; increased risk of committing crimes and family abuse</w:t>
      </w:r>
      <w:r w:rsidR="00524F82">
        <w:rPr>
          <w:rFonts w:ascii="Times New Roman" w:hAnsi="Times New Roman" w:cs="Times New Roman"/>
          <w:sz w:val="24"/>
          <w:szCs w:val="24"/>
          <w:lang w:val="en-US"/>
        </w:rPr>
        <w:t xml:space="preserve"> </w:t>
      </w:r>
      <w:r w:rsidR="00524F82" w:rsidRPr="00524F82">
        <w:rPr>
          <w:rFonts w:ascii="Times New Roman" w:hAnsi="Times New Roman" w:cs="Times New Roman"/>
          <w:sz w:val="24"/>
          <w:szCs w:val="24"/>
          <w:lang w:val="en-US"/>
        </w:rPr>
        <w:t>(Ttofi &amp; Farrington, 2008</w:t>
      </w:r>
      <w:r w:rsidR="00524F82">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25A51772" w14:textId="77777777" w:rsidR="00FB5D43" w:rsidRDefault="00FB5D43">
      <w:pPr>
        <w:rPr>
          <w:rFonts w:ascii="Times New Roman" w:hAnsi="Times New Roman" w:cs="Times New Roman"/>
          <w:sz w:val="24"/>
          <w:szCs w:val="24"/>
        </w:rPr>
      </w:pPr>
      <w:r>
        <w:rPr>
          <w:rFonts w:ascii="Times New Roman" w:hAnsi="Times New Roman" w:cs="Times New Roman"/>
          <w:sz w:val="24"/>
          <w:szCs w:val="24"/>
        </w:rPr>
        <w:br w:type="page"/>
      </w:r>
    </w:p>
    <w:p w14:paraId="6449CED2" w14:textId="08043D01" w:rsidR="00AE1191" w:rsidRPr="00AE1191" w:rsidRDefault="00AE1191" w:rsidP="00AE1191">
      <w:pPr>
        <w:spacing w:line="240" w:lineRule="auto"/>
        <w:jc w:val="center"/>
        <w:rPr>
          <w:rFonts w:ascii="Times New Roman" w:hAnsi="Times New Roman" w:cs="Times New Roman"/>
          <w:sz w:val="24"/>
          <w:szCs w:val="24"/>
        </w:rPr>
      </w:pPr>
      <w:r w:rsidRPr="00AE1191">
        <w:rPr>
          <w:rFonts w:ascii="Times New Roman" w:hAnsi="Times New Roman" w:cs="Times New Roman"/>
          <w:sz w:val="24"/>
          <w:szCs w:val="24"/>
        </w:rPr>
        <w:lastRenderedPageBreak/>
        <w:t>References</w:t>
      </w:r>
    </w:p>
    <w:p w14:paraId="7E90322A" w14:textId="77777777" w:rsidR="00AE1191" w:rsidRPr="00AE1191" w:rsidRDefault="00AE1191" w:rsidP="00AE1191">
      <w:pPr>
        <w:spacing w:line="240" w:lineRule="auto"/>
        <w:ind w:left="720" w:hanging="720"/>
        <w:rPr>
          <w:rFonts w:ascii="Times New Roman" w:hAnsi="Times New Roman" w:cs="Times New Roman"/>
          <w:sz w:val="24"/>
          <w:szCs w:val="24"/>
        </w:rPr>
      </w:pPr>
      <w:r w:rsidRPr="00AE1191">
        <w:rPr>
          <w:rFonts w:ascii="Times New Roman" w:hAnsi="Times New Roman" w:cs="Times New Roman"/>
          <w:sz w:val="24"/>
          <w:szCs w:val="24"/>
        </w:rPr>
        <w:t xml:space="preserve">Lindert, J. (2017). Cyber-bullying and it its impact on mental health. </w:t>
      </w:r>
      <w:r w:rsidRPr="00AE1191">
        <w:rPr>
          <w:rFonts w:ascii="Times New Roman" w:hAnsi="Times New Roman" w:cs="Times New Roman"/>
          <w:i/>
          <w:iCs/>
          <w:sz w:val="24"/>
          <w:szCs w:val="24"/>
        </w:rPr>
        <w:t>European Journal of Public Health</w:t>
      </w:r>
      <w:r w:rsidRPr="00AE1191">
        <w:rPr>
          <w:rFonts w:ascii="Times New Roman" w:hAnsi="Times New Roman" w:cs="Times New Roman"/>
          <w:sz w:val="24"/>
          <w:szCs w:val="24"/>
        </w:rPr>
        <w:t xml:space="preserve">, </w:t>
      </w:r>
      <w:r w:rsidRPr="00AE1191">
        <w:rPr>
          <w:rFonts w:ascii="Times New Roman" w:hAnsi="Times New Roman" w:cs="Times New Roman"/>
          <w:i/>
          <w:iCs/>
          <w:sz w:val="24"/>
          <w:szCs w:val="24"/>
        </w:rPr>
        <w:t>27</w:t>
      </w:r>
      <w:r w:rsidRPr="00AE1191">
        <w:rPr>
          <w:rFonts w:ascii="Times New Roman" w:hAnsi="Times New Roman" w:cs="Times New Roman"/>
          <w:sz w:val="24"/>
          <w:szCs w:val="24"/>
        </w:rPr>
        <w:t>(suppl_3). doi:10.1093/eurpub/ckx187.581</w:t>
      </w:r>
    </w:p>
    <w:p w14:paraId="7CE17A54" w14:textId="77777777" w:rsidR="00AE1191" w:rsidRPr="00AE1191" w:rsidRDefault="00AE1191" w:rsidP="00AE1191">
      <w:pPr>
        <w:spacing w:line="240" w:lineRule="auto"/>
        <w:ind w:left="720" w:hanging="720"/>
        <w:rPr>
          <w:rFonts w:ascii="Times New Roman" w:hAnsi="Times New Roman" w:cs="Times New Roman"/>
          <w:sz w:val="24"/>
          <w:szCs w:val="24"/>
        </w:rPr>
      </w:pPr>
      <w:r w:rsidRPr="00AE1191">
        <w:rPr>
          <w:rFonts w:ascii="Times New Roman" w:hAnsi="Times New Roman" w:cs="Times New Roman"/>
          <w:sz w:val="24"/>
          <w:szCs w:val="24"/>
        </w:rPr>
        <w:t xml:space="preserve">Nixon, C. (2014). Current perspectives: the impact of cyberbullying on adolescent health. </w:t>
      </w:r>
      <w:r w:rsidRPr="00AE1191">
        <w:rPr>
          <w:rFonts w:ascii="Times New Roman" w:hAnsi="Times New Roman" w:cs="Times New Roman"/>
          <w:i/>
          <w:iCs/>
          <w:sz w:val="24"/>
          <w:szCs w:val="24"/>
        </w:rPr>
        <w:t>Adolescent Health, Medicine and Therapeutics</w:t>
      </w:r>
      <w:r w:rsidRPr="00AE1191">
        <w:rPr>
          <w:rFonts w:ascii="Times New Roman" w:hAnsi="Times New Roman" w:cs="Times New Roman"/>
          <w:sz w:val="24"/>
          <w:szCs w:val="24"/>
        </w:rPr>
        <w:t>, 143. doi:10.2147/ahmt.s36456</w:t>
      </w:r>
    </w:p>
    <w:p w14:paraId="711ED921" w14:textId="77777777" w:rsidR="00AE1191" w:rsidRPr="00AE1191" w:rsidRDefault="00AE1191" w:rsidP="00AE1191">
      <w:pPr>
        <w:spacing w:line="240" w:lineRule="auto"/>
        <w:ind w:left="720" w:hanging="720"/>
        <w:rPr>
          <w:rFonts w:ascii="Times New Roman" w:hAnsi="Times New Roman" w:cs="Times New Roman"/>
          <w:sz w:val="24"/>
          <w:szCs w:val="24"/>
        </w:rPr>
      </w:pPr>
      <w:r w:rsidRPr="00AE1191">
        <w:rPr>
          <w:rFonts w:ascii="Times New Roman" w:hAnsi="Times New Roman" w:cs="Times New Roman"/>
          <w:sz w:val="24"/>
          <w:szCs w:val="24"/>
        </w:rPr>
        <w:t xml:space="preserve">Selkie, E. M., Fales, J. L., &amp; Moreno, M. A. (2016). Cyberbullying Prevalence Among US Middle and High School–Aged Adolescents: A Systematic Review and Quality Assessment. </w:t>
      </w:r>
      <w:r w:rsidRPr="00AE1191">
        <w:rPr>
          <w:rFonts w:ascii="Times New Roman" w:hAnsi="Times New Roman" w:cs="Times New Roman"/>
          <w:i/>
          <w:iCs/>
          <w:sz w:val="24"/>
          <w:szCs w:val="24"/>
        </w:rPr>
        <w:t>Journal of Adolescent Health</w:t>
      </w:r>
      <w:r w:rsidRPr="00AE1191">
        <w:rPr>
          <w:rFonts w:ascii="Times New Roman" w:hAnsi="Times New Roman" w:cs="Times New Roman"/>
          <w:sz w:val="24"/>
          <w:szCs w:val="24"/>
        </w:rPr>
        <w:t xml:space="preserve">, </w:t>
      </w:r>
      <w:r w:rsidRPr="00AE1191">
        <w:rPr>
          <w:rFonts w:ascii="Times New Roman" w:hAnsi="Times New Roman" w:cs="Times New Roman"/>
          <w:i/>
          <w:iCs/>
          <w:sz w:val="24"/>
          <w:szCs w:val="24"/>
        </w:rPr>
        <w:t>58</w:t>
      </w:r>
      <w:r w:rsidRPr="00AE1191">
        <w:rPr>
          <w:rFonts w:ascii="Times New Roman" w:hAnsi="Times New Roman" w:cs="Times New Roman"/>
          <w:sz w:val="24"/>
          <w:szCs w:val="24"/>
        </w:rPr>
        <w:t>(2), 125-133. doi:10.1016/j.jadohealth.2015.09.026</w:t>
      </w:r>
    </w:p>
    <w:p w14:paraId="477CC77D" w14:textId="77777777" w:rsidR="00AE1191" w:rsidRPr="00AE1191" w:rsidRDefault="00AE1191" w:rsidP="00AE1191">
      <w:pPr>
        <w:spacing w:line="240" w:lineRule="auto"/>
        <w:ind w:left="720" w:hanging="720"/>
        <w:rPr>
          <w:rFonts w:ascii="Times New Roman" w:hAnsi="Times New Roman" w:cs="Times New Roman"/>
          <w:sz w:val="24"/>
          <w:szCs w:val="24"/>
        </w:rPr>
      </w:pPr>
      <w:r w:rsidRPr="00AE1191">
        <w:rPr>
          <w:rFonts w:ascii="Times New Roman" w:hAnsi="Times New Roman" w:cs="Times New Roman"/>
          <w:sz w:val="24"/>
          <w:szCs w:val="24"/>
        </w:rPr>
        <w:t xml:space="preserve">Ttofi, M. M., &amp; Farrington, D. P. (2008). Bullying: Short-Term and Long-Term Effects, and the Importance of Defiance Theory in Explanation and Prevention. </w:t>
      </w:r>
      <w:r w:rsidRPr="00AE1191">
        <w:rPr>
          <w:rFonts w:ascii="Times New Roman" w:hAnsi="Times New Roman" w:cs="Times New Roman"/>
          <w:i/>
          <w:iCs/>
          <w:sz w:val="24"/>
          <w:szCs w:val="24"/>
        </w:rPr>
        <w:t>Victims &amp; Offenders</w:t>
      </w:r>
      <w:r w:rsidRPr="00AE1191">
        <w:rPr>
          <w:rFonts w:ascii="Times New Roman" w:hAnsi="Times New Roman" w:cs="Times New Roman"/>
          <w:sz w:val="24"/>
          <w:szCs w:val="24"/>
        </w:rPr>
        <w:t xml:space="preserve">, </w:t>
      </w:r>
      <w:r w:rsidRPr="00AE1191">
        <w:rPr>
          <w:rFonts w:ascii="Times New Roman" w:hAnsi="Times New Roman" w:cs="Times New Roman"/>
          <w:i/>
          <w:iCs/>
          <w:sz w:val="24"/>
          <w:szCs w:val="24"/>
        </w:rPr>
        <w:t>3</w:t>
      </w:r>
      <w:r w:rsidRPr="00AE1191">
        <w:rPr>
          <w:rFonts w:ascii="Times New Roman" w:hAnsi="Times New Roman" w:cs="Times New Roman"/>
          <w:sz w:val="24"/>
          <w:szCs w:val="24"/>
        </w:rPr>
        <w:t>(2-3), 289-312. doi:10.1080/15564880802143397</w:t>
      </w:r>
    </w:p>
    <w:p w14:paraId="18FDF408" w14:textId="77777777" w:rsidR="00AE1191" w:rsidRPr="00AE1191" w:rsidRDefault="00AE1191" w:rsidP="00AE1191">
      <w:pPr>
        <w:spacing w:line="240" w:lineRule="auto"/>
        <w:ind w:left="720" w:hanging="720"/>
        <w:rPr>
          <w:rFonts w:ascii="Times New Roman" w:hAnsi="Times New Roman" w:cs="Times New Roman"/>
          <w:sz w:val="24"/>
          <w:szCs w:val="24"/>
        </w:rPr>
      </w:pPr>
      <w:r w:rsidRPr="00AE1191">
        <w:rPr>
          <w:rFonts w:ascii="Times New Roman" w:hAnsi="Times New Roman" w:cs="Times New Roman"/>
          <w:sz w:val="24"/>
          <w:szCs w:val="24"/>
        </w:rPr>
        <w:t xml:space="preserve">Whittaker, E., &amp; Kowalski, R. M. (2014). Cyberbullying Via Social Media. </w:t>
      </w:r>
      <w:r w:rsidRPr="00AE1191">
        <w:rPr>
          <w:rFonts w:ascii="Times New Roman" w:hAnsi="Times New Roman" w:cs="Times New Roman"/>
          <w:i/>
          <w:iCs/>
          <w:sz w:val="24"/>
          <w:szCs w:val="24"/>
        </w:rPr>
        <w:t>Journal of School Violence</w:t>
      </w:r>
      <w:r w:rsidRPr="00AE1191">
        <w:rPr>
          <w:rFonts w:ascii="Times New Roman" w:hAnsi="Times New Roman" w:cs="Times New Roman"/>
          <w:sz w:val="24"/>
          <w:szCs w:val="24"/>
        </w:rPr>
        <w:t xml:space="preserve">, </w:t>
      </w:r>
      <w:r w:rsidRPr="00AE1191">
        <w:rPr>
          <w:rFonts w:ascii="Times New Roman" w:hAnsi="Times New Roman" w:cs="Times New Roman"/>
          <w:i/>
          <w:iCs/>
          <w:sz w:val="24"/>
          <w:szCs w:val="24"/>
        </w:rPr>
        <w:t>14</w:t>
      </w:r>
      <w:r w:rsidRPr="00AE1191">
        <w:rPr>
          <w:rFonts w:ascii="Times New Roman" w:hAnsi="Times New Roman" w:cs="Times New Roman"/>
          <w:sz w:val="24"/>
          <w:szCs w:val="24"/>
        </w:rPr>
        <w:t>(1), 11-29. doi:10.1080/15388220.2014.949377</w:t>
      </w:r>
    </w:p>
    <w:p w14:paraId="3AF8F34E" w14:textId="77777777" w:rsidR="00AE1191" w:rsidRDefault="00AE1191" w:rsidP="00AE1191">
      <w:pPr>
        <w:spacing w:line="240" w:lineRule="auto"/>
        <w:rPr>
          <w:rFonts w:ascii="Times New Roman" w:hAnsi="Times New Roman" w:cs="Times New Roman"/>
          <w:sz w:val="24"/>
          <w:szCs w:val="24"/>
          <w:lang w:val="en-US"/>
        </w:rPr>
      </w:pPr>
    </w:p>
    <w:p w14:paraId="39138B1A" w14:textId="3DCC38F7" w:rsidR="00350877" w:rsidRDefault="00350877" w:rsidP="00350877">
      <w:pPr>
        <w:spacing w:line="240" w:lineRule="auto"/>
        <w:jc w:val="center"/>
        <w:rPr>
          <w:rFonts w:ascii="Times New Roman" w:hAnsi="Times New Roman" w:cs="Times New Roman"/>
          <w:sz w:val="24"/>
          <w:szCs w:val="24"/>
          <w:lang w:val="en-US"/>
        </w:rPr>
      </w:pPr>
    </w:p>
    <w:p w14:paraId="5EB2315F" w14:textId="751CFAF3" w:rsidR="00350877" w:rsidRDefault="00350877" w:rsidP="00350877">
      <w:pPr>
        <w:spacing w:line="240" w:lineRule="auto"/>
        <w:jc w:val="center"/>
        <w:rPr>
          <w:rFonts w:ascii="Times New Roman" w:hAnsi="Times New Roman" w:cs="Times New Roman"/>
          <w:sz w:val="24"/>
          <w:szCs w:val="24"/>
          <w:lang w:val="en-US"/>
        </w:rPr>
      </w:pPr>
    </w:p>
    <w:p w14:paraId="73D43CA0" w14:textId="77777777" w:rsidR="00350877" w:rsidRPr="00350877" w:rsidRDefault="00350877" w:rsidP="00350877">
      <w:pPr>
        <w:spacing w:line="240" w:lineRule="auto"/>
        <w:jc w:val="center"/>
        <w:rPr>
          <w:rFonts w:ascii="Times New Roman" w:hAnsi="Times New Roman" w:cs="Times New Roman"/>
          <w:sz w:val="24"/>
          <w:szCs w:val="24"/>
          <w:lang w:val="en-US"/>
        </w:rPr>
      </w:pPr>
    </w:p>
    <w:sectPr w:rsidR="00350877" w:rsidRPr="00350877" w:rsidSect="00350877">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B6E8A3" w14:textId="77777777" w:rsidR="00E0058A" w:rsidRDefault="00E0058A" w:rsidP="00350877">
      <w:pPr>
        <w:spacing w:after="0" w:line="240" w:lineRule="auto"/>
      </w:pPr>
      <w:r>
        <w:separator/>
      </w:r>
    </w:p>
  </w:endnote>
  <w:endnote w:type="continuationSeparator" w:id="0">
    <w:p w14:paraId="144C011B" w14:textId="77777777" w:rsidR="00E0058A" w:rsidRDefault="00E0058A" w:rsidP="00350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AFA3A6" w14:textId="77777777" w:rsidR="00E0058A" w:rsidRDefault="00E0058A" w:rsidP="00350877">
      <w:pPr>
        <w:spacing w:after="0" w:line="240" w:lineRule="auto"/>
      </w:pPr>
      <w:r>
        <w:separator/>
      </w:r>
    </w:p>
  </w:footnote>
  <w:footnote w:type="continuationSeparator" w:id="0">
    <w:p w14:paraId="490BF35E" w14:textId="77777777" w:rsidR="00E0058A" w:rsidRDefault="00E0058A" w:rsidP="003508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E31489" w14:textId="57C01DC0" w:rsidR="00350877" w:rsidRPr="00350877" w:rsidRDefault="00350877">
    <w:pPr>
      <w:pStyle w:val="Header"/>
      <w:jc w:val="right"/>
      <w:rPr>
        <w:rFonts w:ascii="Times New Roman" w:hAnsi="Times New Roman" w:cs="Times New Roman"/>
        <w:sz w:val="24"/>
        <w:szCs w:val="24"/>
      </w:rPr>
    </w:pPr>
    <w:r w:rsidRPr="00350877">
      <w:rPr>
        <w:rFonts w:ascii="Times New Roman" w:hAnsi="Times New Roman" w:cs="Times New Roman"/>
        <w:sz w:val="24"/>
        <w:szCs w:val="24"/>
        <w:lang w:val="en-US"/>
      </w:rPr>
      <w:t>RESEARCH MEMO: BULLYING</w:t>
    </w:r>
    <w:r w:rsidRPr="00350877">
      <w:rPr>
        <w:rFonts w:ascii="Times New Roman" w:hAnsi="Times New Roman" w:cs="Times New Roman"/>
        <w:sz w:val="24"/>
        <w:szCs w:val="24"/>
      </w:rPr>
      <w:t xml:space="preserve"> </w:t>
    </w:r>
    <w:sdt>
      <w:sdtPr>
        <w:rPr>
          <w:rFonts w:ascii="Times New Roman" w:hAnsi="Times New Roman" w:cs="Times New Roman"/>
          <w:sz w:val="24"/>
          <w:szCs w:val="24"/>
        </w:rPr>
        <w:id w:val="-52840577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350877">
          <w:rPr>
            <w:rFonts w:ascii="Times New Roman" w:hAnsi="Times New Roman" w:cs="Times New Roman"/>
            <w:sz w:val="24"/>
            <w:szCs w:val="24"/>
          </w:rPr>
          <w:fldChar w:fldCharType="begin"/>
        </w:r>
        <w:r w:rsidRPr="00350877">
          <w:rPr>
            <w:rFonts w:ascii="Times New Roman" w:hAnsi="Times New Roman" w:cs="Times New Roman"/>
            <w:sz w:val="24"/>
            <w:szCs w:val="24"/>
          </w:rPr>
          <w:instrText xml:space="preserve"> PAGE   \* MERGEFORMAT </w:instrText>
        </w:r>
        <w:r w:rsidRPr="00350877">
          <w:rPr>
            <w:rFonts w:ascii="Times New Roman" w:hAnsi="Times New Roman" w:cs="Times New Roman"/>
            <w:sz w:val="24"/>
            <w:szCs w:val="24"/>
          </w:rPr>
          <w:fldChar w:fldCharType="separate"/>
        </w:r>
        <w:r w:rsidR="00FB5D43">
          <w:rPr>
            <w:rFonts w:ascii="Times New Roman" w:hAnsi="Times New Roman" w:cs="Times New Roman"/>
            <w:noProof/>
            <w:sz w:val="24"/>
            <w:szCs w:val="24"/>
          </w:rPr>
          <w:t>2</w:t>
        </w:r>
        <w:r w:rsidRPr="00350877">
          <w:rPr>
            <w:rFonts w:ascii="Times New Roman" w:hAnsi="Times New Roman" w:cs="Times New Roman"/>
            <w:noProof/>
            <w:sz w:val="24"/>
            <w:szCs w:val="24"/>
          </w:rPr>
          <w:fldChar w:fldCharType="end"/>
        </w:r>
      </w:sdtContent>
    </w:sdt>
  </w:p>
  <w:p w14:paraId="21CB5AB7" w14:textId="77777777" w:rsidR="00350877" w:rsidRDefault="003508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E874E7" w14:textId="4931C196" w:rsidR="00350877" w:rsidRDefault="00FB5D43">
    <w:pPr>
      <w:pStyle w:val="Header"/>
      <w:jc w:val="right"/>
    </w:pPr>
    <w:r>
      <w:rPr>
        <w:rFonts w:ascii="Times New Roman" w:hAnsi="Times New Roman" w:cs="Times New Roman"/>
        <w:sz w:val="24"/>
        <w:szCs w:val="24"/>
        <w:lang w:val="en-US"/>
      </w:rPr>
      <w:t>\</w:t>
    </w:r>
  </w:p>
  <w:p w14:paraId="23FA846C" w14:textId="77777777" w:rsidR="00350877" w:rsidRDefault="003508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CwNDcwtzQ1MzI0sTRX0lEKTi0uzszPAykwrgUAML8QZSwAAAA="/>
  </w:docVars>
  <w:rsids>
    <w:rsidRoot w:val="00350877"/>
    <w:rsid w:val="00051BCC"/>
    <w:rsid w:val="000D0A93"/>
    <w:rsid w:val="001032A4"/>
    <w:rsid w:val="00214313"/>
    <w:rsid w:val="003368EC"/>
    <w:rsid w:val="00347A44"/>
    <w:rsid w:val="00350877"/>
    <w:rsid w:val="003A3862"/>
    <w:rsid w:val="003A3BFF"/>
    <w:rsid w:val="004878D6"/>
    <w:rsid w:val="004E29BB"/>
    <w:rsid w:val="004F60A3"/>
    <w:rsid w:val="00524F82"/>
    <w:rsid w:val="005F57B0"/>
    <w:rsid w:val="006D1BD4"/>
    <w:rsid w:val="007A4C47"/>
    <w:rsid w:val="00891C0F"/>
    <w:rsid w:val="009E5AEE"/>
    <w:rsid w:val="00A75869"/>
    <w:rsid w:val="00AE1191"/>
    <w:rsid w:val="00B81C2B"/>
    <w:rsid w:val="00B92273"/>
    <w:rsid w:val="00D26878"/>
    <w:rsid w:val="00E0058A"/>
    <w:rsid w:val="00E07A47"/>
    <w:rsid w:val="00FB5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709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08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0877"/>
  </w:style>
  <w:style w:type="paragraph" w:styleId="Footer">
    <w:name w:val="footer"/>
    <w:basedOn w:val="Normal"/>
    <w:link w:val="FooterChar"/>
    <w:uiPriority w:val="99"/>
    <w:unhideWhenUsed/>
    <w:rsid w:val="003508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08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08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0877"/>
  </w:style>
  <w:style w:type="paragraph" w:styleId="Footer">
    <w:name w:val="footer"/>
    <w:basedOn w:val="Normal"/>
    <w:link w:val="FooterChar"/>
    <w:uiPriority w:val="99"/>
    <w:unhideWhenUsed/>
    <w:rsid w:val="003508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08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2504360">
      <w:bodyDiv w:val="1"/>
      <w:marLeft w:val="0"/>
      <w:marRight w:val="0"/>
      <w:marTop w:val="0"/>
      <w:marBottom w:val="0"/>
      <w:divBdr>
        <w:top w:val="none" w:sz="0" w:space="0" w:color="auto"/>
        <w:left w:val="none" w:sz="0" w:space="0" w:color="auto"/>
        <w:bottom w:val="none" w:sz="0" w:space="0" w:color="auto"/>
        <w:right w:val="none" w:sz="0" w:space="0" w:color="auto"/>
      </w:divBdr>
      <w:divsChild>
        <w:div w:id="132543151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183056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536</Words>
  <Characters>3059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2018-12-01T01:56:00Z</dcterms:created>
  <dcterms:modified xsi:type="dcterms:W3CDTF">2018-12-01T01:56:00Z</dcterms:modified>
</cp:coreProperties>
</file>