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000001" w14:textId="77777777" w:rsidR="00A758C6" w:rsidRDefault="00507CFA">
      <w:pPr>
        <w:spacing w:line="479"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How Social Media Causes Mental Issues That Influence Teenagers to Commit Suicide.</w:t>
      </w:r>
    </w:p>
    <w:p w14:paraId="00000002" w14:textId="77777777" w:rsidR="00A758C6" w:rsidRDefault="00507CFA">
      <w:pPr>
        <w:spacing w:line="479"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Introduction</w:t>
      </w:r>
    </w:p>
    <w:p w14:paraId="00000003" w14:textId="7524CB97" w:rsidR="00A758C6" w:rsidRDefault="00507CFA">
      <w:pPr>
        <w:spacing w:line="479"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One of the major causes of </w:t>
      </w:r>
      <w:r>
        <w:rPr>
          <w:rFonts w:ascii="Times New Roman" w:eastAsia="Times New Roman" w:hAnsi="Times New Roman" w:cs="Times New Roman"/>
          <w:sz w:val="24"/>
          <w:szCs w:val="24"/>
        </w:rPr>
        <w:t xml:space="preserve">death among teenagers across </w:t>
      </w:r>
      <w:r>
        <w:rPr>
          <w:rFonts w:ascii="Times New Roman" w:eastAsia="Times New Roman" w:hAnsi="Times New Roman" w:cs="Times New Roman"/>
          <w:sz w:val="24"/>
          <w:szCs w:val="24"/>
        </w:rPr>
        <w:t xml:space="preserve">the </w:t>
      </w:r>
      <w:r>
        <w:rPr>
          <w:rFonts w:ascii="Times New Roman" w:eastAsia="Times New Roman" w:hAnsi="Times New Roman" w:cs="Times New Roman"/>
          <w:sz w:val="24"/>
          <w:szCs w:val="24"/>
        </w:rPr>
        <w:t>world is suicidal thoughts. For example, a study carried out by Chang and his team in Hong Kong showed that in the first four months of 2016, 20 students had committed suicide plus 16 students</w:t>
      </w:r>
      <w:r>
        <w:rPr>
          <w:rFonts w:ascii="Times New Roman" w:eastAsia="Times New Roman" w:hAnsi="Times New Roman" w:cs="Times New Roman"/>
          <w:sz w:val="24"/>
          <w:szCs w:val="24"/>
        </w:rPr>
        <w:t xml:space="preserve"> in the rest part of the year which increased this number to 36 students (</w:t>
      </w:r>
      <w:r>
        <w:rPr>
          <w:rFonts w:ascii="Times New Roman" w:eastAsia="Times New Roman" w:hAnsi="Times New Roman" w:cs="Times New Roman"/>
          <w:sz w:val="24"/>
          <w:szCs w:val="24"/>
          <w:highlight w:val="white"/>
        </w:rPr>
        <w:t>Chang et al., 1)</w:t>
      </w:r>
      <w:r>
        <w:rPr>
          <w:rFonts w:ascii="Times New Roman" w:eastAsia="Times New Roman" w:hAnsi="Times New Roman" w:cs="Times New Roman"/>
          <w:sz w:val="24"/>
          <w:szCs w:val="24"/>
        </w:rPr>
        <w:t>. It is astounding to note that the rate of suicide in the global level which creates public health concerns in many countries (</w:t>
      </w:r>
      <w:proofErr w:type="spellStart"/>
      <w:r>
        <w:rPr>
          <w:rFonts w:ascii="Times New Roman" w:eastAsia="Times New Roman" w:hAnsi="Times New Roman" w:cs="Times New Roman"/>
          <w:sz w:val="24"/>
          <w:szCs w:val="24"/>
        </w:rPr>
        <w:t>Echavarría</w:t>
      </w:r>
      <w:proofErr w:type="spellEnd"/>
      <w:r>
        <w:rPr>
          <w:rFonts w:ascii="Times New Roman" w:eastAsia="Times New Roman" w:hAnsi="Times New Roman" w:cs="Times New Roman"/>
          <w:sz w:val="24"/>
          <w:szCs w:val="24"/>
        </w:rPr>
        <w:t xml:space="preserve"> et al., 1). Social media ha</w:t>
      </w:r>
      <w:r>
        <w:rPr>
          <w:rFonts w:ascii="Times New Roman" w:eastAsia="Times New Roman" w:hAnsi="Times New Roman" w:cs="Times New Roman"/>
          <w:sz w:val="24"/>
          <w:szCs w:val="24"/>
        </w:rPr>
        <w:t>s a significant contribution to the cause of these deaths due to cyberbullying. Cyberbullying in this case involves sending threatening or harassing messages through online platforms like Facebook, Twitter, WhatsApp groups among others (Deschamps, Ryan, an</w:t>
      </w:r>
      <w:r>
        <w:rPr>
          <w:rFonts w:ascii="Times New Roman" w:eastAsia="Times New Roman" w:hAnsi="Times New Roman" w:cs="Times New Roman"/>
          <w:sz w:val="24"/>
          <w:szCs w:val="24"/>
        </w:rPr>
        <w:t>d Kathleen McNutt 1). The severity of these humiliating messages is due to the fact that they reach a broad audience and they are saved online for anyone to see which brings denigrating experiences to the victim. This paper will explore some supporting arg</w:t>
      </w:r>
      <w:r>
        <w:rPr>
          <w:rFonts w:ascii="Times New Roman" w:eastAsia="Times New Roman" w:hAnsi="Times New Roman" w:cs="Times New Roman"/>
          <w:sz w:val="24"/>
          <w:szCs w:val="24"/>
        </w:rPr>
        <w:t xml:space="preserve">uments and counter arguments made by different researchers and make relevant conclusions.   </w:t>
      </w:r>
    </w:p>
    <w:p w14:paraId="00000004" w14:textId="77777777" w:rsidR="00A758C6" w:rsidRDefault="00507CFA">
      <w:pPr>
        <w:spacing w:line="479"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Background Information</w:t>
      </w:r>
    </w:p>
    <w:p w14:paraId="00000005" w14:textId="73127A47" w:rsidR="00A758C6" w:rsidRDefault="00507CFA">
      <w:pPr>
        <w:spacing w:line="479"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accessibility of social media by teenagers has been made easy since it would not be a surprise to find an adolescent with a smartphone, </w:t>
      </w:r>
      <w:r>
        <w:rPr>
          <w:rFonts w:ascii="Times New Roman" w:eastAsia="Times New Roman" w:hAnsi="Times New Roman" w:cs="Times New Roman"/>
          <w:sz w:val="24"/>
          <w:szCs w:val="24"/>
        </w:rPr>
        <w:t>tablet or personal computer (</w:t>
      </w:r>
      <w:proofErr w:type="spellStart"/>
      <w:r>
        <w:rPr>
          <w:rFonts w:ascii="Times New Roman" w:eastAsia="Times New Roman" w:hAnsi="Times New Roman" w:cs="Times New Roman"/>
          <w:sz w:val="24"/>
          <w:szCs w:val="24"/>
        </w:rPr>
        <w:t>Echavarría</w:t>
      </w:r>
      <w:proofErr w:type="spellEnd"/>
      <w:r>
        <w:rPr>
          <w:rFonts w:ascii="Times New Roman" w:eastAsia="Times New Roman" w:hAnsi="Times New Roman" w:cs="Times New Roman"/>
          <w:sz w:val="24"/>
          <w:szCs w:val="24"/>
        </w:rPr>
        <w:t xml:space="preserve"> et al., 1). Many researchers show that exposer of a teenager to social media is associated with many unpleasant issues that may influence a child to commit suicide (</w:t>
      </w:r>
      <w:proofErr w:type="spellStart"/>
      <w:r>
        <w:rPr>
          <w:rFonts w:ascii="Times New Roman" w:eastAsia="Times New Roman" w:hAnsi="Times New Roman" w:cs="Times New Roman"/>
          <w:sz w:val="24"/>
          <w:szCs w:val="24"/>
        </w:rPr>
        <w:t>Extremera</w:t>
      </w:r>
      <w:proofErr w:type="spellEnd"/>
      <w:r>
        <w:rPr>
          <w:rFonts w:ascii="Times New Roman" w:eastAsia="Times New Roman" w:hAnsi="Times New Roman" w:cs="Times New Roman"/>
          <w:sz w:val="24"/>
          <w:szCs w:val="24"/>
        </w:rPr>
        <w:t xml:space="preserve"> et al., 1). However, there are those with</w:t>
      </w:r>
      <w:r>
        <w:rPr>
          <w:rFonts w:ascii="Times New Roman" w:eastAsia="Times New Roman" w:hAnsi="Times New Roman" w:cs="Times New Roman"/>
          <w:sz w:val="24"/>
          <w:szCs w:val="24"/>
        </w:rPr>
        <w:t xml:space="preserve"> </w:t>
      </w:r>
      <w:r w:rsidR="00BA7CFA">
        <w:rPr>
          <w:rFonts w:ascii="Times New Roman" w:eastAsia="Times New Roman" w:hAnsi="Times New Roman" w:cs="Times New Roman"/>
          <w:sz w:val="24"/>
          <w:szCs w:val="24"/>
        </w:rPr>
        <w:t>counterarguments</w:t>
      </w:r>
      <w:r>
        <w:rPr>
          <w:rFonts w:ascii="Times New Roman" w:eastAsia="Times New Roman" w:hAnsi="Times New Roman" w:cs="Times New Roman"/>
          <w:sz w:val="24"/>
          <w:szCs w:val="24"/>
        </w:rPr>
        <w:t>, and they refute such a claim. Instead, they would give some benefits accrued from social media, which would bring more hopes than despair to the teenagers.</w:t>
      </w:r>
    </w:p>
    <w:p w14:paraId="00000006" w14:textId="0F71BDC9" w:rsidR="00A758C6" w:rsidRPr="0086441E" w:rsidRDefault="00507CFA">
      <w:pPr>
        <w:spacing w:line="479" w:lineRule="auto"/>
        <w:rPr>
          <w:rFonts w:ascii="Times New Roman" w:eastAsia="Times New Roman" w:hAnsi="Times New Roman" w:cs="Times New Roman"/>
          <w:color w:val="C00000"/>
          <w:sz w:val="24"/>
          <w:szCs w:val="24"/>
        </w:rPr>
      </w:pPr>
      <w:r>
        <w:rPr>
          <w:rFonts w:ascii="Times New Roman" w:eastAsia="Times New Roman" w:hAnsi="Times New Roman" w:cs="Times New Roman"/>
          <w:sz w:val="24"/>
          <w:szCs w:val="24"/>
        </w:rPr>
        <w:t xml:space="preserve"> </w:t>
      </w:r>
      <w:r w:rsidR="0086441E">
        <w:rPr>
          <w:rFonts w:ascii="Times New Roman" w:eastAsia="Times New Roman" w:hAnsi="Times New Roman" w:cs="Times New Roman"/>
          <w:color w:val="C00000"/>
          <w:sz w:val="24"/>
          <w:szCs w:val="24"/>
        </w:rPr>
        <w:t xml:space="preserve">*Show the reader that you know about the history of the area you’re studying, show that you know about the current conversation in the field, define key terms, </w:t>
      </w:r>
    </w:p>
    <w:p w14:paraId="00000007" w14:textId="77777777" w:rsidR="00A758C6" w:rsidRDefault="00507CFA">
      <w:pPr>
        <w:spacing w:line="479"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Supporting Arguments</w:t>
      </w:r>
    </w:p>
    <w:p w14:paraId="00000008" w14:textId="1544B6AD" w:rsidR="00A758C6" w:rsidRDefault="00507CFA">
      <w:pPr>
        <w:spacing w:line="479"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Cyberbullying victimization has a positive correlation wit</w:t>
      </w:r>
      <w:r>
        <w:rPr>
          <w:rFonts w:ascii="Times New Roman" w:eastAsia="Times New Roman" w:hAnsi="Times New Roman" w:cs="Times New Roman"/>
          <w:sz w:val="24"/>
          <w:szCs w:val="24"/>
        </w:rPr>
        <w:t>h suicide ideation among adolescents. Different researche</w:t>
      </w:r>
      <w:r w:rsidR="00BA7CFA">
        <w:rPr>
          <w:rFonts w:ascii="Times New Roman" w:eastAsia="Times New Roman" w:hAnsi="Times New Roman" w:cs="Times New Roman"/>
          <w:sz w:val="24"/>
          <w:szCs w:val="24"/>
        </w:rPr>
        <w:t>r</w:t>
      </w:r>
      <w:r>
        <w:rPr>
          <w:rFonts w:ascii="Times New Roman" w:eastAsia="Times New Roman" w:hAnsi="Times New Roman" w:cs="Times New Roman"/>
          <w:sz w:val="24"/>
          <w:szCs w:val="24"/>
        </w:rPr>
        <w:t>s prove this claim. For instance, a study conducted by Chang et al, on "Cyberbullying and suicide ideation among Hong Kong adolescents: the mitigating effects of life satisfaction with family, classm</w:t>
      </w:r>
      <w:r>
        <w:rPr>
          <w:rFonts w:ascii="Times New Roman" w:eastAsia="Times New Roman" w:hAnsi="Times New Roman" w:cs="Times New Roman"/>
          <w:sz w:val="24"/>
          <w:szCs w:val="24"/>
        </w:rPr>
        <w:t>ates and academic results" shows that cyber victimization accelerates stress, depressive symptomatology and psychological distress which are common causes of suicide habits (Chang, et al., 1). Eventually, the cyberbullying victims end up being more vulnera</w:t>
      </w:r>
      <w:r>
        <w:rPr>
          <w:rFonts w:ascii="Times New Roman" w:eastAsia="Times New Roman" w:hAnsi="Times New Roman" w:cs="Times New Roman"/>
          <w:sz w:val="24"/>
          <w:szCs w:val="24"/>
        </w:rPr>
        <w:t>ble to both self-harm and suicidal inclinations across both genders in the general population (Johnson et al., 3). The analysis, therefore, concludes that cyberbullying ought to be sensitized in schools and policymakers while addressing the issues of suici</w:t>
      </w:r>
      <w:r>
        <w:rPr>
          <w:rFonts w:ascii="Times New Roman" w:eastAsia="Times New Roman" w:hAnsi="Times New Roman" w:cs="Times New Roman"/>
          <w:sz w:val="24"/>
          <w:szCs w:val="24"/>
        </w:rPr>
        <w:t>de among teens—effects of traditional forms of bullying.</w:t>
      </w:r>
    </w:p>
    <w:p w14:paraId="00000009" w14:textId="22F62F20" w:rsidR="00A758C6" w:rsidRDefault="00507CFA">
      <w:pPr>
        <w:spacing w:line="479"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Social media causes more severe psychological effects than traditional forms of bullying. Research by </w:t>
      </w:r>
      <w:proofErr w:type="spellStart"/>
      <w:r>
        <w:rPr>
          <w:rFonts w:ascii="Times New Roman" w:eastAsia="Times New Roman" w:hAnsi="Times New Roman" w:cs="Times New Roman"/>
          <w:sz w:val="24"/>
          <w:szCs w:val="24"/>
        </w:rPr>
        <w:t>Echavarría</w:t>
      </w:r>
      <w:proofErr w:type="spellEnd"/>
      <w:r>
        <w:rPr>
          <w:rFonts w:ascii="Times New Roman" w:eastAsia="Times New Roman" w:hAnsi="Times New Roman" w:cs="Times New Roman"/>
          <w:sz w:val="24"/>
          <w:szCs w:val="24"/>
        </w:rPr>
        <w:t xml:space="preserve"> et al., on "Cyberbullying and suicidal behavior: What is the connection? About a case"</w:t>
      </w:r>
      <w:r>
        <w:rPr>
          <w:rFonts w:ascii="Times New Roman" w:eastAsia="Times New Roman" w:hAnsi="Times New Roman" w:cs="Times New Roman"/>
          <w:sz w:val="24"/>
          <w:szCs w:val="24"/>
        </w:rPr>
        <w:t xml:space="preserve"> studies the connection between social media bullying and self-harm, which extends to suicide. These researchers found that cyberbullying is far more traumatizing than traditional forms of bullying among adolescents. In this case, traditional bullying leav</w:t>
      </w:r>
      <w:r>
        <w:rPr>
          <w:rFonts w:ascii="Times New Roman" w:eastAsia="Times New Roman" w:hAnsi="Times New Roman" w:cs="Times New Roman"/>
          <w:sz w:val="24"/>
          <w:szCs w:val="24"/>
        </w:rPr>
        <w:t>es one with physical injury or pains, which can heal over a short period (</w:t>
      </w:r>
      <w:proofErr w:type="spellStart"/>
      <w:r>
        <w:rPr>
          <w:rFonts w:ascii="Times New Roman" w:eastAsia="Times New Roman" w:hAnsi="Times New Roman" w:cs="Times New Roman"/>
          <w:sz w:val="24"/>
          <w:szCs w:val="24"/>
        </w:rPr>
        <w:t>Echavarría</w:t>
      </w:r>
      <w:proofErr w:type="spellEnd"/>
      <w:r>
        <w:rPr>
          <w:rFonts w:ascii="Times New Roman" w:eastAsia="Times New Roman" w:hAnsi="Times New Roman" w:cs="Times New Roman"/>
          <w:sz w:val="24"/>
          <w:szCs w:val="24"/>
        </w:rPr>
        <w:t xml:space="preserve"> et al., 1). Unlike physical damage, cyberbullying is even worse since it causes the teenager psychological trauma for the rest of their lives. Also, computer dominated bul</w:t>
      </w:r>
      <w:r>
        <w:rPr>
          <w:rFonts w:ascii="Times New Roman" w:eastAsia="Times New Roman" w:hAnsi="Times New Roman" w:cs="Times New Roman"/>
          <w:sz w:val="24"/>
          <w:szCs w:val="24"/>
        </w:rPr>
        <w:t>lying connects with traditional forms of physical bullying, which consequently compounds the effects on the victim's psychological makeup (Johnson et al., 1). The article also provides that victims with a history of mental health problems or depression hav</w:t>
      </w:r>
      <w:r>
        <w:rPr>
          <w:rFonts w:ascii="Times New Roman" w:eastAsia="Times New Roman" w:hAnsi="Times New Roman" w:cs="Times New Roman"/>
          <w:sz w:val="24"/>
          <w:szCs w:val="24"/>
        </w:rPr>
        <w:t>e the least chances of surviving cyberbullying scenarios. It, therefore, urges policymakers and schools to assess types of cyberbullying, frequency, and effect on different gender</w:t>
      </w:r>
      <w:r w:rsidR="00EA0C65">
        <w:rPr>
          <w:rFonts w:ascii="Times New Roman" w:eastAsia="Times New Roman" w:hAnsi="Times New Roman" w:cs="Times New Roman"/>
          <w:sz w:val="24"/>
          <w:szCs w:val="24"/>
        </w:rPr>
        <w:t>s</w:t>
      </w:r>
      <w:r>
        <w:rPr>
          <w:rFonts w:ascii="Times New Roman" w:eastAsia="Times New Roman" w:hAnsi="Times New Roman" w:cs="Times New Roman"/>
          <w:sz w:val="24"/>
          <w:szCs w:val="24"/>
        </w:rPr>
        <w:t xml:space="preserve"> to mitigate suicide habits among adolescent children effectively. </w:t>
      </w:r>
    </w:p>
    <w:p w14:paraId="0000000A" w14:textId="4FAE0422" w:rsidR="00A758C6" w:rsidRDefault="00507CFA">
      <w:pPr>
        <w:spacing w:line="479"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Extreme h</w:t>
      </w:r>
      <w:r>
        <w:rPr>
          <w:rFonts w:ascii="Times New Roman" w:eastAsia="Times New Roman" w:hAnsi="Times New Roman" w:cs="Times New Roman"/>
          <w:sz w:val="24"/>
          <w:szCs w:val="24"/>
        </w:rPr>
        <w:t xml:space="preserve">armful vices from social media cause a prolonged depression that facilitates suicidal thoughts among teenagers. Based on the study conducted by </w:t>
      </w:r>
      <w:proofErr w:type="spellStart"/>
      <w:r>
        <w:rPr>
          <w:rFonts w:ascii="Times New Roman" w:eastAsia="Times New Roman" w:hAnsi="Times New Roman" w:cs="Times New Roman"/>
          <w:sz w:val="24"/>
          <w:szCs w:val="24"/>
        </w:rPr>
        <w:t>Auria</w:t>
      </w:r>
      <w:proofErr w:type="spellEnd"/>
      <w:r>
        <w:rPr>
          <w:rFonts w:ascii="Times New Roman" w:eastAsia="Times New Roman" w:hAnsi="Times New Roman" w:cs="Times New Roman"/>
          <w:sz w:val="24"/>
          <w:szCs w:val="24"/>
        </w:rPr>
        <w:t xml:space="preserve"> La </w:t>
      </w:r>
      <w:proofErr w:type="spellStart"/>
      <w:r>
        <w:rPr>
          <w:rFonts w:ascii="Times New Roman" w:eastAsia="Times New Roman" w:hAnsi="Times New Roman" w:cs="Times New Roman"/>
          <w:sz w:val="24"/>
          <w:szCs w:val="24"/>
        </w:rPr>
        <w:t>Rece</w:t>
      </w:r>
      <w:proofErr w:type="spellEnd"/>
      <w:r>
        <w:rPr>
          <w:rFonts w:ascii="Times New Roman" w:eastAsia="Times New Roman" w:hAnsi="Times New Roman" w:cs="Times New Roman"/>
          <w:sz w:val="24"/>
          <w:szCs w:val="24"/>
        </w:rPr>
        <w:t xml:space="preserve"> on the "</w:t>
      </w:r>
      <w:r w:rsidRPr="00EA0C65">
        <w:rPr>
          <w:rFonts w:ascii="Times New Roman" w:eastAsia="Times New Roman" w:hAnsi="Times New Roman" w:cs="Times New Roman"/>
          <w:iCs/>
          <w:sz w:val="24"/>
          <w:szCs w:val="24"/>
        </w:rPr>
        <w:t>Negative effects of cyberbullying and social media use among young adolescents</w:t>
      </w:r>
      <w:r>
        <w:rPr>
          <w:rFonts w:ascii="Times New Roman" w:eastAsia="Times New Roman" w:hAnsi="Times New Roman" w:cs="Times New Roman"/>
          <w:sz w:val="24"/>
          <w:szCs w:val="24"/>
        </w:rPr>
        <w:t>," shows tha</w:t>
      </w:r>
      <w:r>
        <w:rPr>
          <w:rFonts w:ascii="Times New Roman" w:eastAsia="Times New Roman" w:hAnsi="Times New Roman" w:cs="Times New Roman"/>
          <w:sz w:val="24"/>
          <w:szCs w:val="24"/>
        </w:rPr>
        <w:t>t many children get exposed to unpleasant contents in social media (</w:t>
      </w:r>
      <w:proofErr w:type="spellStart"/>
      <w:r>
        <w:rPr>
          <w:rFonts w:ascii="Times New Roman" w:eastAsia="Times New Roman" w:hAnsi="Times New Roman" w:cs="Times New Roman"/>
          <w:sz w:val="24"/>
          <w:szCs w:val="24"/>
        </w:rPr>
        <w:t>Auria</w:t>
      </w:r>
      <w:proofErr w:type="spellEnd"/>
      <w:r>
        <w:rPr>
          <w:rFonts w:ascii="Times New Roman" w:eastAsia="Times New Roman" w:hAnsi="Times New Roman" w:cs="Times New Roman"/>
          <w:sz w:val="24"/>
          <w:szCs w:val="24"/>
        </w:rPr>
        <w:t xml:space="preserve"> La </w:t>
      </w:r>
      <w:proofErr w:type="spellStart"/>
      <w:r>
        <w:rPr>
          <w:rFonts w:ascii="Times New Roman" w:eastAsia="Times New Roman" w:hAnsi="Times New Roman" w:cs="Times New Roman"/>
          <w:sz w:val="24"/>
          <w:szCs w:val="24"/>
        </w:rPr>
        <w:t>Rece</w:t>
      </w:r>
      <w:proofErr w:type="spellEnd"/>
      <w:r>
        <w:rPr>
          <w:rFonts w:ascii="Times New Roman" w:eastAsia="Times New Roman" w:hAnsi="Times New Roman" w:cs="Times New Roman"/>
          <w:sz w:val="24"/>
          <w:szCs w:val="24"/>
        </w:rPr>
        <w:t xml:space="preserve"> 2). Facebook, Twitter, and WhatsApp are some of the media which </w:t>
      </w:r>
      <w:r>
        <w:rPr>
          <w:rFonts w:ascii="Times New Roman" w:eastAsia="Times New Roman" w:hAnsi="Times New Roman" w:cs="Times New Roman"/>
          <w:sz w:val="24"/>
          <w:szCs w:val="24"/>
        </w:rPr>
        <w:t>teens can access easily. Some of the comments a teen may get on these platforms are very traumatizing, and</w:t>
      </w:r>
      <w:r>
        <w:rPr>
          <w:rFonts w:ascii="Times New Roman" w:eastAsia="Times New Roman" w:hAnsi="Times New Roman" w:cs="Times New Roman"/>
          <w:sz w:val="24"/>
          <w:szCs w:val="24"/>
        </w:rPr>
        <w:t xml:space="preserve"> they may perceive that they are directed to them (</w:t>
      </w:r>
      <w:proofErr w:type="spellStart"/>
      <w:r>
        <w:rPr>
          <w:rFonts w:ascii="Times New Roman" w:eastAsia="Times New Roman" w:hAnsi="Times New Roman" w:cs="Times New Roman"/>
          <w:sz w:val="24"/>
          <w:szCs w:val="24"/>
        </w:rPr>
        <w:t>Iranzo</w:t>
      </w:r>
      <w:proofErr w:type="spellEnd"/>
      <w:r>
        <w:rPr>
          <w:rFonts w:ascii="Times New Roman" w:eastAsia="Times New Roman" w:hAnsi="Times New Roman" w:cs="Times New Roman"/>
          <w:sz w:val="24"/>
          <w:szCs w:val="24"/>
        </w:rPr>
        <w:t xml:space="preserve"> et al., 1). With such, prolonged anxiety and depression can be realized since such a child may feel afraid to disclose it to friends or parents. These increase the severity of the impact, caused by </w:t>
      </w:r>
      <w:r>
        <w:rPr>
          <w:rFonts w:ascii="Times New Roman" w:eastAsia="Times New Roman" w:hAnsi="Times New Roman" w:cs="Times New Roman"/>
          <w:sz w:val="24"/>
          <w:szCs w:val="24"/>
        </w:rPr>
        <w:t xml:space="preserve">the unpleasant information. Thus, one of the most negative effect social media can cause is suicide among teens.  </w:t>
      </w:r>
    </w:p>
    <w:p w14:paraId="0000000B" w14:textId="77777777" w:rsidR="00A758C6" w:rsidRDefault="00507CFA">
      <w:pPr>
        <w:spacing w:line="479"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Counter Arguments</w:t>
      </w:r>
    </w:p>
    <w:p w14:paraId="0000000C" w14:textId="3315B955" w:rsidR="00A758C6" w:rsidRPr="00CC7270" w:rsidRDefault="00CC7270" w:rsidP="00CC7270">
      <w:pPr>
        <w:spacing w:line="479" w:lineRule="auto"/>
        <w:ind w:firstLine="720"/>
        <w:rPr>
          <w:rFonts w:ascii="Times New Roman" w:eastAsia="Times New Roman" w:hAnsi="Times New Roman" w:cs="Times New Roman"/>
          <w:color w:val="C00000"/>
          <w:sz w:val="24"/>
          <w:szCs w:val="24"/>
        </w:rPr>
      </w:pPr>
      <w:r w:rsidRPr="00CC7270">
        <w:rPr>
          <w:rFonts w:ascii="Times New Roman" w:eastAsia="Times New Roman" w:hAnsi="Times New Roman" w:cs="Times New Roman"/>
          <w:color w:val="C00000"/>
          <w:sz w:val="24"/>
          <w:szCs w:val="24"/>
        </w:rPr>
        <w:t>*Transitions</w:t>
      </w:r>
      <w:r>
        <w:rPr>
          <w:rFonts w:ascii="Times New Roman" w:eastAsia="Times New Roman" w:hAnsi="Times New Roman" w:cs="Times New Roman"/>
          <w:color w:val="C00000"/>
          <w:sz w:val="24"/>
          <w:szCs w:val="24"/>
        </w:rPr>
        <w:t xml:space="preserve"> between arguments</w:t>
      </w:r>
      <w:r>
        <w:rPr>
          <w:rFonts w:ascii="Times New Roman" w:eastAsia="Times New Roman" w:hAnsi="Times New Roman" w:cs="Times New Roman"/>
          <w:color w:val="C00000"/>
          <w:sz w:val="24"/>
          <w:szCs w:val="24"/>
        </w:rPr>
        <w:t>…</w:t>
      </w:r>
      <w:r w:rsidR="00507CFA">
        <w:rPr>
          <w:rFonts w:ascii="Times New Roman" w:eastAsia="Times New Roman" w:hAnsi="Times New Roman" w:cs="Times New Roman"/>
          <w:sz w:val="24"/>
          <w:szCs w:val="24"/>
        </w:rPr>
        <w:t>Social media reduces anxiety among teenagers. A research conducted by Robert et al., in 2017 describes how social media can</w:t>
      </w:r>
      <w:r w:rsidR="00507CFA">
        <w:rPr>
          <w:rFonts w:ascii="Times New Roman" w:eastAsia="Times New Roman" w:hAnsi="Times New Roman" w:cs="Times New Roman"/>
          <w:sz w:val="24"/>
          <w:szCs w:val="24"/>
        </w:rPr>
        <w:t xml:space="preserve"> be used to reduce anxiety among adolescent students. The study claims that many students fail to exploit their capabilities in exams due to stress and anxiety (Robert et al., 2). As a remedy, they spend much of their time in social media exploring some fu</w:t>
      </w:r>
      <w:r w:rsidR="00507CFA">
        <w:rPr>
          <w:rFonts w:ascii="Times New Roman" w:eastAsia="Times New Roman" w:hAnsi="Times New Roman" w:cs="Times New Roman"/>
          <w:sz w:val="24"/>
          <w:szCs w:val="24"/>
        </w:rPr>
        <w:t xml:space="preserve">nny clips and comments which relieve their troubling anxiety and stress. The argument has some </w:t>
      </w:r>
      <w:proofErr w:type="gramStart"/>
      <w:r w:rsidR="00507CFA">
        <w:rPr>
          <w:rFonts w:ascii="Times New Roman" w:eastAsia="Times New Roman" w:hAnsi="Times New Roman" w:cs="Times New Roman"/>
          <w:sz w:val="24"/>
          <w:szCs w:val="24"/>
        </w:rPr>
        <w:t>sense</w:t>
      </w:r>
      <w:proofErr w:type="gramEnd"/>
      <w:r w:rsidR="00507CFA">
        <w:rPr>
          <w:rFonts w:ascii="Times New Roman" w:eastAsia="Times New Roman" w:hAnsi="Times New Roman" w:cs="Times New Roman"/>
          <w:sz w:val="24"/>
          <w:szCs w:val="24"/>
        </w:rPr>
        <w:t xml:space="preserve"> but I disagree with it. The reason being, the failure of a teenager to accomplish duties or to pass exams is attributed to their behavior of spending much </w:t>
      </w:r>
      <w:r w:rsidR="00507CFA">
        <w:rPr>
          <w:rFonts w:ascii="Times New Roman" w:eastAsia="Times New Roman" w:hAnsi="Times New Roman" w:cs="Times New Roman"/>
          <w:sz w:val="24"/>
          <w:szCs w:val="24"/>
        </w:rPr>
        <w:t>of their time in social media (</w:t>
      </w:r>
      <w:proofErr w:type="spellStart"/>
      <w:r w:rsidR="00507CFA">
        <w:rPr>
          <w:rFonts w:ascii="Times New Roman" w:eastAsia="Times New Roman" w:hAnsi="Times New Roman" w:cs="Times New Roman"/>
          <w:sz w:val="24"/>
          <w:szCs w:val="24"/>
        </w:rPr>
        <w:t>Echavarría</w:t>
      </w:r>
      <w:proofErr w:type="spellEnd"/>
      <w:r w:rsidR="00507CFA">
        <w:rPr>
          <w:rFonts w:ascii="Times New Roman" w:eastAsia="Times New Roman" w:hAnsi="Times New Roman" w:cs="Times New Roman"/>
          <w:sz w:val="24"/>
          <w:szCs w:val="24"/>
        </w:rPr>
        <w:t xml:space="preserve"> et al., 1).</w:t>
      </w:r>
      <w:r w:rsidR="00EA0C65">
        <w:rPr>
          <w:rFonts w:ascii="Times New Roman" w:eastAsia="Times New Roman" w:hAnsi="Times New Roman" w:cs="Times New Roman"/>
          <w:sz w:val="24"/>
          <w:szCs w:val="24"/>
        </w:rPr>
        <w:t xml:space="preserve"> </w:t>
      </w:r>
      <w:r w:rsidR="00EA0C65" w:rsidRPr="00EA0C65">
        <w:rPr>
          <w:rFonts w:ascii="Times New Roman" w:eastAsia="Times New Roman" w:hAnsi="Times New Roman" w:cs="Times New Roman"/>
          <w:color w:val="FF0000"/>
          <w:sz w:val="24"/>
          <w:szCs w:val="24"/>
        </w:rPr>
        <w:t>*Explain more my reason</w:t>
      </w:r>
      <w:r w:rsidR="00507CFA">
        <w:rPr>
          <w:rFonts w:ascii="Times New Roman" w:eastAsia="Times New Roman" w:hAnsi="Times New Roman" w:cs="Times New Roman"/>
          <w:color w:val="FF0000"/>
          <w:sz w:val="24"/>
          <w:szCs w:val="24"/>
        </w:rPr>
        <w:t>. Agree with some part of the alternative view-values, motivations, part of opinion.</w:t>
      </w:r>
    </w:p>
    <w:p w14:paraId="0000000D" w14:textId="13722EE3" w:rsidR="00A758C6" w:rsidRDefault="00507CFA">
      <w:pPr>
        <w:spacing w:line="479"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Social Media improves self-esteem and self-worth which mitigates suicidal thoughts among teenagers. According to the study Reid and Weigh in 2014, social media is an extended form of communication, and </w:t>
      </w:r>
      <w:r>
        <w:rPr>
          <w:rFonts w:ascii="Times New Roman" w:eastAsia="Times New Roman" w:hAnsi="Times New Roman" w:cs="Times New Roman"/>
          <w:sz w:val="24"/>
          <w:szCs w:val="24"/>
        </w:rPr>
        <w:t xml:space="preserve">it plays an essential platform for improving self-esteem and self-worthiness (Reid and Weigh 1). They claim that features like Facebook and Twitter are suitable </w:t>
      </w:r>
      <w:r>
        <w:rPr>
          <w:rFonts w:ascii="Times New Roman" w:eastAsia="Times New Roman" w:hAnsi="Times New Roman" w:cs="Times New Roman"/>
          <w:sz w:val="24"/>
          <w:szCs w:val="24"/>
        </w:rPr>
        <w:lastRenderedPageBreak/>
        <w:t>grounds where one can air his or her views towards something, and when they get positive feedba</w:t>
      </w:r>
      <w:r>
        <w:rPr>
          <w:rFonts w:ascii="Times New Roman" w:eastAsia="Times New Roman" w:hAnsi="Times New Roman" w:cs="Times New Roman"/>
          <w:sz w:val="24"/>
          <w:szCs w:val="24"/>
        </w:rPr>
        <w:t xml:space="preserve">ck from such, it encourages them and makes new friends. With such, suicidal thoughts may not have room for </w:t>
      </w:r>
      <w:r>
        <w:rPr>
          <w:rFonts w:ascii="Times New Roman" w:eastAsia="Times New Roman" w:hAnsi="Times New Roman" w:cs="Times New Roman"/>
          <w:sz w:val="24"/>
          <w:szCs w:val="24"/>
        </w:rPr>
        <w:t>teenager</w:t>
      </w:r>
      <w:r w:rsidR="00EA0C65">
        <w:rPr>
          <w:rFonts w:ascii="Times New Roman" w:eastAsia="Times New Roman" w:hAnsi="Times New Roman" w:cs="Times New Roman"/>
          <w:sz w:val="24"/>
          <w:szCs w:val="24"/>
        </w:rPr>
        <w:t>s</w:t>
      </w:r>
      <w:r>
        <w:rPr>
          <w:rFonts w:ascii="Times New Roman" w:eastAsia="Times New Roman" w:hAnsi="Times New Roman" w:cs="Times New Roman"/>
          <w:sz w:val="24"/>
          <w:szCs w:val="24"/>
        </w:rPr>
        <w:t xml:space="preserve">. Although this argument seems reasonable, I strongly doubt it since social media does not only present encouraging posts. In most cases </w:t>
      </w:r>
      <w:r>
        <w:rPr>
          <w:rFonts w:ascii="Times New Roman" w:eastAsia="Times New Roman" w:hAnsi="Times New Roman" w:cs="Times New Roman"/>
          <w:sz w:val="24"/>
          <w:szCs w:val="24"/>
        </w:rPr>
        <w:t xml:space="preserve">it presents stuff that are harmful to </w:t>
      </w:r>
      <w:r>
        <w:rPr>
          <w:rFonts w:ascii="Times New Roman" w:eastAsia="Times New Roman" w:hAnsi="Times New Roman" w:cs="Times New Roman"/>
          <w:sz w:val="24"/>
          <w:szCs w:val="24"/>
        </w:rPr>
        <w:t>teenager</w:t>
      </w:r>
      <w:r w:rsidR="00EA0C65">
        <w:rPr>
          <w:rFonts w:ascii="Times New Roman" w:eastAsia="Times New Roman" w:hAnsi="Times New Roman" w:cs="Times New Roman"/>
          <w:sz w:val="24"/>
          <w:szCs w:val="24"/>
        </w:rPr>
        <w:t>s</w:t>
      </w:r>
      <w:r>
        <w:rPr>
          <w:rFonts w:ascii="Times New Roman" w:eastAsia="Times New Roman" w:hAnsi="Times New Roman" w:cs="Times New Roman"/>
          <w:sz w:val="24"/>
          <w:szCs w:val="24"/>
        </w:rPr>
        <w:t xml:space="preserve"> such as pornographic materials and other vices (Chang, et al., 1).</w:t>
      </w:r>
    </w:p>
    <w:p w14:paraId="0000000E" w14:textId="79266EA8" w:rsidR="00A758C6" w:rsidRPr="00EA0C65" w:rsidRDefault="00507CFA">
      <w:pPr>
        <w:spacing w:line="479" w:lineRule="auto"/>
        <w:ind w:firstLine="720"/>
        <w:rPr>
          <w:rFonts w:ascii="Times New Roman" w:eastAsia="Times New Roman" w:hAnsi="Times New Roman" w:cs="Times New Roman"/>
          <w:color w:val="C00000"/>
          <w:sz w:val="24"/>
          <w:szCs w:val="24"/>
        </w:rPr>
      </w:pPr>
      <w:r>
        <w:rPr>
          <w:rFonts w:ascii="Times New Roman" w:eastAsia="Times New Roman" w:hAnsi="Times New Roman" w:cs="Times New Roman"/>
          <w:sz w:val="24"/>
          <w:szCs w:val="24"/>
        </w:rPr>
        <w:t>Social media offers an excellent room for fighting depression and helps teenagers to overcome any challenges they face. An investigation b</w:t>
      </w:r>
      <w:r>
        <w:rPr>
          <w:rFonts w:ascii="Times New Roman" w:eastAsia="Times New Roman" w:hAnsi="Times New Roman" w:cs="Times New Roman"/>
          <w:sz w:val="24"/>
          <w:szCs w:val="24"/>
        </w:rPr>
        <w:t xml:space="preserve">y Kelly and his team about </w:t>
      </w:r>
      <w:r w:rsidR="00EA0C65">
        <w:rPr>
          <w:rFonts w:ascii="Times New Roman" w:eastAsia="Times New Roman" w:hAnsi="Times New Roman" w:cs="Times New Roman"/>
          <w:sz w:val="24"/>
          <w:szCs w:val="24"/>
        </w:rPr>
        <w:t>“</w:t>
      </w:r>
      <w:r>
        <w:rPr>
          <w:rFonts w:ascii="Times New Roman" w:eastAsia="Times New Roman" w:hAnsi="Times New Roman" w:cs="Times New Roman"/>
          <w:sz w:val="24"/>
          <w:szCs w:val="24"/>
        </w:rPr>
        <w:t>Social media use and social connectedness in adolescents</w:t>
      </w:r>
      <w:r w:rsidR="00EA0C65">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explores both the benefits and negative impacts it has towards teens. Focusing on the benefits, the researchers found that one can find someone sharing personal experienc</w:t>
      </w:r>
      <w:r>
        <w:rPr>
          <w:rFonts w:ascii="Times New Roman" w:eastAsia="Times New Roman" w:hAnsi="Times New Roman" w:cs="Times New Roman"/>
          <w:sz w:val="24"/>
          <w:szCs w:val="24"/>
        </w:rPr>
        <w:t>e and how that person managed to overcome the challenges in life (</w:t>
      </w:r>
      <w:r>
        <w:rPr>
          <w:rFonts w:ascii="Times New Roman" w:eastAsia="Times New Roman" w:hAnsi="Times New Roman" w:cs="Times New Roman"/>
          <w:sz w:val="24"/>
          <w:szCs w:val="24"/>
          <w:highlight w:val="white"/>
        </w:rPr>
        <w:t>Kelly et al., 1</w:t>
      </w:r>
      <w:r>
        <w:rPr>
          <w:rFonts w:ascii="Times New Roman" w:eastAsia="Times New Roman" w:hAnsi="Times New Roman" w:cs="Times New Roman"/>
          <w:sz w:val="24"/>
          <w:szCs w:val="24"/>
        </w:rPr>
        <w:t>). Such posts can encourage our innocent teens out there, and they can also overcome any problem that might come in their way. In the long run, they get an opportunity for sel</w:t>
      </w:r>
      <w:r>
        <w:rPr>
          <w:rFonts w:ascii="Times New Roman" w:eastAsia="Times New Roman" w:hAnsi="Times New Roman" w:cs="Times New Roman"/>
          <w:sz w:val="24"/>
          <w:szCs w:val="24"/>
        </w:rPr>
        <w:t xml:space="preserve">f-reflection, which creates confidence and psychological wellness that drives depression away. Nevertheless, this argument may have some </w:t>
      </w:r>
      <w:proofErr w:type="gramStart"/>
      <w:r>
        <w:rPr>
          <w:rFonts w:ascii="Times New Roman" w:eastAsia="Times New Roman" w:hAnsi="Times New Roman" w:cs="Times New Roman"/>
          <w:sz w:val="24"/>
          <w:szCs w:val="24"/>
        </w:rPr>
        <w:t>points</w:t>
      </w:r>
      <w:proofErr w:type="gramEnd"/>
      <w:r>
        <w:rPr>
          <w:rFonts w:ascii="Times New Roman" w:eastAsia="Times New Roman" w:hAnsi="Times New Roman" w:cs="Times New Roman"/>
          <w:sz w:val="24"/>
          <w:szCs w:val="24"/>
        </w:rPr>
        <w:t xml:space="preserve"> but I disagree with it. A teenager can hardly find a solace in social media after posting his or her problems (</w:t>
      </w:r>
      <w:proofErr w:type="spellStart"/>
      <w:r>
        <w:rPr>
          <w:rFonts w:ascii="Times New Roman" w:eastAsia="Times New Roman" w:hAnsi="Times New Roman" w:cs="Times New Roman"/>
          <w:sz w:val="24"/>
          <w:szCs w:val="24"/>
        </w:rPr>
        <w:t>A</w:t>
      </w:r>
      <w:r>
        <w:rPr>
          <w:rFonts w:ascii="Times New Roman" w:eastAsia="Times New Roman" w:hAnsi="Times New Roman" w:cs="Times New Roman"/>
          <w:sz w:val="24"/>
          <w:szCs w:val="24"/>
        </w:rPr>
        <w:t>uria</w:t>
      </w:r>
      <w:proofErr w:type="spellEnd"/>
      <w:r>
        <w:rPr>
          <w:rFonts w:ascii="Times New Roman" w:eastAsia="Times New Roman" w:hAnsi="Times New Roman" w:cs="Times New Roman"/>
          <w:sz w:val="24"/>
          <w:szCs w:val="24"/>
        </w:rPr>
        <w:t xml:space="preserve"> La </w:t>
      </w:r>
      <w:proofErr w:type="spellStart"/>
      <w:r>
        <w:rPr>
          <w:rFonts w:ascii="Times New Roman" w:eastAsia="Times New Roman" w:hAnsi="Times New Roman" w:cs="Times New Roman"/>
          <w:sz w:val="24"/>
          <w:szCs w:val="24"/>
        </w:rPr>
        <w:t>Rece</w:t>
      </w:r>
      <w:proofErr w:type="spellEnd"/>
      <w:r>
        <w:rPr>
          <w:rFonts w:ascii="Times New Roman" w:eastAsia="Times New Roman" w:hAnsi="Times New Roman" w:cs="Times New Roman"/>
          <w:sz w:val="24"/>
          <w:szCs w:val="24"/>
        </w:rPr>
        <w:t xml:space="preserve"> 2). Most people will only tear such a teen completely instead of encouraging. In such </w:t>
      </w:r>
      <w:r w:rsidR="00EA0C65">
        <w:rPr>
          <w:rFonts w:ascii="Times New Roman" w:eastAsia="Times New Roman" w:hAnsi="Times New Roman" w:cs="Times New Roman"/>
          <w:sz w:val="24"/>
          <w:szCs w:val="24"/>
        </w:rPr>
        <w:t>situation, teenagers</w:t>
      </w:r>
      <w:r>
        <w:rPr>
          <w:rFonts w:ascii="Times New Roman" w:eastAsia="Times New Roman" w:hAnsi="Times New Roman" w:cs="Times New Roman"/>
          <w:sz w:val="24"/>
          <w:szCs w:val="24"/>
        </w:rPr>
        <w:t xml:space="preserve"> may end up committing suicide.</w:t>
      </w:r>
      <w:r w:rsidR="00EA0C65">
        <w:rPr>
          <w:rFonts w:ascii="Times New Roman" w:eastAsia="Times New Roman" w:hAnsi="Times New Roman" w:cs="Times New Roman"/>
          <w:sz w:val="24"/>
          <w:szCs w:val="24"/>
        </w:rPr>
        <w:t xml:space="preserve"> </w:t>
      </w:r>
      <w:r w:rsidR="00EA0C65">
        <w:rPr>
          <w:rFonts w:ascii="Times New Roman" w:eastAsia="Times New Roman" w:hAnsi="Times New Roman" w:cs="Times New Roman"/>
          <w:color w:val="C00000"/>
          <w:sz w:val="24"/>
          <w:szCs w:val="24"/>
        </w:rPr>
        <w:t xml:space="preserve">*Explain more “find a solace in social </w:t>
      </w:r>
      <w:proofErr w:type="gramStart"/>
      <w:r w:rsidR="00EA0C65">
        <w:rPr>
          <w:rFonts w:ascii="Times New Roman" w:eastAsia="Times New Roman" w:hAnsi="Times New Roman" w:cs="Times New Roman"/>
          <w:color w:val="C00000"/>
          <w:sz w:val="24"/>
          <w:szCs w:val="24"/>
        </w:rPr>
        <w:t>media..</w:t>
      </w:r>
      <w:proofErr w:type="gramEnd"/>
      <w:r w:rsidR="00EA0C65">
        <w:rPr>
          <w:rFonts w:ascii="Times New Roman" w:eastAsia="Times New Roman" w:hAnsi="Times New Roman" w:cs="Times New Roman"/>
          <w:color w:val="C00000"/>
          <w:sz w:val="24"/>
          <w:szCs w:val="24"/>
        </w:rPr>
        <w:t>”, go back to (</w:t>
      </w:r>
      <w:proofErr w:type="spellStart"/>
      <w:r w:rsidR="00EA0C65">
        <w:rPr>
          <w:rFonts w:ascii="Times New Roman" w:eastAsia="Times New Roman" w:hAnsi="Times New Roman" w:cs="Times New Roman"/>
          <w:color w:val="C00000"/>
          <w:sz w:val="24"/>
          <w:szCs w:val="24"/>
        </w:rPr>
        <w:t>Auri</w:t>
      </w:r>
      <w:proofErr w:type="spellEnd"/>
      <w:r w:rsidR="00EA0C65">
        <w:rPr>
          <w:rFonts w:ascii="Times New Roman" w:eastAsia="Times New Roman" w:hAnsi="Times New Roman" w:cs="Times New Roman"/>
          <w:color w:val="C00000"/>
          <w:sz w:val="24"/>
          <w:szCs w:val="24"/>
        </w:rPr>
        <w:t xml:space="preserve"> La </w:t>
      </w:r>
      <w:proofErr w:type="spellStart"/>
      <w:r w:rsidR="00EA0C65">
        <w:rPr>
          <w:rFonts w:ascii="Times New Roman" w:eastAsia="Times New Roman" w:hAnsi="Times New Roman" w:cs="Times New Roman"/>
          <w:color w:val="C00000"/>
          <w:sz w:val="24"/>
          <w:szCs w:val="24"/>
        </w:rPr>
        <w:t>Rece</w:t>
      </w:r>
      <w:proofErr w:type="spellEnd"/>
      <w:r w:rsidR="00EA0C65">
        <w:rPr>
          <w:rFonts w:ascii="Times New Roman" w:eastAsia="Times New Roman" w:hAnsi="Times New Roman" w:cs="Times New Roman"/>
          <w:color w:val="C00000"/>
          <w:sz w:val="24"/>
          <w:szCs w:val="24"/>
        </w:rPr>
        <w:t>)</w:t>
      </w:r>
    </w:p>
    <w:p w14:paraId="0000000F" w14:textId="77777777" w:rsidR="00A758C6" w:rsidRDefault="00507CFA">
      <w:pPr>
        <w:spacing w:line="479" w:lineRule="auto"/>
        <w:ind w:firstLine="720"/>
        <w:rPr>
          <w:rFonts w:ascii="Times New Roman" w:eastAsia="Times New Roman" w:hAnsi="Times New Roman" w:cs="Times New Roman"/>
          <w:b/>
          <w:sz w:val="24"/>
          <w:szCs w:val="24"/>
        </w:rPr>
      </w:pPr>
      <w:r>
        <w:rPr>
          <w:rFonts w:ascii="Times New Roman" w:eastAsia="Times New Roman" w:hAnsi="Times New Roman" w:cs="Times New Roman"/>
          <w:b/>
          <w:sz w:val="24"/>
          <w:szCs w:val="24"/>
        </w:rPr>
        <w:t>Conclusion</w:t>
      </w:r>
    </w:p>
    <w:p w14:paraId="00000022" w14:textId="00A4DC8F" w:rsidR="00A758C6" w:rsidRPr="00CC7270" w:rsidRDefault="00507CFA" w:rsidP="00CC7270">
      <w:pPr>
        <w:spacing w:line="479"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Based on the information in this paper, it is no doubt that accessibility to social media b</w:t>
      </w:r>
      <w:r>
        <w:rPr>
          <w:rFonts w:ascii="Times New Roman" w:eastAsia="Times New Roman" w:hAnsi="Times New Roman" w:cs="Times New Roman"/>
          <w:sz w:val="24"/>
          <w:szCs w:val="24"/>
        </w:rPr>
        <w:t xml:space="preserve">y teenagers </w:t>
      </w:r>
      <w:r w:rsidR="00BA7CFA">
        <w:rPr>
          <w:rFonts w:ascii="Times New Roman" w:eastAsia="Times New Roman" w:hAnsi="Times New Roman" w:cs="Times New Roman"/>
          <w:sz w:val="24"/>
          <w:szCs w:val="24"/>
        </w:rPr>
        <w:t xml:space="preserve">is </w:t>
      </w:r>
      <w:r>
        <w:rPr>
          <w:rFonts w:ascii="Times New Roman" w:eastAsia="Times New Roman" w:hAnsi="Times New Roman" w:cs="Times New Roman"/>
          <w:sz w:val="24"/>
          <w:szCs w:val="24"/>
        </w:rPr>
        <w:t xml:space="preserve">one of the leading causes of suicide among them. Cyberbullying which is prominent behavior among many users triggers the ideation of suicide among </w:t>
      </w:r>
      <w:r>
        <w:rPr>
          <w:rFonts w:ascii="Times New Roman" w:eastAsia="Times New Roman" w:hAnsi="Times New Roman" w:cs="Times New Roman"/>
          <w:sz w:val="24"/>
          <w:szCs w:val="24"/>
        </w:rPr>
        <w:t xml:space="preserve">teenagers. It has been noted that cyberbullying is a risk factor for anxiety and depression. </w:t>
      </w:r>
      <w:r>
        <w:rPr>
          <w:rFonts w:ascii="Times New Roman" w:eastAsia="Times New Roman" w:hAnsi="Times New Roman" w:cs="Times New Roman"/>
          <w:sz w:val="24"/>
          <w:szCs w:val="24"/>
        </w:rPr>
        <w:t xml:space="preserve">Though, there are some studies that </w:t>
      </w:r>
      <w:r>
        <w:rPr>
          <w:rFonts w:ascii="Times New Roman" w:eastAsia="Times New Roman" w:hAnsi="Times New Roman" w:cs="Times New Roman"/>
          <w:sz w:val="24"/>
          <w:szCs w:val="24"/>
        </w:rPr>
        <w:lastRenderedPageBreak/>
        <w:t xml:space="preserve">contradict this claim, it is necessary for public health units in many countries to investigate more on this. Eventually, preventive measures can be put in place accordingly. </w:t>
      </w:r>
    </w:p>
    <w:p w14:paraId="00000023" w14:textId="77777777" w:rsidR="00A758C6" w:rsidRDefault="00A758C6">
      <w:pPr>
        <w:spacing w:line="256" w:lineRule="auto"/>
        <w:rPr>
          <w:rFonts w:ascii="Times New Roman" w:eastAsia="Times New Roman" w:hAnsi="Times New Roman" w:cs="Times New Roman"/>
          <w:b/>
          <w:sz w:val="24"/>
          <w:szCs w:val="24"/>
        </w:rPr>
      </w:pPr>
    </w:p>
    <w:p w14:paraId="00000024" w14:textId="77777777" w:rsidR="00A758C6" w:rsidRDefault="00A758C6">
      <w:pPr>
        <w:spacing w:line="256" w:lineRule="auto"/>
        <w:rPr>
          <w:rFonts w:ascii="Times New Roman" w:eastAsia="Times New Roman" w:hAnsi="Times New Roman" w:cs="Times New Roman"/>
          <w:b/>
          <w:sz w:val="24"/>
          <w:szCs w:val="24"/>
        </w:rPr>
      </w:pPr>
    </w:p>
    <w:p w14:paraId="00000025" w14:textId="77777777" w:rsidR="00A758C6" w:rsidRDefault="00507CFA">
      <w:pPr>
        <w:spacing w:line="479" w:lineRule="auto"/>
        <w:ind w:left="1440" w:hanging="7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Works Cited</w:t>
      </w:r>
    </w:p>
    <w:p w14:paraId="00000026" w14:textId="77777777" w:rsidR="00A758C6" w:rsidRDefault="00507CFA">
      <w:pPr>
        <w:spacing w:line="479" w:lineRule="auto"/>
        <w:ind w:left="1440" w:hanging="72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Chang, </w:t>
      </w:r>
      <w:proofErr w:type="spellStart"/>
      <w:r>
        <w:rPr>
          <w:rFonts w:ascii="Times New Roman" w:eastAsia="Times New Roman" w:hAnsi="Times New Roman" w:cs="Times New Roman"/>
          <w:sz w:val="24"/>
          <w:szCs w:val="24"/>
          <w:highlight w:val="white"/>
        </w:rPr>
        <w:t>Qingsong</w:t>
      </w:r>
      <w:proofErr w:type="spellEnd"/>
      <w:r>
        <w:rPr>
          <w:rFonts w:ascii="Times New Roman" w:eastAsia="Times New Roman" w:hAnsi="Times New Roman" w:cs="Times New Roman"/>
          <w:sz w:val="24"/>
          <w:szCs w:val="24"/>
          <w:highlight w:val="white"/>
        </w:rPr>
        <w:t xml:space="preserve">, et al. "Cyberbullying and suicide ideation among Hong Kong adolescents: the mitigating effects of life satisfaction with family, classmates and academic results." </w:t>
      </w:r>
      <w:r>
        <w:rPr>
          <w:rFonts w:ascii="Times New Roman" w:eastAsia="Times New Roman" w:hAnsi="Times New Roman" w:cs="Times New Roman"/>
          <w:i/>
          <w:sz w:val="24"/>
          <w:szCs w:val="24"/>
          <w:highlight w:val="white"/>
        </w:rPr>
        <w:t>Psychiatry research</w:t>
      </w:r>
      <w:r>
        <w:rPr>
          <w:rFonts w:ascii="Times New Roman" w:eastAsia="Times New Roman" w:hAnsi="Times New Roman" w:cs="Times New Roman"/>
          <w:sz w:val="24"/>
          <w:szCs w:val="24"/>
          <w:highlight w:val="white"/>
        </w:rPr>
        <w:t xml:space="preserve"> 274 (2019): 269-273.</w:t>
      </w:r>
    </w:p>
    <w:p w14:paraId="00000027" w14:textId="77777777" w:rsidR="00A758C6" w:rsidRDefault="00507CFA">
      <w:pPr>
        <w:spacing w:line="479" w:lineRule="auto"/>
        <w:ind w:left="1440" w:hanging="72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Deloatch, Robert, et al</w:t>
      </w:r>
      <w:r>
        <w:rPr>
          <w:rFonts w:ascii="Times New Roman" w:eastAsia="Times New Roman" w:hAnsi="Times New Roman" w:cs="Times New Roman"/>
          <w:sz w:val="24"/>
          <w:szCs w:val="24"/>
          <w:highlight w:val="white"/>
        </w:rPr>
        <w:t xml:space="preserve">. "I need your encouragement! Requesting supportive comments on social media reduces test anxiety." </w:t>
      </w:r>
      <w:r>
        <w:rPr>
          <w:rFonts w:ascii="Times New Roman" w:eastAsia="Times New Roman" w:hAnsi="Times New Roman" w:cs="Times New Roman"/>
          <w:i/>
          <w:sz w:val="24"/>
          <w:szCs w:val="24"/>
          <w:highlight w:val="white"/>
        </w:rPr>
        <w:t>Proceedings of the 2017 CHI Conference on Human Factors in Computing Systems</w:t>
      </w:r>
      <w:r>
        <w:rPr>
          <w:rFonts w:ascii="Times New Roman" w:eastAsia="Times New Roman" w:hAnsi="Times New Roman" w:cs="Times New Roman"/>
          <w:sz w:val="24"/>
          <w:szCs w:val="24"/>
          <w:highlight w:val="white"/>
        </w:rPr>
        <w:t>. 2017.</w:t>
      </w:r>
    </w:p>
    <w:p w14:paraId="00000028" w14:textId="77777777" w:rsidR="00A758C6" w:rsidRDefault="00507CFA">
      <w:pPr>
        <w:spacing w:line="479" w:lineRule="auto"/>
        <w:ind w:left="144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Deschamps, Ryan, and Kathleen McNutt. "Cyberbullying: What's the problem?". </w:t>
      </w:r>
      <w:r>
        <w:rPr>
          <w:rFonts w:ascii="Times New Roman" w:eastAsia="Times New Roman" w:hAnsi="Times New Roman" w:cs="Times New Roman"/>
          <w:i/>
          <w:sz w:val="24"/>
          <w:szCs w:val="24"/>
        </w:rPr>
        <w:t>Canadian Public Administration</w:t>
      </w:r>
      <w:r>
        <w:rPr>
          <w:rFonts w:ascii="Times New Roman" w:eastAsia="Times New Roman" w:hAnsi="Times New Roman" w:cs="Times New Roman"/>
          <w:sz w:val="24"/>
          <w:szCs w:val="24"/>
        </w:rPr>
        <w:t xml:space="preserve"> 59.1 (2016): 45-71.</w:t>
      </w:r>
    </w:p>
    <w:p w14:paraId="00000029" w14:textId="77777777" w:rsidR="00A758C6" w:rsidRPr="00BA7CFA" w:rsidRDefault="00507CFA">
      <w:pPr>
        <w:spacing w:line="479" w:lineRule="auto"/>
        <w:ind w:left="1440" w:hanging="720"/>
        <w:rPr>
          <w:rFonts w:ascii="Times New Roman" w:eastAsia="Times New Roman" w:hAnsi="Times New Roman" w:cs="Times New Roman"/>
          <w:sz w:val="24"/>
          <w:szCs w:val="24"/>
          <w:lang w:val="es-ES"/>
        </w:rPr>
      </w:pPr>
      <w:r w:rsidRPr="00BA7CFA">
        <w:rPr>
          <w:rFonts w:ascii="Times New Roman" w:eastAsia="Times New Roman" w:hAnsi="Times New Roman" w:cs="Times New Roman"/>
          <w:sz w:val="24"/>
          <w:szCs w:val="24"/>
          <w:lang w:val="es-ES"/>
        </w:rPr>
        <w:t xml:space="preserve">Echavarría, Juliana Escobar, et al. </w:t>
      </w:r>
      <w:r>
        <w:rPr>
          <w:rFonts w:ascii="Times New Roman" w:eastAsia="Times New Roman" w:hAnsi="Times New Roman" w:cs="Times New Roman"/>
          <w:sz w:val="24"/>
          <w:szCs w:val="24"/>
        </w:rPr>
        <w:t xml:space="preserve">"Cyberbullying and suicidal </w:t>
      </w:r>
      <w:proofErr w:type="spellStart"/>
      <w:r>
        <w:rPr>
          <w:rFonts w:ascii="Times New Roman" w:eastAsia="Times New Roman" w:hAnsi="Times New Roman" w:cs="Times New Roman"/>
          <w:sz w:val="24"/>
          <w:szCs w:val="24"/>
        </w:rPr>
        <w:t>behaviour</w:t>
      </w:r>
      <w:proofErr w:type="spellEnd"/>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What is the connection?</w:t>
      </w:r>
      <w:proofErr w:type="gramEnd"/>
      <w:r>
        <w:rPr>
          <w:rFonts w:ascii="Times New Roman" w:eastAsia="Times New Roman" w:hAnsi="Times New Roman" w:cs="Times New Roman"/>
          <w:sz w:val="24"/>
          <w:szCs w:val="24"/>
        </w:rPr>
        <w:t xml:space="preserve"> </w:t>
      </w:r>
      <w:proofErr w:type="spellStart"/>
      <w:r w:rsidRPr="00BA7CFA">
        <w:rPr>
          <w:rFonts w:ascii="Times New Roman" w:eastAsia="Times New Roman" w:hAnsi="Times New Roman" w:cs="Times New Roman"/>
          <w:sz w:val="24"/>
          <w:szCs w:val="24"/>
          <w:lang w:val="es-ES"/>
        </w:rPr>
        <w:t>About</w:t>
      </w:r>
      <w:proofErr w:type="spellEnd"/>
      <w:r w:rsidRPr="00BA7CFA">
        <w:rPr>
          <w:rFonts w:ascii="Times New Roman" w:eastAsia="Times New Roman" w:hAnsi="Times New Roman" w:cs="Times New Roman"/>
          <w:sz w:val="24"/>
          <w:szCs w:val="24"/>
          <w:lang w:val="es-ES"/>
        </w:rPr>
        <w:t xml:space="preserve"> a case." Revista Colombi</w:t>
      </w:r>
      <w:r w:rsidRPr="00BA7CFA">
        <w:rPr>
          <w:rFonts w:ascii="Times New Roman" w:eastAsia="Times New Roman" w:hAnsi="Times New Roman" w:cs="Times New Roman"/>
          <w:sz w:val="24"/>
          <w:szCs w:val="24"/>
          <w:lang w:val="es-ES"/>
        </w:rPr>
        <w:t>ana de Psiquiatría (English ed.) 46.4 (2017): 247-251.</w:t>
      </w:r>
    </w:p>
    <w:p w14:paraId="0000002A" w14:textId="77777777" w:rsidR="00A758C6" w:rsidRDefault="00507CFA">
      <w:pPr>
        <w:spacing w:line="479" w:lineRule="auto"/>
        <w:ind w:left="1440" w:hanging="720"/>
        <w:rPr>
          <w:rFonts w:ascii="Times New Roman" w:eastAsia="Times New Roman" w:hAnsi="Times New Roman" w:cs="Times New Roman"/>
          <w:sz w:val="24"/>
          <w:szCs w:val="24"/>
        </w:rPr>
      </w:pPr>
      <w:proofErr w:type="spellStart"/>
      <w:r w:rsidRPr="00BA7CFA">
        <w:rPr>
          <w:rFonts w:ascii="Times New Roman" w:eastAsia="Times New Roman" w:hAnsi="Times New Roman" w:cs="Times New Roman"/>
          <w:sz w:val="24"/>
          <w:szCs w:val="24"/>
          <w:lang w:val="es-ES"/>
        </w:rPr>
        <w:t>Extremera</w:t>
      </w:r>
      <w:proofErr w:type="spellEnd"/>
      <w:r w:rsidRPr="00BA7CFA">
        <w:rPr>
          <w:rFonts w:ascii="Times New Roman" w:eastAsia="Times New Roman" w:hAnsi="Times New Roman" w:cs="Times New Roman"/>
          <w:sz w:val="24"/>
          <w:szCs w:val="24"/>
          <w:lang w:val="es-ES"/>
        </w:rPr>
        <w:t xml:space="preserve">, Natalio, et al. </w:t>
      </w:r>
      <w:r>
        <w:rPr>
          <w:rFonts w:ascii="Times New Roman" w:eastAsia="Times New Roman" w:hAnsi="Times New Roman" w:cs="Times New Roman"/>
          <w:sz w:val="24"/>
          <w:szCs w:val="24"/>
        </w:rPr>
        <w:t xml:space="preserve">"Cyberbullying victimization, self-esteem and suicidal ideation in adolescence: does emotional intelligence play a buffering </w:t>
      </w:r>
      <w:proofErr w:type="gramStart"/>
      <w:r>
        <w:rPr>
          <w:rFonts w:ascii="Times New Roman" w:eastAsia="Times New Roman" w:hAnsi="Times New Roman" w:cs="Times New Roman"/>
          <w:sz w:val="24"/>
          <w:szCs w:val="24"/>
        </w:rPr>
        <w:t>role?.</w:t>
      </w:r>
      <w:proofErr w:type="gramEnd"/>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Frontiers in psychology</w:t>
      </w:r>
      <w:r>
        <w:rPr>
          <w:rFonts w:ascii="Times New Roman" w:eastAsia="Times New Roman" w:hAnsi="Times New Roman" w:cs="Times New Roman"/>
          <w:sz w:val="24"/>
          <w:szCs w:val="24"/>
        </w:rPr>
        <w:t xml:space="preserve"> 9 (2018): 367.</w:t>
      </w:r>
    </w:p>
    <w:p w14:paraId="0000002B" w14:textId="77777777" w:rsidR="00A758C6" w:rsidRDefault="00507CFA">
      <w:pPr>
        <w:spacing w:line="479" w:lineRule="auto"/>
        <w:ind w:left="1440" w:hanging="72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Ir</w:t>
      </w:r>
      <w:r>
        <w:rPr>
          <w:rFonts w:ascii="Times New Roman" w:eastAsia="Times New Roman" w:hAnsi="Times New Roman" w:cs="Times New Roman"/>
          <w:sz w:val="24"/>
          <w:szCs w:val="24"/>
        </w:rPr>
        <w:t>anzo</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Begoña</w:t>
      </w:r>
      <w:proofErr w:type="spellEnd"/>
      <w:r>
        <w:rPr>
          <w:rFonts w:ascii="Times New Roman" w:eastAsia="Times New Roman" w:hAnsi="Times New Roman" w:cs="Times New Roman"/>
          <w:sz w:val="24"/>
          <w:szCs w:val="24"/>
        </w:rPr>
        <w:t xml:space="preserve">, et al. "Cyberbullying, psychosocial adjustment, and suicidal ideation in adolescence." </w:t>
      </w:r>
      <w:r>
        <w:rPr>
          <w:rFonts w:ascii="Times New Roman" w:eastAsia="Times New Roman" w:hAnsi="Times New Roman" w:cs="Times New Roman"/>
          <w:i/>
          <w:sz w:val="24"/>
          <w:szCs w:val="24"/>
        </w:rPr>
        <w:t>Psychosocial Intervention</w:t>
      </w:r>
      <w:r>
        <w:rPr>
          <w:rFonts w:ascii="Times New Roman" w:eastAsia="Times New Roman" w:hAnsi="Times New Roman" w:cs="Times New Roman"/>
          <w:sz w:val="24"/>
          <w:szCs w:val="24"/>
        </w:rPr>
        <w:t xml:space="preserve"> 28.2 (2019): 75-81.</w:t>
      </w:r>
    </w:p>
    <w:p w14:paraId="0000002C" w14:textId="77777777" w:rsidR="00A758C6" w:rsidRDefault="00507CFA">
      <w:pPr>
        <w:spacing w:line="479" w:lineRule="auto"/>
        <w:ind w:left="144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Johnson, </w:t>
      </w:r>
      <w:proofErr w:type="spellStart"/>
      <w:r>
        <w:rPr>
          <w:rFonts w:ascii="Times New Roman" w:eastAsia="Times New Roman" w:hAnsi="Times New Roman" w:cs="Times New Roman"/>
          <w:sz w:val="24"/>
          <w:szCs w:val="24"/>
        </w:rPr>
        <w:t>Auria</w:t>
      </w:r>
      <w:proofErr w:type="spellEnd"/>
      <w:r>
        <w:rPr>
          <w:rFonts w:ascii="Times New Roman" w:eastAsia="Times New Roman" w:hAnsi="Times New Roman" w:cs="Times New Roman"/>
          <w:sz w:val="24"/>
          <w:szCs w:val="24"/>
        </w:rPr>
        <w:t xml:space="preserve"> La </w:t>
      </w:r>
      <w:proofErr w:type="spellStart"/>
      <w:r>
        <w:rPr>
          <w:rFonts w:ascii="Times New Roman" w:eastAsia="Times New Roman" w:hAnsi="Times New Roman" w:cs="Times New Roman"/>
          <w:sz w:val="24"/>
          <w:szCs w:val="24"/>
        </w:rPr>
        <w:t>Rece</w:t>
      </w:r>
      <w:proofErr w:type="spellEnd"/>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Negative effects of cyberbullying and social media use among young adolescents</w:t>
      </w:r>
      <w:r>
        <w:rPr>
          <w:rFonts w:ascii="Times New Roman" w:eastAsia="Times New Roman" w:hAnsi="Times New Roman" w:cs="Times New Roman"/>
          <w:sz w:val="24"/>
          <w:szCs w:val="24"/>
        </w:rPr>
        <w:t>. Diss.</w:t>
      </w:r>
      <w:r>
        <w:rPr>
          <w:rFonts w:ascii="Times New Roman" w:eastAsia="Times New Roman" w:hAnsi="Times New Roman" w:cs="Times New Roman"/>
          <w:sz w:val="24"/>
          <w:szCs w:val="24"/>
        </w:rPr>
        <w:t xml:space="preserve"> Texas Southern University, 2017.</w:t>
      </w:r>
    </w:p>
    <w:p w14:paraId="0000002D" w14:textId="77777777" w:rsidR="00A758C6" w:rsidRDefault="00507CFA">
      <w:pPr>
        <w:spacing w:line="479" w:lineRule="auto"/>
        <w:ind w:left="1440" w:hanging="72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lastRenderedPageBreak/>
        <w:t xml:space="preserve">Kelly A., et al. "Social media use and social connectedness in adolescents: The positives and the potential pitfalls." </w:t>
      </w:r>
      <w:r>
        <w:rPr>
          <w:rFonts w:ascii="Times New Roman" w:eastAsia="Times New Roman" w:hAnsi="Times New Roman" w:cs="Times New Roman"/>
          <w:i/>
          <w:sz w:val="24"/>
          <w:szCs w:val="24"/>
          <w:highlight w:val="white"/>
        </w:rPr>
        <w:t>The Educational and Developmental Psychologist</w:t>
      </w:r>
      <w:r>
        <w:rPr>
          <w:rFonts w:ascii="Times New Roman" w:eastAsia="Times New Roman" w:hAnsi="Times New Roman" w:cs="Times New Roman"/>
          <w:sz w:val="24"/>
          <w:szCs w:val="24"/>
          <w:highlight w:val="white"/>
        </w:rPr>
        <w:t xml:space="preserve"> 31.1 (2014): 18-31.</w:t>
      </w:r>
    </w:p>
    <w:p w14:paraId="0000002E" w14:textId="77777777" w:rsidR="00A758C6" w:rsidRDefault="00507CFA">
      <w:pPr>
        <w:spacing w:line="479" w:lineRule="auto"/>
        <w:ind w:left="1440" w:hanging="72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Reid, Dana, and Paul </w:t>
      </w:r>
      <w:proofErr w:type="spellStart"/>
      <w:r>
        <w:rPr>
          <w:rFonts w:ascii="Times New Roman" w:eastAsia="Times New Roman" w:hAnsi="Times New Roman" w:cs="Times New Roman"/>
          <w:sz w:val="24"/>
          <w:szCs w:val="24"/>
          <w:highlight w:val="white"/>
        </w:rPr>
        <w:t>Weigle</w:t>
      </w:r>
      <w:proofErr w:type="spellEnd"/>
      <w:r>
        <w:rPr>
          <w:rFonts w:ascii="Times New Roman" w:eastAsia="Times New Roman" w:hAnsi="Times New Roman" w:cs="Times New Roman"/>
          <w:sz w:val="24"/>
          <w:szCs w:val="24"/>
          <w:highlight w:val="white"/>
        </w:rPr>
        <w:t>. "Social</w:t>
      </w:r>
      <w:r>
        <w:rPr>
          <w:rFonts w:ascii="Times New Roman" w:eastAsia="Times New Roman" w:hAnsi="Times New Roman" w:cs="Times New Roman"/>
          <w:sz w:val="24"/>
          <w:szCs w:val="24"/>
          <w:highlight w:val="white"/>
        </w:rPr>
        <w:t xml:space="preserve"> media use among adolescents: Benefits and risks." </w:t>
      </w:r>
      <w:r>
        <w:rPr>
          <w:rFonts w:ascii="Times New Roman" w:eastAsia="Times New Roman" w:hAnsi="Times New Roman" w:cs="Times New Roman"/>
          <w:i/>
          <w:sz w:val="24"/>
          <w:szCs w:val="24"/>
          <w:highlight w:val="white"/>
        </w:rPr>
        <w:t>Adolescent Psychiatry</w:t>
      </w:r>
      <w:r>
        <w:rPr>
          <w:rFonts w:ascii="Times New Roman" w:eastAsia="Times New Roman" w:hAnsi="Times New Roman" w:cs="Times New Roman"/>
          <w:sz w:val="24"/>
          <w:szCs w:val="24"/>
          <w:highlight w:val="white"/>
        </w:rPr>
        <w:t xml:space="preserve"> 4.2 (2014): 73-80.</w:t>
      </w:r>
    </w:p>
    <w:p w14:paraId="0000002F" w14:textId="77777777" w:rsidR="00A758C6" w:rsidRDefault="00A758C6"/>
    <w:sectPr w:rsidR="00A758C6">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58C6"/>
    <w:rsid w:val="00507CFA"/>
    <w:rsid w:val="006A66E4"/>
    <w:rsid w:val="0086441E"/>
    <w:rsid w:val="00A758C6"/>
    <w:rsid w:val="00BA7CFA"/>
    <w:rsid w:val="00CC7270"/>
    <w:rsid w:val="00EA0C65"/>
  </w:rsids>
  <m:mathPr>
    <m:mathFont m:val="Cambria Math"/>
    <m:brkBin m:val="before"/>
    <m:brkBinSub m:val="--"/>
    <m:smallFrac m:val="0"/>
    <m:dispDef/>
    <m:lMargin m:val="0"/>
    <m:rMargin m:val="0"/>
    <m:defJc m:val="centerGroup"/>
    <m:wrapIndent m:val="1440"/>
    <m:intLim m:val="subSup"/>
    <m:naryLim m:val="undOvr"/>
  </m:mathPr>
  <w:themeFontLang w:val="en-SV"/>
  <w:clrSchemeMapping w:bg1="light1" w:t1="dark1" w:bg2="light2" w:t2="dark2" w:accent1="accent1" w:accent2="accent2" w:accent3="accent3" w:accent4="accent4" w:accent5="accent5" w:accent6="accent6" w:hyperlink="hyperlink" w:followedHyperlink="followedHyperlink"/>
  <w:decimalSymbol w:val="."/>
  <w:listSeparator w:val=","/>
  <w14:docId w14:val="5BF47032"/>
  <w15:docId w15:val="{182E58AC-F347-4A40-89A7-0FDEF19A98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6</Pages>
  <Words>1478</Words>
  <Characters>8426</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Leslie Melendez</cp:lastModifiedBy>
  <cp:revision>3</cp:revision>
  <dcterms:created xsi:type="dcterms:W3CDTF">2020-04-17T03:40:00Z</dcterms:created>
  <dcterms:modified xsi:type="dcterms:W3CDTF">2020-04-17T03:43:00Z</dcterms:modified>
</cp:coreProperties>
</file>