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90B" w:rsidRPr="00BC690B" w:rsidRDefault="00BC690B" w:rsidP="00BC690B">
      <w:pPr>
        <w:rPr>
          <w:sz w:val="24"/>
          <w:szCs w:val="24"/>
        </w:rPr>
      </w:pPr>
      <w:bookmarkStart w:id="0" w:name="_GoBack"/>
      <w:bookmarkEnd w:id="0"/>
      <w:r w:rsidRPr="00BC690B">
        <w:rPr>
          <w:sz w:val="24"/>
          <w:szCs w:val="24"/>
        </w:rPr>
        <w:t>Current Events - Resources List</w:t>
      </w:r>
    </w:p>
    <w:p w:rsidR="00BC690B" w:rsidRPr="00BC690B" w:rsidRDefault="00BC690B" w:rsidP="00BC690B">
      <w:pPr>
        <w:rPr>
          <w:sz w:val="24"/>
          <w:szCs w:val="24"/>
        </w:rPr>
      </w:pP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>The following are lists of acceptable and non-acceptable news sources. Both lists are not exhaustive. If you find a source that you want to use and it does not appear here, please feel free to send me an email to confirm if it will be accepted.</w:t>
      </w:r>
    </w:p>
    <w:p w:rsidR="00BC690B" w:rsidRPr="00BC690B" w:rsidRDefault="00BC690B" w:rsidP="00BC690B">
      <w:pPr>
        <w:rPr>
          <w:sz w:val="24"/>
          <w:szCs w:val="24"/>
        </w:rPr>
      </w:pP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>ACCEPTABLE SOURCES</w:t>
      </w:r>
    </w:p>
    <w:p w:rsidR="00BC690B" w:rsidRPr="00BC690B" w:rsidRDefault="00BC690B" w:rsidP="00BC690B">
      <w:pPr>
        <w:rPr>
          <w:sz w:val="24"/>
          <w:szCs w:val="24"/>
        </w:rPr>
      </w:pP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New York Times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Washington Post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Wall Street Journal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CNN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Fox News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MSNBC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ABC News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CBS News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NBC News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Associated Press (NOTE: Check the byline of the story. Many papers reprint stories written by AP so those are okay to use)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Reuters (NOTE: Check the byline of the story. Many papers reprint stories written by Reuters so those are okay to use)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Chicago Tribune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Chicago Sun-Times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Los Angeles Times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Orlando Sentinel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Miami Herald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South Florida Sun-Sentinel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Denver Post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lastRenderedPageBreak/>
        <w:t xml:space="preserve">    The Baltimore Sun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Austin-American Statesman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San Francisco Chronicle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BBC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Guardian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Al Jazeera</w:t>
      </w:r>
    </w:p>
    <w:p w:rsidR="00BC690B" w:rsidRPr="00BC690B" w:rsidRDefault="00BC690B" w:rsidP="00BC690B">
      <w:pPr>
        <w:rPr>
          <w:sz w:val="24"/>
          <w:szCs w:val="24"/>
        </w:rPr>
      </w:pPr>
    </w:p>
    <w:p w:rsidR="00BC690B" w:rsidRPr="00BC690B" w:rsidRDefault="00BC690B" w:rsidP="00BC690B">
      <w:pPr>
        <w:rPr>
          <w:sz w:val="24"/>
          <w:szCs w:val="24"/>
        </w:rPr>
      </w:pP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>NOT ACCEPTABLE SOURCES</w:t>
      </w:r>
    </w:p>
    <w:p w:rsidR="00BC690B" w:rsidRPr="00BC690B" w:rsidRDefault="00BC690B" w:rsidP="00BC690B">
      <w:pPr>
        <w:rPr>
          <w:sz w:val="24"/>
          <w:szCs w:val="24"/>
        </w:rPr>
      </w:pP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Breitbart News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</w:t>
      </w:r>
      <w:proofErr w:type="spellStart"/>
      <w:r w:rsidRPr="00BC690B">
        <w:rPr>
          <w:sz w:val="24"/>
          <w:szCs w:val="24"/>
        </w:rPr>
        <w:t>Druge</w:t>
      </w:r>
      <w:proofErr w:type="spellEnd"/>
      <w:r w:rsidRPr="00BC690B">
        <w:rPr>
          <w:sz w:val="24"/>
          <w:szCs w:val="24"/>
        </w:rPr>
        <w:t xml:space="preserve"> Report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The New York Daily News (or similar papers)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Anything with "blog" in the URL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Opinion or editorial articles (use hard news stories only)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Web-based news sources (e.g., Yahoo News, AOL News)</w:t>
      </w:r>
    </w:p>
    <w:p w:rsidR="00BC690B" w:rsidRPr="00BC690B" w:rsidRDefault="00BC690B" w:rsidP="00BC690B">
      <w:pPr>
        <w:rPr>
          <w:sz w:val="24"/>
          <w:szCs w:val="24"/>
        </w:rPr>
      </w:pPr>
      <w:r w:rsidRPr="00BC690B">
        <w:rPr>
          <w:sz w:val="24"/>
          <w:szCs w:val="24"/>
        </w:rPr>
        <w:t xml:space="preserve">    Personal blogs or websites</w:t>
      </w:r>
    </w:p>
    <w:p w:rsidR="00DF6653" w:rsidRDefault="00DF6653"/>
    <w:sectPr w:rsidR="00D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90B"/>
    <w:rsid w:val="00BC690B"/>
    <w:rsid w:val="00DF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7C649"/>
  <w15:chartTrackingRefBased/>
  <w15:docId w15:val="{E77EDF93-2BFC-44C9-8ECD-860F26B1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Jefferson County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Shaundrea LaFleur</dc:creator>
  <cp:keywords/>
  <dc:description/>
  <cp:lastModifiedBy>Shaundrea LaFleur</cp:lastModifiedBy>
  <cp:revision>1</cp:revision>
  <dcterms:created xsi:type="dcterms:W3CDTF">2020-03-20T13:29:00Z</dcterms:created>
  <dcterms:modified xsi:type="dcterms:W3CDTF">2020-03-20T13:30:00Z</dcterms:modified>
</cp:coreProperties>
</file>