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C72000" w:rsidRPr="009E4AC7" w:rsidRDefault="00C72000" w:rsidP="00C72000">
      <w:pPr>
        <w:jc w:val="center"/>
        <w:rPr>
          <w:rFonts w:ascii="Times New Roman" w:hAnsi="Times New Roman" w:cs="Times New Roman"/>
          <w:sz w:val="24"/>
          <w:szCs w:val="24"/>
        </w:rPr>
      </w:pPr>
      <w:r w:rsidRPr="009E4AC7">
        <w:rPr>
          <w:rFonts w:ascii="Times New Roman" w:hAnsi="Times New Roman" w:cs="Times New Roman"/>
          <w:sz w:val="24"/>
          <w:szCs w:val="24"/>
        </w:rPr>
        <w:t>Encountering Revelation</w:t>
      </w:r>
    </w:p>
    <w:p w:rsidR="00C72000" w:rsidRPr="009E4AC7" w:rsidRDefault="00C72000" w:rsidP="00C72000">
      <w:pPr>
        <w:jc w:val="center"/>
        <w:rPr>
          <w:rFonts w:ascii="Times New Roman" w:hAnsi="Times New Roman" w:cs="Times New Roman"/>
          <w:sz w:val="24"/>
          <w:szCs w:val="24"/>
        </w:rPr>
      </w:pPr>
      <w:r w:rsidRPr="009E4AC7">
        <w:rPr>
          <w:rFonts w:ascii="Times New Roman" w:hAnsi="Times New Roman" w:cs="Times New Roman"/>
          <w:sz w:val="24"/>
          <w:szCs w:val="24"/>
        </w:rPr>
        <w:t>Name</w:t>
      </w:r>
    </w:p>
    <w:p w:rsidR="00C72000" w:rsidRPr="009E4AC7" w:rsidRDefault="00C72000" w:rsidP="00C72000">
      <w:pPr>
        <w:jc w:val="center"/>
        <w:rPr>
          <w:rFonts w:ascii="Times New Roman" w:hAnsi="Times New Roman" w:cs="Times New Roman"/>
          <w:sz w:val="24"/>
          <w:szCs w:val="24"/>
        </w:rPr>
      </w:pPr>
      <w:r w:rsidRPr="009E4AC7">
        <w:rPr>
          <w:rFonts w:ascii="Times New Roman" w:hAnsi="Times New Roman" w:cs="Times New Roman"/>
          <w:sz w:val="24"/>
          <w:szCs w:val="24"/>
        </w:rPr>
        <w:t>Institution</w:t>
      </w:r>
    </w:p>
    <w:p w:rsidR="00C72000" w:rsidRPr="009E4AC7" w:rsidRDefault="00C72000" w:rsidP="00C72000">
      <w:pPr>
        <w:jc w:val="center"/>
        <w:rPr>
          <w:rFonts w:ascii="Times New Roman" w:hAnsi="Times New Roman" w:cs="Times New Roman"/>
          <w:sz w:val="24"/>
          <w:szCs w:val="24"/>
        </w:rPr>
      </w:pPr>
      <w:r w:rsidRPr="009E4AC7">
        <w:rPr>
          <w:rFonts w:ascii="Times New Roman" w:hAnsi="Times New Roman" w:cs="Times New Roman"/>
          <w:sz w:val="24"/>
          <w:szCs w:val="24"/>
        </w:rPr>
        <w:t>Date</w:t>
      </w:r>
    </w:p>
    <w:p w:rsidR="00C72000" w:rsidRDefault="00C72000" w:rsidP="00C72000">
      <w:pPr>
        <w:rPr>
          <w:rFonts w:ascii="Times New Roman" w:hAnsi="Times New Roman" w:cs="Times New Roman"/>
          <w:b/>
          <w:sz w:val="24"/>
          <w:szCs w:val="24"/>
        </w:rPr>
      </w:pPr>
      <w:r>
        <w:rPr>
          <w:rFonts w:ascii="Times New Roman" w:hAnsi="Times New Roman" w:cs="Times New Roman"/>
          <w:b/>
          <w:sz w:val="24"/>
          <w:szCs w:val="24"/>
        </w:rPr>
        <w:br w:type="page"/>
      </w:r>
    </w:p>
    <w:p w:rsidR="00C72000" w:rsidRPr="0092407E" w:rsidRDefault="00C72000" w:rsidP="00C72000">
      <w:pPr>
        <w:jc w:val="center"/>
        <w:rPr>
          <w:rFonts w:ascii="Times New Roman" w:hAnsi="Times New Roman" w:cs="Times New Roman"/>
          <w:b/>
          <w:i/>
          <w:sz w:val="24"/>
          <w:szCs w:val="24"/>
        </w:rPr>
      </w:pPr>
    </w:p>
    <w:p w:rsidR="00C72000" w:rsidRDefault="00C72000" w:rsidP="00C72000">
      <w:pPr>
        <w:pStyle w:val="ListParagraph"/>
        <w:numPr>
          <w:ilvl w:val="0"/>
          <w:numId w:val="1"/>
        </w:numPr>
        <w:spacing w:line="480" w:lineRule="auto"/>
        <w:rPr>
          <w:rFonts w:ascii="Times New Roman" w:hAnsi="Times New Roman" w:cs="Times New Roman"/>
          <w:sz w:val="24"/>
          <w:szCs w:val="24"/>
        </w:rPr>
      </w:pPr>
    </w:p>
    <w:p w:rsidR="00C72000" w:rsidRPr="0092407E" w:rsidRDefault="00C72000" w:rsidP="00C72000">
      <w:pPr>
        <w:pStyle w:val="ListParagraph"/>
        <w:spacing w:line="480" w:lineRule="auto"/>
        <w:rPr>
          <w:rFonts w:ascii="Times New Roman" w:hAnsi="Times New Roman" w:cs="Times New Roman"/>
          <w:sz w:val="24"/>
          <w:szCs w:val="24"/>
        </w:rPr>
      </w:pPr>
      <w:r w:rsidRPr="0048198E">
        <w:rPr>
          <w:rFonts w:ascii="Times New Roman" w:hAnsi="Times New Roman" w:cs="Times New Roman"/>
          <w:sz w:val="24"/>
          <w:szCs w:val="24"/>
        </w:rPr>
        <w:t>What images from mainstream American popular culture surrounding The End can be found in Revelation? Give at least three examples and note where you have seen this show</w:t>
      </w:r>
      <w:r>
        <w:rPr>
          <w:rFonts w:ascii="Times New Roman" w:hAnsi="Times New Roman" w:cs="Times New Roman"/>
          <w:sz w:val="24"/>
          <w:szCs w:val="24"/>
        </w:rPr>
        <w:t>-</w:t>
      </w:r>
      <w:r w:rsidRPr="0048198E">
        <w:rPr>
          <w:rFonts w:ascii="Times New Roman" w:hAnsi="Times New Roman" w:cs="Times New Roman"/>
          <w:sz w:val="24"/>
          <w:szCs w:val="24"/>
        </w:rPr>
        <w:t>up.</w:t>
      </w:r>
    </w:p>
    <w:p w:rsidR="00C72000" w:rsidRPr="00C72000" w:rsidRDefault="00C72000" w:rsidP="00C72000">
      <w:pPr>
        <w:pStyle w:val="ListParagraph"/>
        <w:numPr>
          <w:ilvl w:val="1"/>
          <w:numId w:val="1"/>
        </w:numPr>
        <w:spacing w:line="480" w:lineRule="auto"/>
        <w:rPr>
          <w:rFonts w:ascii="Times New Roman" w:hAnsi="Times New Roman" w:cs="Times New Roman"/>
          <w:sz w:val="24"/>
          <w:szCs w:val="24"/>
        </w:rPr>
      </w:pPr>
    </w:p>
    <w:p w:rsidR="00C72000" w:rsidRPr="00C72000" w:rsidRDefault="00C72000" w:rsidP="00C72000">
      <w:pPr>
        <w:ind w:firstLine="720"/>
        <w:rPr>
          <w:rFonts w:ascii="Times New Roman" w:hAnsi="Times New Roman" w:cs="Times New Roman"/>
          <w:sz w:val="24"/>
          <w:szCs w:val="24"/>
        </w:rPr>
      </w:pPr>
      <w:r w:rsidRPr="00C72000">
        <w:rPr>
          <w:rFonts w:ascii="Times New Roman" w:hAnsi="Times New Roman" w:cs="Times New Roman"/>
          <w:color w:val="000000"/>
          <w:sz w:val="24"/>
          <w:szCs w:val="24"/>
          <w:shd w:val="clear" w:color="auto" w:fill="FFFFFF"/>
        </w:rPr>
        <w:t xml:space="preserve">The thought includes all common culture, commonly disseminated by mass media. One example of the opposition of the thought is counterculture. </w:t>
      </w:r>
      <w:r>
        <w:rPr>
          <w:rFonts w:ascii="Times New Roman" w:hAnsi="Times New Roman" w:cs="Times New Roman"/>
          <w:color w:val="000000"/>
          <w:sz w:val="24"/>
          <w:szCs w:val="24"/>
          <w:shd w:val="clear" w:color="auto" w:fill="FFFFFF"/>
        </w:rPr>
        <w:t>At</w:t>
      </w:r>
      <w:r w:rsidRPr="00C72000">
        <w:rPr>
          <w:rFonts w:ascii="Times New Roman" w:hAnsi="Times New Roman" w:cs="Times New Roman"/>
          <w:color w:val="000000"/>
          <w:sz w:val="24"/>
          <w:szCs w:val="24"/>
          <w:shd w:val="clear" w:color="auto" w:fill="FFFFFF"/>
        </w:rPr>
        <w:t xml:space="preserve"> its most fundamental level, popular culture is the collection of thoughts, beliefs, activities, goods</w:t>
      </w:r>
      <w:r>
        <w:rPr>
          <w:rFonts w:ascii="Times New Roman" w:hAnsi="Times New Roman" w:cs="Times New Roman"/>
          <w:color w:val="000000"/>
          <w:sz w:val="24"/>
          <w:szCs w:val="24"/>
          <w:shd w:val="clear" w:color="auto" w:fill="FFFFFF"/>
        </w:rPr>
        <w:t>,</w:t>
      </w:r>
      <w:r w:rsidRPr="00C72000">
        <w:rPr>
          <w:rFonts w:ascii="Times New Roman" w:hAnsi="Times New Roman" w:cs="Times New Roman"/>
          <w:color w:val="000000"/>
          <w:sz w:val="24"/>
          <w:szCs w:val="24"/>
          <w:shd w:val="clear" w:color="auto" w:fill="FFFFFF"/>
        </w:rPr>
        <w:t xml:space="preserve"> and services that can be purchased and sold to the mainstream peoples. High-level business professionals and celebrities mostly consider these qualities as important in magazines and on television, which increases sales and worth. '</w:t>
      </w:r>
    </w:p>
    <w:p w:rsidR="00C72000" w:rsidRPr="0092407E" w:rsidRDefault="00C72000" w:rsidP="00C72000">
      <w:pPr>
        <w:pStyle w:val="ListParagraph"/>
        <w:numPr>
          <w:ilvl w:val="1"/>
          <w:numId w:val="1"/>
        </w:numPr>
        <w:spacing w:line="480" w:lineRule="auto"/>
        <w:rPr>
          <w:rFonts w:ascii="Times New Roman" w:hAnsi="Times New Roman" w:cs="Times New Roman"/>
          <w:sz w:val="24"/>
          <w:szCs w:val="24"/>
        </w:rPr>
      </w:pPr>
    </w:p>
    <w:p w:rsidR="00C72000" w:rsidRPr="00C72000" w:rsidRDefault="00C72000" w:rsidP="00C72000">
      <w:pPr>
        <w:ind w:firstLine="360"/>
        <w:rPr>
          <w:rFonts w:ascii="Times New Roman" w:hAnsi="Times New Roman" w:cs="Times New Roman"/>
          <w:sz w:val="24"/>
          <w:szCs w:val="24"/>
        </w:rPr>
      </w:pPr>
      <w:r w:rsidRPr="00C72000">
        <w:rPr>
          <w:rFonts w:ascii="Times New Roman" w:hAnsi="Times New Roman" w:cs="Times New Roman"/>
          <w:color w:val="000000"/>
          <w:sz w:val="24"/>
          <w:szCs w:val="24"/>
          <w:shd w:val="clear" w:color="auto" w:fill="FFFFFF"/>
        </w:rPr>
        <w:t xml:space="preserve">In criticism of the mainstream quality of gangsta sound, bell hooks contend that consumers want pictures of </w:t>
      </w:r>
      <w:r>
        <w:rPr>
          <w:rFonts w:ascii="Times New Roman" w:hAnsi="Times New Roman" w:cs="Times New Roman"/>
          <w:color w:val="000000"/>
          <w:sz w:val="24"/>
          <w:szCs w:val="24"/>
          <w:shd w:val="clear" w:color="auto" w:fill="FFFFFF"/>
        </w:rPr>
        <w:t xml:space="preserve">the </w:t>
      </w:r>
      <w:r w:rsidRPr="00C72000">
        <w:rPr>
          <w:rFonts w:ascii="Times New Roman" w:hAnsi="Times New Roman" w:cs="Times New Roman"/>
          <w:color w:val="000000"/>
          <w:sz w:val="24"/>
          <w:szCs w:val="24"/>
          <w:shd w:val="clear" w:color="auto" w:fill="FFFFFF"/>
        </w:rPr>
        <w:t>underclass or</w:t>
      </w:r>
      <w:r>
        <w:rPr>
          <w:rFonts w:ascii="Times New Roman" w:hAnsi="Times New Roman" w:cs="Times New Roman"/>
          <w:color w:val="000000"/>
          <w:sz w:val="24"/>
          <w:szCs w:val="24"/>
          <w:shd w:val="clear" w:color="auto" w:fill="FFFFFF"/>
        </w:rPr>
        <w:t>,</w:t>
      </w:r>
      <w:r w:rsidRPr="00C72000">
        <w:rPr>
          <w:rFonts w:ascii="Times New Roman" w:hAnsi="Times New Roman" w:cs="Times New Roman"/>
          <w:color w:val="000000"/>
          <w:sz w:val="24"/>
          <w:szCs w:val="24"/>
          <w:shd w:val="clear" w:color="auto" w:fill="FFFFFF"/>
        </w:rPr>
        <w:t xml:space="preserve"> more specifically</w:t>
      </w:r>
      <w:r>
        <w:rPr>
          <w:rFonts w:ascii="Times New Roman" w:hAnsi="Times New Roman" w:cs="Times New Roman"/>
          <w:color w:val="000000"/>
          <w:sz w:val="24"/>
          <w:szCs w:val="24"/>
          <w:shd w:val="clear" w:color="auto" w:fill="FFFFFF"/>
        </w:rPr>
        <w:t>,</w:t>
      </w:r>
      <w:r w:rsidRPr="00C72000">
        <w:rPr>
          <w:rFonts w:ascii="Times New Roman" w:hAnsi="Times New Roman" w:cs="Times New Roman"/>
          <w:color w:val="000000"/>
          <w:sz w:val="24"/>
          <w:szCs w:val="24"/>
          <w:shd w:val="clear" w:color="auto" w:fill="FFFFFF"/>
        </w:rPr>
        <w:t xml:space="preserve"> dark underclass society, because it provides them to vicariously engage in Black culture, At least at this sensationalist manner it makes in the media. But these consumers do not get to know the personal hardships that usually get along</w:t>
      </w:r>
    </w:p>
    <w:p w:rsidR="009E4AC7" w:rsidRDefault="009E4AC7" w:rsidP="009E4AC7">
      <w:pPr>
        <w:pStyle w:val="ListParagraph"/>
        <w:numPr>
          <w:ilvl w:val="1"/>
          <w:numId w:val="1"/>
        </w:numPr>
        <w:spacing w:line="480" w:lineRule="auto"/>
        <w:rPr>
          <w:rFonts w:ascii="Times New Roman" w:hAnsi="Times New Roman" w:cs="Times New Roman"/>
          <w:sz w:val="24"/>
          <w:szCs w:val="24"/>
        </w:rPr>
      </w:pPr>
    </w:p>
    <w:p w:rsidR="00C72000" w:rsidRPr="009E4AC7" w:rsidRDefault="00C72000" w:rsidP="009E4AC7">
      <w:pPr>
        <w:ind w:firstLine="360"/>
        <w:rPr>
          <w:rFonts w:ascii="Times New Roman" w:hAnsi="Times New Roman" w:cs="Times New Roman"/>
          <w:sz w:val="24"/>
          <w:szCs w:val="24"/>
        </w:rPr>
      </w:pPr>
      <w:r w:rsidRPr="009E4AC7">
        <w:rPr>
          <w:rFonts w:ascii="Times New Roman" w:hAnsi="Times New Roman" w:cs="Times New Roman"/>
          <w:sz w:val="24"/>
          <w:szCs w:val="24"/>
        </w:rPr>
        <w:t xml:space="preserve">Popular culture </w:t>
      </w:r>
      <w:r w:rsidR="004D6AFF" w:rsidRPr="009E4AC7">
        <w:rPr>
          <w:rFonts w:ascii="Times New Roman" w:hAnsi="Times New Roman" w:cs="Times New Roman"/>
          <w:sz w:val="24"/>
          <w:szCs w:val="24"/>
        </w:rPr>
        <w:t>or else</w:t>
      </w:r>
      <w:r w:rsidRPr="009E4AC7">
        <w:rPr>
          <w:rFonts w:ascii="Times New Roman" w:hAnsi="Times New Roman" w:cs="Times New Roman"/>
          <w:sz w:val="24"/>
          <w:szCs w:val="24"/>
        </w:rPr>
        <w:t xml:space="preserve"> pop culture is t</w:t>
      </w:r>
      <w:r w:rsidR="004D6AFF">
        <w:rPr>
          <w:rFonts w:ascii="Times New Roman" w:hAnsi="Times New Roman" w:cs="Times New Roman"/>
          <w:sz w:val="24"/>
          <w:szCs w:val="24"/>
        </w:rPr>
        <w:t>he totality of thoughts, views,</w:t>
      </w:r>
      <w:r w:rsidRPr="009E4AC7">
        <w:rPr>
          <w:rFonts w:ascii="Times New Roman" w:hAnsi="Times New Roman" w:cs="Times New Roman"/>
          <w:sz w:val="24"/>
          <w:szCs w:val="24"/>
        </w:rPr>
        <w:t xml:space="preserve"> pictures, </w:t>
      </w:r>
      <w:r w:rsidR="004D6AFF" w:rsidRPr="009E4AC7">
        <w:rPr>
          <w:rFonts w:ascii="Times New Roman" w:hAnsi="Times New Roman" w:cs="Times New Roman"/>
          <w:sz w:val="24"/>
          <w:szCs w:val="24"/>
        </w:rPr>
        <w:t>attitudes as well as</w:t>
      </w:r>
      <w:r w:rsidRPr="009E4AC7">
        <w:rPr>
          <w:rFonts w:ascii="Times New Roman" w:hAnsi="Times New Roman" w:cs="Times New Roman"/>
          <w:sz w:val="24"/>
          <w:szCs w:val="24"/>
        </w:rPr>
        <w:t xml:space="preserve"> other phenomena that exist </w:t>
      </w:r>
      <w:r w:rsidR="004D6AFF" w:rsidRPr="009E4AC7">
        <w:rPr>
          <w:rFonts w:ascii="Times New Roman" w:hAnsi="Times New Roman" w:cs="Times New Roman"/>
          <w:sz w:val="24"/>
          <w:szCs w:val="24"/>
        </w:rPr>
        <w:t>inside</w:t>
      </w:r>
      <w:r w:rsidRPr="009E4AC7">
        <w:rPr>
          <w:rFonts w:ascii="Times New Roman" w:hAnsi="Times New Roman" w:cs="Times New Roman"/>
          <w:sz w:val="24"/>
          <w:szCs w:val="24"/>
        </w:rPr>
        <w:t xml:space="preserve"> the mainstream of the given society, Particularly Western civilization of the past to mid</w:t>
      </w:r>
      <w:r>
        <w:t>-</w:t>
      </w:r>
      <w:r w:rsidRPr="009E4AC7">
        <w:rPr>
          <w:rFonts w:ascii="Times New Roman" w:hAnsi="Times New Roman" w:cs="Times New Roman"/>
          <w:sz w:val="24"/>
          <w:szCs w:val="24"/>
        </w:rPr>
        <w:t xml:space="preserve">twentieth century and the emerging international thought of the late twentieth and early 21st century. </w:t>
      </w:r>
      <w:r w:rsidR="004D6AFF" w:rsidRPr="009E4AC7">
        <w:rPr>
          <w:rFonts w:ascii="Times New Roman" w:hAnsi="Times New Roman" w:cs="Times New Roman"/>
          <w:sz w:val="24"/>
          <w:szCs w:val="24"/>
        </w:rPr>
        <w:t>Greatly</w:t>
      </w:r>
      <w:r w:rsidRPr="009E4AC7">
        <w:rPr>
          <w:rFonts w:ascii="Times New Roman" w:hAnsi="Times New Roman" w:cs="Times New Roman"/>
          <w:sz w:val="24"/>
          <w:szCs w:val="24"/>
        </w:rPr>
        <w:t xml:space="preserve"> influenced </w:t>
      </w:r>
      <w:r w:rsidR="004D6AFF" w:rsidRPr="009E4AC7">
        <w:rPr>
          <w:rFonts w:ascii="Times New Roman" w:hAnsi="Times New Roman" w:cs="Times New Roman"/>
          <w:sz w:val="24"/>
          <w:szCs w:val="24"/>
        </w:rPr>
        <w:t>through</w:t>
      </w:r>
      <w:r w:rsidRPr="009E4AC7">
        <w:rPr>
          <w:rFonts w:ascii="Times New Roman" w:hAnsi="Times New Roman" w:cs="Times New Roman"/>
          <w:sz w:val="24"/>
          <w:szCs w:val="24"/>
        </w:rPr>
        <w:t xml:space="preserve"> mass media, the collection of</w:t>
      </w:r>
      <w:r w:rsidR="004D6AFF">
        <w:rPr>
          <w:rFonts w:ascii="Times New Roman" w:hAnsi="Times New Roman" w:cs="Times New Roman"/>
          <w:sz w:val="24"/>
          <w:szCs w:val="24"/>
        </w:rPr>
        <w:t xml:space="preserve"> </w:t>
      </w:r>
      <w:r w:rsidR="004D6AFF">
        <w:rPr>
          <w:rFonts w:ascii="Times New Roman" w:hAnsi="Times New Roman" w:cs="Times New Roman"/>
          <w:sz w:val="24"/>
          <w:szCs w:val="24"/>
        </w:rPr>
        <w:lastRenderedPageBreak/>
        <w:t>the</w:t>
      </w:r>
      <w:r w:rsidRPr="009E4AC7">
        <w:rPr>
          <w:rFonts w:ascii="Times New Roman" w:hAnsi="Times New Roman" w:cs="Times New Roman"/>
          <w:sz w:val="24"/>
          <w:szCs w:val="24"/>
        </w:rPr>
        <w:t xml:space="preserve"> thoughts pervades the daily lives of the world. The most common pop culture categories are Entertainment (films, music,</w:t>
      </w:r>
      <w:r w:rsidR="004D6AFF" w:rsidRPr="004D6AFF">
        <w:rPr>
          <w:rFonts w:ascii="Times New Roman" w:hAnsi="Times New Roman" w:cs="Times New Roman"/>
          <w:sz w:val="24"/>
          <w:szCs w:val="24"/>
        </w:rPr>
        <w:t xml:space="preserve"> </w:t>
      </w:r>
      <w:r w:rsidR="004D6AFF" w:rsidRPr="009E4AC7">
        <w:rPr>
          <w:rFonts w:ascii="Times New Roman" w:hAnsi="Times New Roman" w:cs="Times New Roman"/>
          <w:sz w:val="24"/>
          <w:szCs w:val="24"/>
        </w:rPr>
        <w:t>games</w:t>
      </w:r>
      <w:r w:rsidR="004D6AFF">
        <w:rPr>
          <w:rFonts w:ascii="Times New Roman" w:hAnsi="Times New Roman" w:cs="Times New Roman"/>
          <w:sz w:val="24"/>
          <w:szCs w:val="24"/>
        </w:rPr>
        <w:t>,</w:t>
      </w:r>
      <w:r w:rsidRPr="009E4AC7">
        <w:rPr>
          <w:rFonts w:ascii="Times New Roman" w:hAnsi="Times New Roman" w:cs="Times New Roman"/>
          <w:sz w:val="24"/>
          <w:szCs w:val="24"/>
        </w:rPr>
        <w:t xml:space="preserve"> TV), sports, information (as at people/places at information), opinions, fashion/clothes, technology, </w:t>
      </w:r>
      <w:r w:rsidR="004D6AFF" w:rsidRPr="009E4AC7">
        <w:rPr>
          <w:rFonts w:ascii="Times New Roman" w:hAnsi="Times New Roman" w:cs="Times New Roman"/>
          <w:sz w:val="24"/>
          <w:szCs w:val="24"/>
        </w:rPr>
        <w:t>in addition to</w:t>
      </w:r>
      <w:r w:rsidRPr="009E4AC7">
        <w:rPr>
          <w:rFonts w:ascii="Times New Roman" w:hAnsi="Times New Roman" w:cs="Times New Roman"/>
          <w:sz w:val="24"/>
          <w:szCs w:val="24"/>
        </w:rPr>
        <w:t xml:space="preserve"> slang.</w:t>
      </w:r>
    </w:p>
    <w:p w:rsidR="00C72000" w:rsidRPr="0092407E" w:rsidRDefault="00C72000" w:rsidP="00C72000">
      <w:pPr>
        <w:pStyle w:val="ListParagraph"/>
        <w:numPr>
          <w:ilvl w:val="0"/>
          <w:numId w:val="1"/>
        </w:numPr>
        <w:spacing w:line="480" w:lineRule="auto"/>
        <w:rPr>
          <w:rFonts w:ascii="Times New Roman" w:hAnsi="Times New Roman" w:cs="Times New Roman"/>
          <w:sz w:val="24"/>
          <w:szCs w:val="24"/>
        </w:rPr>
      </w:pPr>
      <w:r w:rsidRPr="0092407E">
        <w:rPr>
          <w:rFonts w:ascii="Times New Roman" w:hAnsi="Times New Roman" w:cs="Times New Roman"/>
          <w:sz w:val="24"/>
          <w:szCs w:val="24"/>
        </w:rPr>
        <w:t xml:space="preserve">Briefly discuss how reading Revelation in its entirety in one sitting alters how one views this book by responding to these two questions: </w:t>
      </w:r>
    </w:p>
    <w:p w:rsidR="00C72000" w:rsidRPr="0092407E" w:rsidRDefault="00C72000" w:rsidP="00C72000">
      <w:pPr>
        <w:pStyle w:val="ListParagraph"/>
        <w:spacing w:line="480" w:lineRule="auto"/>
        <w:rPr>
          <w:rFonts w:ascii="Times New Roman" w:hAnsi="Times New Roman" w:cs="Times New Roman"/>
          <w:sz w:val="24"/>
          <w:szCs w:val="24"/>
        </w:rPr>
      </w:pPr>
    </w:p>
    <w:p w:rsidR="00C72000" w:rsidRPr="0092407E" w:rsidRDefault="00C72000" w:rsidP="00C72000">
      <w:pPr>
        <w:pStyle w:val="ListParagraph"/>
        <w:numPr>
          <w:ilvl w:val="1"/>
          <w:numId w:val="1"/>
        </w:numPr>
        <w:spacing w:line="480" w:lineRule="auto"/>
        <w:rPr>
          <w:rFonts w:ascii="Times New Roman" w:hAnsi="Times New Roman" w:cs="Times New Roman"/>
          <w:sz w:val="24"/>
          <w:szCs w:val="24"/>
        </w:rPr>
      </w:pPr>
      <w:r w:rsidRPr="0092407E">
        <w:rPr>
          <w:rFonts w:ascii="Times New Roman" w:hAnsi="Times New Roman" w:cs="Times New Roman"/>
          <w:sz w:val="24"/>
          <w:szCs w:val="24"/>
        </w:rPr>
        <w:t>What previous ideas or assumptions about Revelation were addressed or challenged by this reading?</w:t>
      </w:r>
    </w:p>
    <w:p w:rsidR="00C72000" w:rsidRPr="0092407E" w:rsidRDefault="00C72000" w:rsidP="009E4AC7">
      <w:pPr>
        <w:ind w:firstLine="720"/>
        <w:rPr>
          <w:rFonts w:ascii="Times New Roman" w:hAnsi="Times New Roman" w:cs="Times New Roman"/>
          <w:sz w:val="24"/>
          <w:szCs w:val="24"/>
        </w:rPr>
      </w:pPr>
      <w:r w:rsidRPr="0092407E">
        <w:rPr>
          <w:rFonts w:ascii="Times New Roman" w:hAnsi="Times New Roman" w:cs="Times New Roman"/>
          <w:color w:val="000000"/>
          <w:sz w:val="24"/>
          <w:szCs w:val="24"/>
          <w:shd w:val="clear" w:color="auto" w:fill="FFFFFF"/>
        </w:rPr>
        <w:t>The basic premise is that God conveys through revelations, which, those assumptions made in this explanation of God (specifically, Creation of omnipotent beings) can make it difficult to confirm the credibility of revelations without using particular statement (that God's world is specific in collection of omnipotent organisms, and God is omnibenevolent ). Find this derivation here.</w:t>
      </w:r>
    </w:p>
    <w:p w:rsidR="00C72000" w:rsidRPr="0092407E" w:rsidRDefault="00C72000" w:rsidP="00C72000">
      <w:pPr>
        <w:pStyle w:val="ListParagraph"/>
        <w:numPr>
          <w:ilvl w:val="1"/>
          <w:numId w:val="1"/>
        </w:numPr>
        <w:spacing w:line="480" w:lineRule="auto"/>
        <w:rPr>
          <w:rFonts w:ascii="Times New Roman" w:hAnsi="Times New Roman" w:cs="Times New Roman"/>
          <w:sz w:val="24"/>
          <w:szCs w:val="24"/>
        </w:rPr>
      </w:pPr>
      <w:r w:rsidRPr="0092407E">
        <w:rPr>
          <w:rFonts w:ascii="Times New Roman" w:hAnsi="Times New Roman" w:cs="Times New Roman"/>
          <w:sz w:val="24"/>
          <w:szCs w:val="24"/>
        </w:rPr>
        <w:t>What were some new insights gained by reading it this way?</w:t>
      </w:r>
    </w:p>
    <w:p w:rsidR="00C72000" w:rsidRPr="0092407E" w:rsidRDefault="00C72000" w:rsidP="009E4AC7">
      <w:pPr>
        <w:ind w:firstLine="720"/>
        <w:rPr>
          <w:rFonts w:ascii="Times New Roman" w:hAnsi="Times New Roman" w:cs="Times New Roman"/>
          <w:sz w:val="24"/>
          <w:szCs w:val="24"/>
        </w:rPr>
      </w:pPr>
      <w:r w:rsidRPr="0092407E">
        <w:rPr>
          <w:rFonts w:ascii="Times New Roman" w:hAnsi="Times New Roman" w:cs="Times New Roman"/>
          <w:color w:val="000000"/>
          <w:sz w:val="24"/>
          <w:szCs w:val="24"/>
          <w:shd w:val="clear" w:color="auto" w:fill="FFFFFF"/>
        </w:rPr>
        <w:t xml:space="preserve">Moreover, for revelation to take true </w:t>
      </w:r>
      <w:r w:rsidR="009E4AC7" w:rsidRPr="0092407E">
        <w:rPr>
          <w:rFonts w:ascii="Times New Roman" w:hAnsi="Times New Roman" w:cs="Times New Roman"/>
          <w:color w:val="000000"/>
          <w:sz w:val="24"/>
          <w:szCs w:val="24"/>
          <w:shd w:val="clear" w:color="auto" w:fill="FFFFFF"/>
        </w:rPr>
        <w:t>revelation</w:t>
      </w:r>
      <w:r w:rsidRPr="0092407E">
        <w:rPr>
          <w:rFonts w:ascii="Times New Roman" w:hAnsi="Times New Roman" w:cs="Times New Roman"/>
          <w:color w:val="000000"/>
          <w:sz w:val="24"/>
          <w:szCs w:val="24"/>
          <w:shd w:val="clear" w:color="auto" w:fill="FFFFFF"/>
        </w:rPr>
        <w:t xml:space="preserve"> it may not be simply the imparting of knowledge</w:t>
      </w:r>
      <w:r>
        <w:rPr>
          <w:rFonts w:ascii="Times New Roman" w:hAnsi="Times New Roman" w:cs="Times New Roman"/>
          <w:color w:val="000000"/>
          <w:sz w:val="24"/>
          <w:szCs w:val="24"/>
          <w:shd w:val="clear" w:color="auto" w:fill="FFFFFF"/>
        </w:rPr>
        <w:t>,</w:t>
      </w:r>
      <w:r w:rsidRPr="0092407E">
        <w:rPr>
          <w:rFonts w:ascii="Times New Roman" w:hAnsi="Times New Roman" w:cs="Times New Roman"/>
          <w:color w:val="000000"/>
          <w:sz w:val="24"/>
          <w:szCs w:val="24"/>
          <w:shd w:val="clear" w:color="auto" w:fill="FFFFFF"/>
        </w:rPr>
        <w:t xml:space="preserve"> it must make </w:t>
      </w:r>
      <w:r>
        <w:rPr>
          <w:rFonts w:ascii="Times New Roman" w:hAnsi="Times New Roman" w:cs="Times New Roman"/>
          <w:color w:val="000000"/>
          <w:sz w:val="24"/>
          <w:szCs w:val="24"/>
          <w:shd w:val="clear" w:color="auto" w:fill="FFFFFF"/>
        </w:rPr>
        <w:t xml:space="preserve">an </w:t>
      </w:r>
      <w:r w:rsidRPr="0092407E">
        <w:rPr>
          <w:rFonts w:ascii="Times New Roman" w:hAnsi="Times New Roman" w:cs="Times New Roman"/>
          <w:color w:val="000000"/>
          <w:sz w:val="24"/>
          <w:szCs w:val="24"/>
          <w:shd w:val="clear" w:color="auto" w:fill="FFFFFF"/>
        </w:rPr>
        <w:t xml:space="preserve">understanding of Jesus. But saying </w:t>
      </w:r>
      <w:r>
        <w:rPr>
          <w:rFonts w:ascii="Times New Roman" w:hAnsi="Times New Roman" w:cs="Times New Roman"/>
          <w:color w:val="000000"/>
          <w:sz w:val="24"/>
          <w:szCs w:val="24"/>
          <w:shd w:val="clear" w:color="auto" w:fill="FFFFFF"/>
        </w:rPr>
        <w:t xml:space="preserve">the </w:t>
      </w:r>
      <w:r w:rsidRPr="0092407E">
        <w:rPr>
          <w:rFonts w:ascii="Times New Roman" w:hAnsi="Times New Roman" w:cs="Times New Roman"/>
          <w:color w:val="000000"/>
          <w:sz w:val="24"/>
          <w:szCs w:val="24"/>
          <w:shd w:val="clear" w:color="auto" w:fill="FFFFFF"/>
        </w:rPr>
        <w:t xml:space="preserve">book cannot be seen as </w:t>
      </w:r>
      <w:r>
        <w:rPr>
          <w:rFonts w:ascii="Times New Roman" w:hAnsi="Times New Roman" w:cs="Times New Roman"/>
          <w:color w:val="000000"/>
          <w:sz w:val="24"/>
          <w:szCs w:val="24"/>
          <w:shd w:val="clear" w:color="auto" w:fill="FFFFFF"/>
        </w:rPr>
        <w:t xml:space="preserve">a </w:t>
      </w:r>
      <w:r w:rsidRPr="0092407E">
        <w:rPr>
          <w:rFonts w:ascii="Times New Roman" w:hAnsi="Times New Roman" w:cs="Times New Roman"/>
          <w:color w:val="000000"/>
          <w:sz w:val="24"/>
          <w:szCs w:val="24"/>
          <w:shd w:val="clear" w:color="auto" w:fill="FFFFFF"/>
        </w:rPr>
        <w:t>revelation. For it to be more than just the interpretation of ambiguous writing</w:t>
      </w:r>
      <w:r>
        <w:rPr>
          <w:rFonts w:ascii="Times New Roman" w:hAnsi="Times New Roman" w:cs="Times New Roman"/>
          <w:color w:val="000000"/>
          <w:sz w:val="24"/>
          <w:szCs w:val="24"/>
          <w:shd w:val="clear" w:color="auto" w:fill="FFFFFF"/>
        </w:rPr>
        <w:t>,</w:t>
      </w:r>
      <w:r w:rsidRPr="0092407E">
        <w:rPr>
          <w:rFonts w:ascii="Times New Roman" w:hAnsi="Times New Roman" w:cs="Times New Roman"/>
          <w:color w:val="000000"/>
          <w:sz w:val="24"/>
          <w:szCs w:val="24"/>
          <w:shd w:val="clear" w:color="auto" w:fill="FFFFFF"/>
        </w:rPr>
        <w:t xml:space="preserve"> there needs to be a more turn of God in this language. The language wants to give understanding. Whatever manner it may be interpreted to take, that constitutes understanding offered by the Holy life. Likewise, when engaging in communicative acts</w:t>
      </w:r>
      <w:r>
        <w:rPr>
          <w:rFonts w:ascii="Times New Roman" w:hAnsi="Times New Roman" w:cs="Times New Roman"/>
          <w:color w:val="000000"/>
          <w:sz w:val="24"/>
          <w:szCs w:val="24"/>
          <w:shd w:val="clear" w:color="auto" w:fill="FFFFFF"/>
        </w:rPr>
        <w:t>,</w:t>
      </w:r>
      <w:r w:rsidRPr="0092407E">
        <w:rPr>
          <w:rFonts w:ascii="Times New Roman" w:hAnsi="Times New Roman" w:cs="Times New Roman"/>
          <w:color w:val="000000"/>
          <w:sz w:val="24"/>
          <w:szCs w:val="24"/>
          <w:shd w:val="clear" w:color="auto" w:fill="FFFFFF"/>
        </w:rPr>
        <w:t xml:space="preserve"> revelation involves understanding made by the Holy Spirit. It equals so pneumatological</w:t>
      </w:r>
      <w:r w:rsidR="009E4AC7">
        <w:rPr>
          <w:rFonts w:ascii="Times New Roman" w:hAnsi="Times New Roman" w:cs="Times New Roman"/>
          <w:color w:val="000000"/>
          <w:sz w:val="24"/>
          <w:szCs w:val="24"/>
          <w:shd w:val="clear" w:color="auto" w:fill="FFFFFF"/>
        </w:rPr>
        <w:t xml:space="preserve"> (</w:t>
      </w:r>
      <w:r w:rsidR="009E4AC7">
        <w:rPr>
          <w:rFonts w:ascii="Times New Roman" w:hAnsi="Times New Roman" w:cs="Times New Roman"/>
          <w:color w:val="222222"/>
          <w:sz w:val="24"/>
          <w:szCs w:val="24"/>
          <w:shd w:val="clear" w:color="auto" w:fill="FFFFFF"/>
        </w:rPr>
        <w:t xml:space="preserve">Beal, </w:t>
      </w:r>
      <w:r w:rsidR="009E4AC7" w:rsidRPr="009E4AC7">
        <w:rPr>
          <w:rFonts w:ascii="Times New Roman" w:hAnsi="Times New Roman" w:cs="Times New Roman"/>
          <w:color w:val="222222"/>
          <w:sz w:val="24"/>
          <w:szCs w:val="24"/>
          <w:shd w:val="clear" w:color="auto" w:fill="FFFFFF"/>
        </w:rPr>
        <w:t>2018). </w:t>
      </w:r>
    </w:p>
    <w:p w:rsidR="00C72000" w:rsidRPr="0092407E" w:rsidRDefault="00C72000" w:rsidP="00C72000">
      <w:pPr>
        <w:pStyle w:val="ListParagraph"/>
        <w:numPr>
          <w:ilvl w:val="0"/>
          <w:numId w:val="1"/>
        </w:numPr>
        <w:spacing w:line="480" w:lineRule="auto"/>
        <w:rPr>
          <w:rFonts w:ascii="Times New Roman" w:hAnsi="Times New Roman" w:cs="Times New Roman"/>
          <w:sz w:val="24"/>
          <w:szCs w:val="24"/>
        </w:rPr>
      </w:pPr>
      <w:r w:rsidRPr="0092407E">
        <w:rPr>
          <w:rFonts w:ascii="Times New Roman" w:hAnsi="Times New Roman" w:cs="Times New Roman"/>
          <w:sz w:val="24"/>
          <w:szCs w:val="24"/>
        </w:rPr>
        <w:lastRenderedPageBreak/>
        <w:t>If you had to answer the question, “What is Revelation about?” what would you say in one substantive paragraph?</w:t>
      </w:r>
    </w:p>
    <w:p w:rsidR="00C72000" w:rsidRPr="0092407E" w:rsidRDefault="00C72000" w:rsidP="009E4AC7">
      <w:pPr>
        <w:ind w:firstLine="360"/>
        <w:rPr>
          <w:rFonts w:ascii="Times New Roman" w:hAnsi="Times New Roman" w:cs="Times New Roman"/>
          <w:sz w:val="24"/>
          <w:szCs w:val="24"/>
        </w:rPr>
      </w:pPr>
      <w:r w:rsidRPr="0092407E">
        <w:rPr>
          <w:rFonts w:ascii="Times New Roman" w:hAnsi="Times New Roman" w:cs="Times New Roman"/>
          <w:color w:val="000000"/>
          <w:sz w:val="24"/>
          <w:szCs w:val="24"/>
          <w:shd w:val="clear" w:color="auto" w:fill="FFFFFF"/>
        </w:rPr>
        <w:t xml:space="preserve">One of the strange things about this Revelation of insight is that it is the single novel in this Revelation that contains the commitment to everyone that interprets it, and all that hear it will be abundantly blessed. The first church had this book of Revelation in its entirety every moment they saw. There is a spell spoken in this point of revealing to anyone who tampers with the contents of the book. Some of the words in the novel were for john's experience. Most of the words in the </w:t>
      </w:r>
      <w:r>
        <w:rPr>
          <w:rFonts w:ascii="Times New Roman" w:hAnsi="Times New Roman" w:cs="Times New Roman"/>
          <w:color w:val="000000"/>
          <w:sz w:val="24"/>
          <w:szCs w:val="24"/>
          <w:shd w:val="clear" w:color="auto" w:fill="FFFFFF"/>
        </w:rPr>
        <w:t>book</w:t>
      </w:r>
      <w:r w:rsidRPr="0092407E">
        <w:rPr>
          <w:rFonts w:ascii="Times New Roman" w:hAnsi="Times New Roman" w:cs="Times New Roman"/>
          <w:color w:val="000000"/>
          <w:sz w:val="24"/>
          <w:szCs w:val="24"/>
          <w:shd w:val="clear" w:color="auto" w:fill="FFFFFF"/>
        </w:rPr>
        <w:t xml:space="preserve"> were for upcoming results, particularly the ending of the Gentile era, the ending of the earth, and the 1000 year rule of Christ on the earth, then all of eternity in heaven. You can note that this figure seven, which means spiritually full, is all through Revelation.</w:t>
      </w:r>
    </w:p>
    <w:p w:rsidR="00C72000" w:rsidRPr="0092407E" w:rsidRDefault="00C72000" w:rsidP="00C72000">
      <w:pPr>
        <w:rPr>
          <w:rFonts w:ascii="Times New Roman" w:hAnsi="Times New Roman" w:cs="Times New Roman"/>
          <w:sz w:val="24"/>
          <w:szCs w:val="24"/>
        </w:rPr>
      </w:pPr>
    </w:p>
    <w:p w:rsidR="00C72000" w:rsidRPr="0092407E" w:rsidRDefault="00C72000" w:rsidP="00C72000">
      <w:pPr>
        <w:rPr>
          <w:rFonts w:ascii="Times New Roman" w:hAnsi="Times New Roman" w:cs="Times New Roman"/>
          <w:sz w:val="24"/>
          <w:szCs w:val="24"/>
        </w:rPr>
      </w:pPr>
    </w:p>
    <w:p w:rsidR="00C72000" w:rsidRPr="0092407E" w:rsidRDefault="00C72000" w:rsidP="00C72000">
      <w:pPr>
        <w:pStyle w:val="ListParagraph"/>
        <w:numPr>
          <w:ilvl w:val="0"/>
          <w:numId w:val="1"/>
        </w:numPr>
        <w:spacing w:line="480" w:lineRule="auto"/>
        <w:rPr>
          <w:rFonts w:ascii="Times New Roman" w:hAnsi="Times New Roman" w:cs="Times New Roman"/>
          <w:sz w:val="24"/>
          <w:szCs w:val="24"/>
        </w:rPr>
      </w:pPr>
      <w:r w:rsidRPr="0092407E">
        <w:rPr>
          <w:rFonts w:ascii="Times New Roman" w:hAnsi="Times New Roman" w:cs="Times New Roman"/>
          <w:sz w:val="24"/>
          <w:szCs w:val="24"/>
        </w:rPr>
        <w:t>For you as a reader, which section was most powerful? What made it so striking?</w:t>
      </w:r>
    </w:p>
    <w:p w:rsidR="00C72000" w:rsidRPr="0092407E" w:rsidRDefault="00C72000" w:rsidP="009E4AC7">
      <w:pPr>
        <w:ind w:firstLine="360"/>
        <w:rPr>
          <w:rFonts w:ascii="Times New Roman" w:hAnsi="Times New Roman" w:cs="Times New Roman"/>
          <w:sz w:val="24"/>
          <w:szCs w:val="24"/>
        </w:rPr>
      </w:pPr>
      <w:r w:rsidRPr="0092407E">
        <w:rPr>
          <w:rFonts w:ascii="Times New Roman" w:hAnsi="Times New Roman" w:cs="Times New Roman"/>
          <w:color w:val="000000"/>
          <w:sz w:val="24"/>
          <w:szCs w:val="24"/>
          <w:shd w:val="clear" w:color="auto" w:fill="FFFFFF"/>
        </w:rPr>
        <w:t>One of the strange things about this book of Revelation is that it is the single novel in this book that contains the commitment to everyone that interprets it, and all that hear it will be abundantly blessed. The first church had this book of Revelation in its entirety every moment they saw. There is a spell spoken in this point of revealing to anyone who tampers with the contents of the book. Extraordinary insight is the revelation of God that is primarily called the word, which is the divine Bible. But, special insight is not restricted to the word alone. There are some things that Jesus did this are not shown in the book</w:t>
      </w:r>
      <w:r w:rsidR="009E4AC7">
        <w:rPr>
          <w:rFonts w:ascii="Times New Roman" w:hAnsi="Times New Roman" w:cs="Times New Roman"/>
          <w:color w:val="000000"/>
          <w:sz w:val="24"/>
          <w:szCs w:val="24"/>
          <w:shd w:val="clear" w:color="auto" w:fill="FFFFFF"/>
        </w:rPr>
        <w:t xml:space="preserve"> (</w:t>
      </w:r>
      <w:r w:rsidR="009E4AC7">
        <w:rPr>
          <w:rFonts w:ascii="Times New Roman" w:hAnsi="Times New Roman" w:cs="Times New Roman"/>
          <w:color w:val="222222"/>
          <w:sz w:val="24"/>
          <w:szCs w:val="24"/>
          <w:shd w:val="clear" w:color="auto" w:fill="FFFFFF"/>
        </w:rPr>
        <w:t xml:space="preserve">Beal, </w:t>
      </w:r>
      <w:r w:rsidR="009E4AC7" w:rsidRPr="009E4AC7">
        <w:rPr>
          <w:rFonts w:ascii="Times New Roman" w:hAnsi="Times New Roman" w:cs="Times New Roman"/>
          <w:color w:val="222222"/>
          <w:sz w:val="24"/>
          <w:szCs w:val="24"/>
          <w:shd w:val="clear" w:color="auto" w:fill="FFFFFF"/>
        </w:rPr>
        <w:t>2018). </w:t>
      </w:r>
    </w:p>
    <w:p w:rsidR="00C72000" w:rsidRPr="0092407E" w:rsidRDefault="00C72000" w:rsidP="00C72000">
      <w:pPr>
        <w:pStyle w:val="ListParagraph"/>
        <w:numPr>
          <w:ilvl w:val="0"/>
          <w:numId w:val="1"/>
        </w:numPr>
        <w:spacing w:line="480" w:lineRule="auto"/>
        <w:rPr>
          <w:rFonts w:ascii="Times New Roman" w:hAnsi="Times New Roman" w:cs="Times New Roman"/>
          <w:sz w:val="24"/>
          <w:szCs w:val="24"/>
        </w:rPr>
      </w:pPr>
      <w:r w:rsidRPr="0092407E">
        <w:rPr>
          <w:rFonts w:ascii="Times New Roman" w:hAnsi="Times New Roman" w:cs="Times New Roman"/>
          <w:sz w:val="24"/>
          <w:szCs w:val="24"/>
        </w:rPr>
        <w:lastRenderedPageBreak/>
        <w:t>Ultimately, in its context for first</w:t>
      </w:r>
      <w:r>
        <w:rPr>
          <w:rFonts w:ascii="Times New Roman" w:hAnsi="Times New Roman" w:cs="Times New Roman"/>
          <w:sz w:val="24"/>
          <w:szCs w:val="24"/>
        </w:rPr>
        <w:t>-</w:t>
      </w:r>
      <w:r w:rsidRPr="0092407E">
        <w:rPr>
          <w:rFonts w:ascii="Times New Roman" w:hAnsi="Times New Roman" w:cs="Times New Roman"/>
          <w:sz w:val="24"/>
          <w:szCs w:val="24"/>
        </w:rPr>
        <w:t>century Christians, is Revelation a book of hope, despair, or something else? Why?</w:t>
      </w:r>
    </w:p>
    <w:p w:rsidR="00C72000" w:rsidRPr="0092407E" w:rsidRDefault="00C72000" w:rsidP="00C72000">
      <w:pPr>
        <w:rPr>
          <w:rFonts w:ascii="Times New Roman" w:hAnsi="Times New Roman" w:cs="Times New Roman"/>
          <w:sz w:val="24"/>
          <w:szCs w:val="24"/>
        </w:rPr>
      </w:pPr>
      <w:r w:rsidRPr="0092407E">
        <w:rPr>
          <w:rFonts w:ascii="Times New Roman" w:hAnsi="Times New Roman" w:cs="Times New Roman"/>
          <w:color w:val="000000"/>
          <w:sz w:val="24"/>
          <w:szCs w:val="24"/>
          <w:shd w:val="clear" w:color="auto" w:fill="FFFFFF"/>
        </w:rPr>
        <w:t>Appealing to circumstances in the early century to shed light on this idea of Revelation does not restrict the relevance of this novel to the first period. Instead, it guarantees that this novel is applicable to all ages. It is when this novel is rigidly represented in light of twenty-first</w:t>
      </w:r>
      <w:r>
        <w:rPr>
          <w:rFonts w:ascii="Times New Roman" w:hAnsi="Times New Roman" w:cs="Times New Roman"/>
          <w:color w:val="000000"/>
          <w:sz w:val="24"/>
          <w:szCs w:val="24"/>
          <w:shd w:val="clear" w:color="auto" w:fill="FFFFFF"/>
        </w:rPr>
        <w:t>-</w:t>
      </w:r>
      <w:r w:rsidRPr="0092407E">
        <w:rPr>
          <w:rFonts w:ascii="Times New Roman" w:hAnsi="Times New Roman" w:cs="Times New Roman"/>
          <w:color w:val="000000"/>
          <w:sz w:val="24"/>
          <w:szCs w:val="24"/>
          <w:shd w:val="clear" w:color="auto" w:fill="FFFFFF"/>
        </w:rPr>
        <w:t>century circumstances that Revelation</w:t>
      </w:r>
      <w:r w:rsidR="00485643">
        <w:rPr>
          <w:rFonts w:ascii="Times New Roman" w:hAnsi="Times New Roman" w:cs="Times New Roman"/>
          <w:color w:val="000000"/>
          <w:sz w:val="24"/>
          <w:szCs w:val="24"/>
          <w:shd w:val="clear" w:color="auto" w:fill="FFFFFF"/>
        </w:rPr>
        <w:t xml:space="preserve"> </w:t>
      </w:r>
      <w:r w:rsidRPr="0092407E">
        <w:rPr>
          <w:rFonts w:ascii="Times New Roman" w:hAnsi="Times New Roman" w:cs="Times New Roman"/>
          <w:color w:val="000000"/>
          <w:sz w:val="24"/>
          <w:szCs w:val="24"/>
          <w:shd w:val="clear" w:color="auto" w:fill="FFFFFF"/>
        </w:rPr>
        <w:t>beco</w:t>
      </w:r>
      <w:r w:rsidR="009E4AC7">
        <w:rPr>
          <w:rFonts w:ascii="Times New Roman" w:hAnsi="Times New Roman" w:cs="Times New Roman"/>
          <w:color w:val="000000"/>
          <w:sz w:val="24"/>
          <w:szCs w:val="24"/>
          <w:shd w:val="clear" w:color="auto" w:fill="FFFFFF"/>
        </w:rPr>
        <w:t xml:space="preserve">mes trivialized. This Book of </w:t>
      </w:r>
      <w:r w:rsidRPr="0092407E">
        <w:rPr>
          <w:rFonts w:ascii="Times New Roman" w:hAnsi="Times New Roman" w:cs="Times New Roman"/>
          <w:color w:val="000000"/>
          <w:sz w:val="24"/>
          <w:szCs w:val="24"/>
          <w:shd w:val="clear" w:color="auto" w:fill="FFFFFF"/>
        </w:rPr>
        <w:t>Revelation</w:t>
      </w:r>
      <w:r w:rsidR="009E4AC7">
        <w:rPr>
          <w:rFonts w:ascii="Times New Roman" w:hAnsi="Times New Roman" w:cs="Times New Roman"/>
          <w:color w:val="000000"/>
          <w:sz w:val="24"/>
          <w:szCs w:val="24"/>
          <w:shd w:val="clear" w:color="auto" w:fill="FFFFFF"/>
        </w:rPr>
        <w:t xml:space="preserve"> in</w:t>
      </w:r>
      <w:r w:rsidR="009E4AC7" w:rsidRPr="0092407E">
        <w:rPr>
          <w:rFonts w:ascii="Times New Roman" w:hAnsi="Times New Roman" w:cs="Times New Roman"/>
          <w:color w:val="000000"/>
          <w:sz w:val="24"/>
          <w:szCs w:val="24"/>
          <w:shd w:val="clear" w:color="auto" w:fill="FFFFFF"/>
        </w:rPr>
        <w:t>sight</w:t>
      </w:r>
      <w:r w:rsidRPr="0092407E">
        <w:rPr>
          <w:rFonts w:ascii="Times New Roman" w:hAnsi="Times New Roman" w:cs="Times New Roman"/>
          <w:color w:val="000000"/>
          <w:sz w:val="24"/>
          <w:szCs w:val="24"/>
          <w:shd w:val="clear" w:color="auto" w:fill="FFFFFF"/>
        </w:rPr>
        <w:t xml:space="preserve"> is the work of a particular author, who wrote under particular conditions, to specific recipients, and in the particular writing style</w:t>
      </w:r>
      <w:r>
        <w:rPr>
          <w:rFonts w:ascii="Times New Roman" w:hAnsi="Times New Roman" w:cs="Times New Roman"/>
          <w:color w:val="000000"/>
          <w:sz w:val="24"/>
          <w:szCs w:val="24"/>
          <w:shd w:val="clear" w:color="auto" w:fill="FFFFFF"/>
        </w:rPr>
        <w:t>,</w:t>
      </w:r>
      <w:r w:rsidRPr="0092407E">
        <w:rPr>
          <w:rFonts w:ascii="Times New Roman" w:hAnsi="Times New Roman" w:cs="Times New Roman"/>
          <w:color w:val="000000"/>
          <w:sz w:val="24"/>
          <w:szCs w:val="24"/>
          <w:shd w:val="clear" w:color="auto" w:fill="FFFFFF"/>
        </w:rPr>
        <w:t xml:space="preserve"> all with the assurance that his message would be understood. The political and spiritual considerations can be fairly deduced from the book, and </w:t>
      </w:r>
      <w:r>
        <w:rPr>
          <w:rFonts w:ascii="Times New Roman" w:hAnsi="Times New Roman" w:cs="Times New Roman"/>
          <w:color w:val="000000"/>
          <w:sz w:val="24"/>
          <w:szCs w:val="24"/>
          <w:shd w:val="clear" w:color="auto" w:fill="FFFFFF"/>
        </w:rPr>
        <w:t>J</w:t>
      </w:r>
      <w:r w:rsidRPr="0092407E">
        <w:rPr>
          <w:rFonts w:ascii="Times New Roman" w:hAnsi="Times New Roman" w:cs="Times New Roman"/>
          <w:color w:val="000000"/>
          <w:sz w:val="24"/>
          <w:szCs w:val="24"/>
          <w:shd w:val="clear" w:color="auto" w:fill="FFFFFF"/>
        </w:rPr>
        <w:t>ohn</w:t>
      </w:r>
      <w:r>
        <w:rPr>
          <w:rFonts w:ascii="Times New Roman" w:hAnsi="Times New Roman" w:cs="Times New Roman"/>
          <w:color w:val="000000"/>
          <w:sz w:val="24"/>
          <w:szCs w:val="24"/>
          <w:shd w:val="clear" w:color="auto" w:fill="FFFFFF"/>
        </w:rPr>
        <w:t>'</w:t>
      </w:r>
      <w:r w:rsidRPr="0092407E">
        <w:rPr>
          <w:rFonts w:ascii="Times New Roman" w:hAnsi="Times New Roman" w:cs="Times New Roman"/>
          <w:color w:val="000000"/>
          <w:sz w:val="24"/>
          <w:szCs w:val="24"/>
          <w:shd w:val="clear" w:color="auto" w:fill="FFFFFF"/>
        </w:rPr>
        <w:t>s fear that his readers recognize that God is still in power is readily evident. Though written initially to Christians undergoing some kind of abuse, or expected abuse, Revelation even has more to say to the contemporary audience.</w:t>
      </w:r>
    </w:p>
    <w:p w:rsidR="00C72000" w:rsidRPr="0092407E" w:rsidRDefault="00C72000" w:rsidP="00C72000">
      <w:pPr>
        <w:pStyle w:val="ListParagraph"/>
        <w:numPr>
          <w:ilvl w:val="0"/>
          <w:numId w:val="1"/>
        </w:numPr>
        <w:spacing w:line="480" w:lineRule="auto"/>
        <w:rPr>
          <w:rFonts w:ascii="Times New Roman" w:hAnsi="Times New Roman" w:cs="Times New Roman"/>
          <w:sz w:val="24"/>
          <w:szCs w:val="24"/>
        </w:rPr>
      </w:pPr>
      <w:r w:rsidRPr="0092407E">
        <w:rPr>
          <w:rFonts w:ascii="Times New Roman" w:hAnsi="Times New Roman" w:cs="Times New Roman"/>
          <w:sz w:val="24"/>
          <w:szCs w:val="24"/>
        </w:rPr>
        <w:t>Finally, add any other meaningful connections or thoughts you might have about this experience. (OPTIONAL)</w:t>
      </w:r>
    </w:p>
    <w:p w:rsidR="00C72000" w:rsidRPr="0092407E" w:rsidRDefault="00C72000" w:rsidP="00C72000">
      <w:pPr>
        <w:rPr>
          <w:rFonts w:ascii="Times New Roman" w:hAnsi="Times New Roman" w:cs="Times New Roman"/>
          <w:sz w:val="24"/>
          <w:szCs w:val="24"/>
        </w:rPr>
      </w:pPr>
      <w:r w:rsidRPr="0092407E">
        <w:rPr>
          <w:rFonts w:ascii="Times New Roman" w:hAnsi="Times New Roman" w:cs="Times New Roman"/>
          <w:color w:val="000000"/>
          <w:sz w:val="24"/>
          <w:szCs w:val="24"/>
          <w:shd w:val="clear" w:color="auto" w:fill="FFFFFF"/>
        </w:rPr>
        <w:t>This book of Revelation, the final publication of the Bible, has captivated and amazed Christians for centuries. With its brilliant imagination of tragedy and pain-the struggle of Armageddon, the 4 Horsemen of the disaster, the horrific creature whose size is 666-some have seen it as a map to the end of the world. Rome was the country that worshipped numerous gods and goddesses, each with their personal temples. In the early hundred BCE</w:t>
      </w:r>
      <w:r>
        <w:rPr>
          <w:rFonts w:ascii="Times New Roman" w:hAnsi="Times New Roman" w:cs="Times New Roman"/>
          <w:color w:val="000000"/>
          <w:sz w:val="24"/>
          <w:szCs w:val="24"/>
          <w:shd w:val="clear" w:color="auto" w:fill="FFFFFF"/>
        </w:rPr>
        <w:t>,</w:t>
      </w:r>
      <w:r w:rsidRPr="0092407E">
        <w:rPr>
          <w:rFonts w:ascii="Times New Roman" w:hAnsi="Times New Roman" w:cs="Times New Roman"/>
          <w:color w:val="000000"/>
          <w:sz w:val="24"/>
          <w:szCs w:val="24"/>
          <w:shd w:val="clear" w:color="auto" w:fill="FFFFFF"/>
        </w:rPr>
        <w:t xml:space="preserve"> people started to worship that Roman emperors and temples were made in their honor. This was blasphemy to Jews and those earliest Christians, who thought there was just one God and thought </w:t>
      </w:r>
      <w:r>
        <w:rPr>
          <w:rFonts w:ascii="Times New Roman" w:hAnsi="Times New Roman" w:cs="Times New Roman"/>
          <w:color w:val="000000"/>
          <w:sz w:val="24"/>
          <w:szCs w:val="24"/>
          <w:shd w:val="clear" w:color="auto" w:fill="FFFFFF"/>
        </w:rPr>
        <w:t xml:space="preserve">the </w:t>
      </w:r>
      <w:r w:rsidRPr="0092407E">
        <w:rPr>
          <w:rFonts w:ascii="Times New Roman" w:hAnsi="Times New Roman" w:cs="Times New Roman"/>
          <w:color w:val="000000"/>
          <w:sz w:val="24"/>
          <w:szCs w:val="24"/>
          <w:shd w:val="clear" w:color="auto" w:fill="FFFFFF"/>
        </w:rPr>
        <w:t>love of other gods as worship</w:t>
      </w:r>
      <w:r w:rsidR="009E4AC7">
        <w:rPr>
          <w:rFonts w:ascii="Times New Roman" w:hAnsi="Times New Roman" w:cs="Times New Roman"/>
          <w:color w:val="000000"/>
          <w:sz w:val="24"/>
          <w:szCs w:val="24"/>
          <w:shd w:val="clear" w:color="auto" w:fill="FFFFFF"/>
        </w:rPr>
        <w:t xml:space="preserve"> (</w:t>
      </w:r>
      <w:r w:rsidR="009E4AC7">
        <w:rPr>
          <w:rFonts w:ascii="Times New Roman" w:hAnsi="Times New Roman" w:cs="Times New Roman"/>
          <w:color w:val="222222"/>
          <w:sz w:val="24"/>
          <w:szCs w:val="24"/>
          <w:shd w:val="clear" w:color="auto" w:fill="FFFFFF"/>
        </w:rPr>
        <w:t xml:space="preserve">Beal, </w:t>
      </w:r>
      <w:r w:rsidR="009E4AC7" w:rsidRPr="009E4AC7">
        <w:rPr>
          <w:rFonts w:ascii="Times New Roman" w:hAnsi="Times New Roman" w:cs="Times New Roman"/>
          <w:color w:val="222222"/>
          <w:sz w:val="24"/>
          <w:szCs w:val="24"/>
          <w:shd w:val="clear" w:color="auto" w:fill="FFFFFF"/>
        </w:rPr>
        <w:t>2018). </w:t>
      </w:r>
    </w:p>
    <w:p w:rsidR="00A070B7" w:rsidRPr="009E4AC7" w:rsidRDefault="009E4AC7" w:rsidP="009E4AC7">
      <w:pPr>
        <w:spacing w:line="276" w:lineRule="auto"/>
        <w:rPr>
          <w:rFonts w:ascii="Times New Roman" w:hAnsi="Times New Roman" w:cs="Times New Roman"/>
          <w:sz w:val="24"/>
          <w:szCs w:val="24"/>
        </w:rPr>
      </w:pPr>
      <w:r>
        <w:rPr>
          <w:rFonts w:ascii="Times New Roman" w:hAnsi="Times New Roman" w:cs="Times New Roman"/>
          <w:sz w:val="24"/>
          <w:szCs w:val="24"/>
        </w:rPr>
        <w:br w:type="page"/>
      </w:r>
      <w:r w:rsidR="006F77A3" w:rsidRPr="009E4AC7">
        <w:rPr>
          <w:rFonts w:ascii="Times New Roman" w:hAnsi="Times New Roman" w:cs="Times New Roman"/>
          <w:sz w:val="24"/>
          <w:szCs w:val="24"/>
        </w:rPr>
        <w:lastRenderedPageBreak/>
        <w:t>References</w:t>
      </w:r>
    </w:p>
    <w:p w:rsidR="007647FE" w:rsidRPr="009E4AC7" w:rsidRDefault="009E4AC7" w:rsidP="009E4AC7">
      <w:pPr>
        <w:spacing w:after="0"/>
        <w:rPr>
          <w:rFonts w:ascii="Times New Roman" w:hAnsi="Times New Roman" w:cs="Times New Roman"/>
          <w:sz w:val="24"/>
          <w:szCs w:val="24"/>
        </w:rPr>
      </w:pPr>
      <w:r w:rsidRPr="009E4AC7">
        <w:rPr>
          <w:rFonts w:ascii="Times New Roman" w:hAnsi="Times New Roman" w:cs="Times New Roman"/>
          <w:color w:val="222222"/>
          <w:sz w:val="24"/>
          <w:szCs w:val="24"/>
          <w:shd w:val="clear" w:color="auto" w:fill="FFFFFF"/>
        </w:rPr>
        <w:t>Beal, T. (2018). </w:t>
      </w:r>
      <w:r w:rsidRPr="009E4AC7">
        <w:rPr>
          <w:rFonts w:ascii="Times New Roman" w:hAnsi="Times New Roman" w:cs="Times New Roman"/>
          <w:i/>
          <w:iCs/>
          <w:color w:val="222222"/>
          <w:sz w:val="24"/>
          <w:szCs w:val="24"/>
          <w:shd w:val="clear" w:color="auto" w:fill="FFFFFF"/>
        </w:rPr>
        <w:t>The Book of Revelation: A Biography</w:t>
      </w:r>
      <w:r w:rsidRPr="009E4AC7">
        <w:rPr>
          <w:rFonts w:ascii="Times New Roman" w:hAnsi="Times New Roman" w:cs="Times New Roman"/>
          <w:color w:val="222222"/>
          <w:sz w:val="24"/>
          <w:szCs w:val="24"/>
          <w:shd w:val="clear" w:color="auto" w:fill="FFFFFF"/>
        </w:rPr>
        <w:t> (Vol. 49). Princeton University Press.</w:t>
      </w:r>
    </w:p>
    <w:p w:rsidR="00F03FCF" w:rsidRDefault="00F03FCF" w:rsidP="00294825">
      <w:pPr>
        <w:spacing w:after="0"/>
        <w:jc w:val="center"/>
        <w:rPr>
          <w:rFonts w:ascii="Times New Roman" w:hAnsi="Times New Roman" w:cs="Times New Roman"/>
          <w:sz w:val="24"/>
          <w:szCs w:val="24"/>
        </w:rPr>
      </w:pPr>
    </w:p>
    <w:p w:rsidR="00AF311B" w:rsidRDefault="00AF311B"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03397F" w:rsidRPr="0063523D" w:rsidRDefault="0003397F" w:rsidP="00294825">
      <w:pPr>
        <w:spacing w:after="0"/>
        <w:ind w:left="720" w:hanging="720"/>
        <w:rPr>
          <w:rFonts w:ascii="Times New Roman" w:hAnsi="Times New Roman" w:cs="Times New Roman"/>
          <w:sz w:val="24"/>
          <w:szCs w:val="24"/>
        </w:rPr>
      </w:pPr>
    </w:p>
    <w:sectPr w:rsidR="0003397F" w:rsidRPr="0063523D" w:rsidSect="00FA06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3F9" w:rsidRDefault="000D53F9">
      <w:pPr>
        <w:spacing w:after="0" w:line="240" w:lineRule="auto"/>
      </w:pPr>
      <w:r>
        <w:separator/>
      </w:r>
    </w:p>
  </w:endnote>
  <w:endnote w:type="continuationSeparator" w:id="1">
    <w:p w:rsidR="000D53F9" w:rsidRDefault="000D53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3F9" w:rsidRDefault="000D53F9">
      <w:pPr>
        <w:spacing w:after="0" w:line="240" w:lineRule="auto"/>
      </w:pPr>
      <w:r>
        <w:separator/>
      </w:r>
    </w:p>
  </w:footnote>
  <w:footnote w:type="continuationSeparator" w:id="1">
    <w:p w:rsidR="000D53F9" w:rsidRDefault="000D53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9E4AC7" w:rsidP="00CB7F39">
    <w:pPr>
      <w:pStyle w:val="Header"/>
      <w:spacing w:line="276" w:lineRule="auto"/>
      <w:rPr>
        <w:rFonts w:ascii="Times New Roman" w:hAnsi="Times New Roman" w:cs="Times New Roman"/>
        <w:sz w:val="24"/>
        <w:szCs w:val="24"/>
      </w:rPr>
    </w:pPr>
    <w:r w:rsidRPr="009E4AC7">
      <w:rPr>
        <w:rFonts w:ascii="Times New Roman" w:hAnsi="Times New Roman" w:cs="Times New Roman"/>
        <w:sz w:val="24"/>
        <w:szCs w:val="24"/>
      </w:rPr>
      <w:t>ENCOUNTERING REVELATION</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E637E8"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E637E8" w:rsidRPr="00FA0606">
          <w:rPr>
            <w:rFonts w:ascii="Times New Roman" w:hAnsi="Times New Roman" w:cs="Times New Roman"/>
            <w:sz w:val="24"/>
            <w:szCs w:val="24"/>
          </w:rPr>
          <w:fldChar w:fldCharType="separate"/>
        </w:r>
        <w:r w:rsidR="004D6AFF">
          <w:rPr>
            <w:rFonts w:ascii="Times New Roman" w:hAnsi="Times New Roman" w:cs="Times New Roman"/>
            <w:noProof/>
            <w:sz w:val="24"/>
            <w:szCs w:val="24"/>
          </w:rPr>
          <w:t>3</w:t>
        </w:r>
        <w:r w:rsidR="00E637E8"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9E4AC7">
    <w:pPr>
      <w:rPr>
        <w:rFonts w:ascii="Times New Roman" w:hAnsi="Times New Roman" w:cs="Times New Roman"/>
        <w:sz w:val="24"/>
        <w:szCs w:val="24"/>
      </w:rPr>
    </w:pPr>
    <w:r>
      <w:rPr>
        <w:rFonts w:ascii="Times New Roman" w:hAnsi="Times New Roman" w:cs="Times New Roman"/>
        <w:sz w:val="24"/>
        <w:szCs w:val="24"/>
      </w:rPr>
      <w:t xml:space="preserve">Running head: </w:t>
    </w:r>
    <w:r w:rsidR="009E4AC7" w:rsidRPr="009E4AC7">
      <w:rPr>
        <w:rFonts w:ascii="Times New Roman" w:hAnsi="Times New Roman" w:cs="Times New Roman"/>
        <w:sz w:val="24"/>
        <w:szCs w:val="24"/>
      </w:rPr>
      <w:t>ENCOUNTERING REVELATION</w:t>
    </w:r>
    <w:r w:rsidR="009E4AC7">
      <w:rPr>
        <w:rFonts w:ascii="Times New Roman" w:hAnsi="Times New Roman" w:cs="Times New Roman"/>
        <w:sz w:val="24"/>
        <w:szCs w:val="24"/>
      </w:rPr>
      <w:tab/>
    </w:r>
    <w:r w:rsidR="009E4AC7">
      <w:rPr>
        <w:rFonts w:ascii="Times New Roman" w:hAnsi="Times New Roman" w:cs="Times New Roman"/>
        <w:sz w:val="24"/>
        <w:szCs w:val="24"/>
      </w:rPr>
      <w:tab/>
    </w:r>
    <w:r w:rsidR="009E4AC7">
      <w:rPr>
        <w:rFonts w:ascii="Times New Roman" w:hAnsi="Times New Roman" w:cs="Times New Roman"/>
        <w:sz w:val="24"/>
        <w:szCs w:val="24"/>
      </w:rPr>
      <w:tab/>
    </w:r>
    <w:r w:rsidR="009E4AC7">
      <w:rPr>
        <w:rFonts w:ascii="Times New Roman" w:hAnsi="Times New Roman" w:cs="Times New Roman"/>
        <w:sz w:val="24"/>
        <w:szCs w:val="24"/>
      </w:rPr>
      <w:tab/>
    </w:r>
    <w:r w:rsidR="009E4AC7">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E637E8"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E637E8" w:rsidRPr="00130D9A">
          <w:rPr>
            <w:rFonts w:ascii="Times New Roman" w:hAnsi="Times New Roman" w:cs="Times New Roman"/>
            <w:sz w:val="24"/>
            <w:szCs w:val="24"/>
          </w:rPr>
          <w:fldChar w:fldCharType="separate"/>
        </w:r>
        <w:r w:rsidR="004D6AFF">
          <w:rPr>
            <w:rFonts w:ascii="Times New Roman" w:hAnsi="Times New Roman" w:cs="Times New Roman"/>
            <w:noProof/>
            <w:sz w:val="24"/>
            <w:szCs w:val="24"/>
          </w:rPr>
          <w:t>1</w:t>
        </w:r>
        <w:r w:rsidR="00E637E8"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4C476E"/>
    <w:multiLevelType w:val="hybridMultilevel"/>
    <w:tmpl w:val="FD9ABA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13258"/>
    <w:rsid w:val="00031FFC"/>
    <w:rsid w:val="00032BCD"/>
    <w:rsid w:val="0003397F"/>
    <w:rsid w:val="00034AD0"/>
    <w:rsid w:val="000373F3"/>
    <w:rsid w:val="00062762"/>
    <w:rsid w:val="00066C9C"/>
    <w:rsid w:val="000774D5"/>
    <w:rsid w:val="00094762"/>
    <w:rsid w:val="000977F8"/>
    <w:rsid w:val="000C05BD"/>
    <w:rsid w:val="000C0E01"/>
    <w:rsid w:val="000C3B70"/>
    <w:rsid w:val="000D0E44"/>
    <w:rsid w:val="000D53F9"/>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2577"/>
    <w:rsid w:val="001B2A5F"/>
    <w:rsid w:val="001B4470"/>
    <w:rsid w:val="001C28F8"/>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5BA9"/>
    <w:rsid w:val="002740FF"/>
    <w:rsid w:val="00280256"/>
    <w:rsid w:val="00282D7E"/>
    <w:rsid w:val="0029192D"/>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34DB3"/>
    <w:rsid w:val="00341D86"/>
    <w:rsid w:val="003446F5"/>
    <w:rsid w:val="0035123A"/>
    <w:rsid w:val="003671D0"/>
    <w:rsid w:val="00375E86"/>
    <w:rsid w:val="00386B96"/>
    <w:rsid w:val="003911B8"/>
    <w:rsid w:val="0039664E"/>
    <w:rsid w:val="003A053D"/>
    <w:rsid w:val="003A31EA"/>
    <w:rsid w:val="003A515A"/>
    <w:rsid w:val="003B15A6"/>
    <w:rsid w:val="003B3E45"/>
    <w:rsid w:val="003B66B0"/>
    <w:rsid w:val="003C1728"/>
    <w:rsid w:val="003C177C"/>
    <w:rsid w:val="003C286E"/>
    <w:rsid w:val="003C79FC"/>
    <w:rsid w:val="003D4B31"/>
    <w:rsid w:val="003E45B0"/>
    <w:rsid w:val="003E690A"/>
    <w:rsid w:val="003F0239"/>
    <w:rsid w:val="003F26D1"/>
    <w:rsid w:val="00407077"/>
    <w:rsid w:val="0042772A"/>
    <w:rsid w:val="00427F55"/>
    <w:rsid w:val="00433551"/>
    <w:rsid w:val="00442E60"/>
    <w:rsid w:val="00444ACA"/>
    <w:rsid w:val="00445E36"/>
    <w:rsid w:val="00463164"/>
    <w:rsid w:val="004631A0"/>
    <w:rsid w:val="00470983"/>
    <w:rsid w:val="00473105"/>
    <w:rsid w:val="00476CA5"/>
    <w:rsid w:val="00485643"/>
    <w:rsid w:val="00486AB4"/>
    <w:rsid w:val="004937E0"/>
    <w:rsid w:val="004A311F"/>
    <w:rsid w:val="004A69E3"/>
    <w:rsid w:val="004B38D1"/>
    <w:rsid w:val="004C1690"/>
    <w:rsid w:val="004C263D"/>
    <w:rsid w:val="004D224E"/>
    <w:rsid w:val="004D2DA9"/>
    <w:rsid w:val="004D6AFF"/>
    <w:rsid w:val="004E40D9"/>
    <w:rsid w:val="004F276A"/>
    <w:rsid w:val="004F3072"/>
    <w:rsid w:val="004F322B"/>
    <w:rsid w:val="004F5A1D"/>
    <w:rsid w:val="005110C5"/>
    <w:rsid w:val="0051124E"/>
    <w:rsid w:val="00515118"/>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C7437"/>
    <w:rsid w:val="005D27F3"/>
    <w:rsid w:val="005D5F58"/>
    <w:rsid w:val="005E0560"/>
    <w:rsid w:val="005E3667"/>
    <w:rsid w:val="0060279D"/>
    <w:rsid w:val="00606CB4"/>
    <w:rsid w:val="006070B0"/>
    <w:rsid w:val="00617EAC"/>
    <w:rsid w:val="00624CC9"/>
    <w:rsid w:val="00630F74"/>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43C0"/>
    <w:rsid w:val="006D7E6A"/>
    <w:rsid w:val="006E1F38"/>
    <w:rsid w:val="006E38D0"/>
    <w:rsid w:val="006E4F14"/>
    <w:rsid w:val="006F28D4"/>
    <w:rsid w:val="006F77A3"/>
    <w:rsid w:val="00702027"/>
    <w:rsid w:val="00704D04"/>
    <w:rsid w:val="007128BC"/>
    <w:rsid w:val="00721057"/>
    <w:rsid w:val="00722E5B"/>
    <w:rsid w:val="00727969"/>
    <w:rsid w:val="007331AA"/>
    <w:rsid w:val="007647FE"/>
    <w:rsid w:val="007666A3"/>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7F75A7"/>
    <w:rsid w:val="00803392"/>
    <w:rsid w:val="00814ECC"/>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E32F9"/>
    <w:rsid w:val="008F7ABA"/>
    <w:rsid w:val="00902B18"/>
    <w:rsid w:val="00903D3D"/>
    <w:rsid w:val="00912C26"/>
    <w:rsid w:val="00916D42"/>
    <w:rsid w:val="00922C4F"/>
    <w:rsid w:val="0092405F"/>
    <w:rsid w:val="00930DAA"/>
    <w:rsid w:val="00935381"/>
    <w:rsid w:val="00937156"/>
    <w:rsid w:val="00942790"/>
    <w:rsid w:val="009447DC"/>
    <w:rsid w:val="0096243F"/>
    <w:rsid w:val="00964948"/>
    <w:rsid w:val="00964E8B"/>
    <w:rsid w:val="00965318"/>
    <w:rsid w:val="009726B4"/>
    <w:rsid w:val="0098546D"/>
    <w:rsid w:val="009A38C4"/>
    <w:rsid w:val="009A6F03"/>
    <w:rsid w:val="009B5F45"/>
    <w:rsid w:val="009E4AC7"/>
    <w:rsid w:val="009E7836"/>
    <w:rsid w:val="00A01345"/>
    <w:rsid w:val="00A04FB9"/>
    <w:rsid w:val="00A070B7"/>
    <w:rsid w:val="00A24A15"/>
    <w:rsid w:val="00A273C7"/>
    <w:rsid w:val="00A30E2E"/>
    <w:rsid w:val="00A37FDE"/>
    <w:rsid w:val="00A5762C"/>
    <w:rsid w:val="00A67FD1"/>
    <w:rsid w:val="00A82BF0"/>
    <w:rsid w:val="00AC5785"/>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D4009"/>
    <w:rsid w:val="00BE0BB8"/>
    <w:rsid w:val="00BE1D63"/>
    <w:rsid w:val="00BE7973"/>
    <w:rsid w:val="00C05D71"/>
    <w:rsid w:val="00C12D09"/>
    <w:rsid w:val="00C27426"/>
    <w:rsid w:val="00C445A6"/>
    <w:rsid w:val="00C51192"/>
    <w:rsid w:val="00C523F6"/>
    <w:rsid w:val="00C52681"/>
    <w:rsid w:val="00C60645"/>
    <w:rsid w:val="00C63398"/>
    <w:rsid w:val="00C650C8"/>
    <w:rsid w:val="00C6784C"/>
    <w:rsid w:val="00C67A17"/>
    <w:rsid w:val="00C72000"/>
    <w:rsid w:val="00CA046D"/>
    <w:rsid w:val="00CB76D9"/>
    <w:rsid w:val="00CB7F39"/>
    <w:rsid w:val="00CC00DF"/>
    <w:rsid w:val="00CC1169"/>
    <w:rsid w:val="00CC155C"/>
    <w:rsid w:val="00CD12CA"/>
    <w:rsid w:val="00CD211D"/>
    <w:rsid w:val="00CD2709"/>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84D56"/>
    <w:rsid w:val="00D851D5"/>
    <w:rsid w:val="00DA0CE3"/>
    <w:rsid w:val="00DB3391"/>
    <w:rsid w:val="00DC4EBA"/>
    <w:rsid w:val="00DC77F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37E8"/>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ListParagraph">
    <w:name w:val="List Paragraph"/>
    <w:basedOn w:val="Normal"/>
    <w:uiPriority w:val="34"/>
    <w:qFormat/>
    <w:rsid w:val="00C72000"/>
    <w:pPr>
      <w:spacing w:after="160" w:line="259" w:lineRule="auto"/>
      <w:ind w:left="720"/>
      <w:contextualSpacing/>
    </w:pPr>
  </w:style>
  <w:style w:type="paragraph" w:styleId="NormalWeb">
    <w:name w:val="Normal (Web)"/>
    <w:basedOn w:val="Normal"/>
    <w:uiPriority w:val="99"/>
    <w:semiHidden/>
    <w:unhideWhenUsed/>
    <w:rsid w:val="00C720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1407809">
      <w:bodyDiv w:val="1"/>
      <w:marLeft w:val="0"/>
      <w:marRight w:val="0"/>
      <w:marTop w:val="0"/>
      <w:marBottom w:val="0"/>
      <w:divBdr>
        <w:top w:val="none" w:sz="0" w:space="0" w:color="auto"/>
        <w:left w:val="none" w:sz="0" w:space="0" w:color="auto"/>
        <w:bottom w:val="none" w:sz="0" w:space="0" w:color="auto"/>
        <w:right w:val="none" w:sz="0" w:space="0" w:color="auto"/>
      </w:divBdr>
      <w:divsChild>
        <w:div w:id="1160537953">
          <w:marLeft w:val="0"/>
          <w:marRight w:val="0"/>
          <w:marTop w:val="0"/>
          <w:marBottom w:val="0"/>
          <w:divBdr>
            <w:top w:val="none" w:sz="0" w:space="0" w:color="auto"/>
            <w:left w:val="none" w:sz="0" w:space="0" w:color="auto"/>
            <w:bottom w:val="none" w:sz="0" w:space="0" w:color="auto"/>
            <w:right w:val="none" w:sz="0" w:space="0" w:color="auto"/>
          </w:divBdr>
        </w:div>
      </w:divsChild>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9EA62-8071-4D01-AE72-FEC1D2B91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2020-02-03T02:31:00Z</dcterms:created>
  <dcterms:modified xsi:type="dcterms:W3CDTF">2020-02-03T02:40:00Z</dcterms:modified>
</cp:coreProperties>
</file>