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D35" w:rsidRDefault="00902D35" w:rsidP="00902D35">
      <w:pPr>
        <w:jc w:val="center"/>
        <w:rPr>
          <w:rFonts w:ascii="Times New Roman" w:hAnsi="Times New Roman" w:cs="Times New Roman"/>
          <w:sz w:val="24"/>
          <w:szCs w:val="24"/>
        </w:rPr>
      </w:pPr>
      <w:bookmarkStart w:id="0" w:name="_GoBack"/>
      <w:bookmarkEnd w:id="0"/>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p>
    <w:p w:rsidR="00902D35" w:rsidRDefault="00902D35" w:rsidP="00902D35">
      <w:pPr>
        <w:jc w:val="center"/>
        <w:rPr>
          <w:rFonts w:ascii="Times New Roman" w:hAnsi="Times New Roman" w:cs="Times New Roman"/>
          <w:sz w:val="24"/>
          <w:szCs w:val="24"/>
        </w:rPr>
      </w:pPr>
      <w:r w:rsidRPr="00902D35">
        <w:rPr>
          <w:rFonts w:ascii="Times New Roman" w:hAnsi="Times New Roman" w:cs="Times New Roman"/>
          <w:sz w:val="24"/>
          <w:szCs w:val="24"/>
        </w:rPr>
        <w:t>Students Responses</w:t>
      </w:r>
    </w:p>
    <w:p w:rsidR="00902D35" w:rsidRDefault="00902D35" w:rsidP="00902D35">
      <w:pPr>
        <w:jc w:val="center"/>
        <w:rPr>
          <w:rFonts w:ascii="Times New Roman" w:hAnsi="Times New Roman" w:cs="Times New Roman"/>
          <w:sz w:val="24"/>
          <w:szCs w:val="24"/>
        </w:rPr>
      </w:pPr>
      <w:r>
        <w:rPr>
          <w:rFonts w:ascii="Times New Roman" w:hAnsi="Times New Roman" w:cs="Times New Roman"/>
          <w:sz w:val="24"/>
          <w:szCs w:val="24"/>
        </w:rPr>
        <w:t>Students Name</w:t>
      </w:r>
    </w:p>
    <w:p w:rsidR="00902D35" w:rsidRDefault="00902D35" w:rsidP="00902D35">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02D35" w:rsidRDefault="00902D35" w:rsidP="00902D35">
      <w:pPr>
        <w:jc w:val="center"/>
        <w:rPr>
          <w:rFonts w:ascii="Times New Roman" w:hAnsi="Times New Roman" w:cs="Times New Roman"/>
          <w:sz w:val="24"/>
          <w:szCs w:val="24"/>
        </w:rPr>
      </w:pPr>
      <w:r>
        <w:rPr>
          <w:rFonts w:ascii="Times New Roman" w:hAnsi="Times New Roman" w:cs="Times New Roman"/>
          <w:sz w:val="24"/>
          <w:szCs w:val="24"/>
        </w:rPr>
        <w:t>Course</w:t>
      </w:r>
    </w:p>
    <w:p w:rsidR="00902D35" w:rsidRDefault="00902D35" w:rsidP="00902D35">
      <w:pPr>
        <w:jc w:val="center"/>
        <w:rPr>
          <w:b/>
        </w:rPr>
      </w:pPr>
      <w:r>
        <w:rPr>
          <w:rFonts w:ascii="Times New Roman" w:hAnsi="Times New Roman" w:cs="Times New Roman"/>
          <w:sz w:val="24"/>
          <w:szCs w:val="24"/>
        </w:rPr>
        <w:t>Date</w:t>
      </w:r>
    </w:p>
    <w:p w:rsidR="00902D35" w:rsidRDefault="00902D35">
      <w:pPr>
        <w:rPr>
          <w:b/>
        </w:rPr>
      </w:pPr>
    </w:p>
    <w:p w:rsidR="00902D35" w:rsidRDefault="00902D35">
      <w:pPr>
        <w:rPr>
          <w:b/>
        </w:rPr>
      </w:pPr>
    </w:p>
    <w:p w:rsidR="00902D35" w:rsidRDefault="00902D35">
      <w:pPr>
        <w:rPr>
          <w:b/>
        </w:rPr>
      </w:pPr>
    </w:p>
    <w:p w:rsidR="00902D35" w:rsidRDefault="00902D35">
      <w:pPr>
        <w:rPr>
          <w:b/>
        </w:rPr>
      </w:pPr>
    </w:p>
    <w:p w:rsidR="00902D35" w:rsidRDefault="00902D35">
      <w:pPr>
        <w:rPr>
          <w:b/>
        </w:rPr>
      </w:pPr>
    </w:p>
    <w:p w:rsidR="00902D35" w:rsidRDefault="00902D35">
      <w:pPr>
        <w:rPr>
          <w:b/>
        </w:rPr>
      </w:pPr>
    </w:p>
    <w:p w:rsidR="00902D35" w:rsidRDefault="00902D35">
      <w:pPr>
        <w:rPr>
          <w:b/>
        </w:rPr>
      </w:pPr>
    </w:p>
    <w:p w:rsidR="00902D35" w:rsidRPr="00902D35" w:rsidRDefault="00902D35" w:rsidP="00902D35">
      <w:pPr>
        <w:jc w:val="center"/>
      </w:pPr>
      <w:r w:rsidRPr="00902D35">
        <w:lastRenderedPageBreak/>
        <w:t>Students Responses</w:t>
      </w:r>
    </w:p>
    <w:p w:rsidR="002C5B5F" w:rsidRPr="00902D35" w:rsidRDefault="00AF4ACE" w:rsidP="00CD04A3">
      <w:pPr>
        <w:spacing w:line="480" w:lineRule="auto"/>
        <w:rPr>
          <w:b/>
        </w:rPr>
      </w:pPr>
      <w:r w:rsidRPr="00902D35">
        <w:rPr>
          <w:b/>
        </w:rPr>
        <w:t>Response of student 1</w:t>
      </w:r>
    </w:p>
    <w:p w:rsidR="00902D35" w:rsidRDefault="00902D35" w:rsidP="00CD04A3">
      <w:pPr>
        <w:pStyle w:val="NormalWeb"/>
        <w:spacing w:before="0" w:beforeAutospacing="0" w:after="0" w:afterAutospacing="0" w:line="480" w:lineRule="auto"/>
        <w:ind w:firstLine="720"/>
        <w:rPr>
          <w:color w:val="0E101A"/>
        </w:rPr>
      </w:pPr>
      <w:r>
        <w:rPr>
          <w:color w:val="0E101A"/>
        </w:rPr>
        <w:t>Student 1 randomly selected the data from the a20a1data.csv; the data collected by a survey conducted by the teaching team of STA302 does not represent the true Data representatives of the study's intended subject. It does not represent the study's actual figures, designed to be carried on the students' as the sample. This type of research did not require a derived method of data collection but required the experimental approach. The researcher could have assisted or found the best way to get the accurate data figures of the students' forearm length than relying on other sources of data used to carry further research. This could have assisted in the factual data collection.</w:t>
      </w:r>
    </w:p>
    <w:p w:rsidR="00902D35" w:rsidRDefault="00902D35" w:rsidP="00CD04A3">
      <w:pPr>
        <w:pStyle w:val="NormalWeb"/>
        <w:spacing w:before="0" w:beforeAutospacing="0" w:after="0" w:afterAutospacing="0" w:line="480" w:lineRule="auto"/>
        <w:ind w:firstLine="720"/>
        <w:rPr>
          <w:color w:val="0E101A"/>
        </w:rPr>
      </w:pPr>
      <w:r>
        <w:rPr>
          <w:color w:val="0E101A"/>
        </w:rPr>
        <w:t>In addition to the student limitation of the study, the research environment could also have been a challenge. The student's environment was that they were all in school. This could have hindered collecting the data as most students could have been in their respective rooms for study. The timeline of collecting the data from could have been so limited to only getting limited information about the height and arm length from the students.</w:t>
      </w:r>
    </w:p>
    <w:p w:rsidR="00902D35" w:rsidRDefault="00902D35" w:rsidP="00CD04A3">
      <w:pPr>
        <w:pStyle w:val="NormalWeb"/>
        <w:spacing w:before="0" w:beforeAutospacing="0" w:after="0" w:afterAutospacing="0" w:line="480" w:lineRule="auto"/>
        <w:rPr>
          <w:color w:val="0E101A"/>
        </w:rPr>
      </w:pPr>
      <w:r>
        <w:rPr>
          <w:rStyle w:val="Strong"/>
          <w:color w:val="0E101A"/>
        </w:rPr>
        <w:t>Student 2 Response</w:t>
      </w:r>
    </w:p>
    <w:p w:rsidR="00902D35" w:rsidRDefault="00902D35" w:rsidP="00CD04A3">
      <w:pPr>
        <w:pStyle w:val="NormalWeb"/>
        <w:spacing w:before="0" w:beforeAutospacing="0" w:after="0" w:afterAutospacing="0" w:line="480" w:lineRule="auto"/>
        <w:ind w:firstLine="720"/>
        <w:rPr>
          <w:color w:val="0E101A"/>
        </w:rPr>
      </w:pPr>
      <w:r>
        <w:rPr>
          <w:color w:val="0E101A"/>
        </w:rPr>
        <w:t>From his analysis, the student is true that the response variable or independent variables were the forearm length and the explanatory variable or the dependent variable height. However, other variables could have influenced his outcomes of the final research outcomes.This may include extraneous variables, such as the participant variables. This is how each student varies from the other ad how this affects the results such as the moods, intelligence, which will be factors to consider as the respondent may fail to give the factual figures due to their attitudes.</w:t>
      </w:r>
    </w:p>
    <w:p w:rsidR="00902D35" w:rsidRDefault="00902D35" w:rsidP="00CD04A3">
      <w:pPr>
        <w:pStyle w:val="NormalWeb"/>
        <w:spacing w:before="0" w:beforeAutospacing="0" w:after="0" w:afterAutospacing="0" w:line="480" w:lineRule="auto"/>
        <w:ind w:firstLine="720"/>
        <w:rPr>
          <w:color w:val="0E101A"/>
        </w:rPr>
      </w:pPr>
      <w:r>
        <w:rPr>
          <w:color w:val="0E101A"/>
        </w:rPr>
        <w:lastRenderedPageBreak/>
        <w:t>In addition to the student list of lurking variable is the level of learning of the students. The student from higher learning classes tends to have great height and forearm length than those in lower learning levels. Another limitation the student could have encountered while collecting the data is the constraint of measuring the student's actual height and forearm length.</w:t>
      </w:r>
    </w:p>
    <w:p w:rsidR="00217599" w:rsidRDefault="00217599" w:rsidP="00CD04A3">
      <w:pPr>
        <w:spacing w:line="480" w:lineRule="auto"/>
      </w:pPr>
    </w:p>
    <w:sectPr w:rsidR="00217599" w:rsidSect="00902D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6F3" w:rsidRDefault="00C556F3" w:rsidP="00902D35">
      <w:pPr>
        <w:spacing w:after="0" w:line="240" w:lineRule="auto"/>
      </w:pPr>
      <w:r>
        <w:separator/>
      </w:r>
    </w:p>
  </w:endnote>
  <w:endnote w:type="continuationSeparator" w:id="0">
    <w:p w:rsidR="00C556F3" w:rsidRDefault="00C556F3" w:rsidP="00902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6F3" w:rsidRDefault="00C556F3" w:rsidP="00902D35">
      <w:pPr>
        <w:spacing w:after="0" w:line="240" w:lineRule="auto"/>
      </w:pPr>
      <w:r>
        <w:separator/>
      </w:r>
    </w:p>
  </w:footnote>
  <w:footnote w:type="continuationSeparator" w:id="0">
    <w:p w:rsidR="00C556F3" w:rsidRDefault="00C556F3" w:rsidP="00902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35" w:rsidRPr="00902D35" w:rsidRDefault="00902D35" w:rsidP="00902D35">
    <w:pPr>
      <w:rPr>
        <w:rFonts w:ascii="Times New Roman" w:hAnsi="Times New Roman" w:cs="Times New Roman"/>
        <w:sz w:val="24"/>
        <w:szCs w:val="24"/>
      </w:rPr>
    </w:pPr>
    <w:r w:rsidRPr="00902D35">
      <w:rPr>
        <w:rFonts w:ascii="Times New Roman" w:hAnsi="Times New Roman" w:cs="Times New Roman"/>
        <w:sz w:val="24"/>
        <w:szCs w:val="24"/>
      </w:rPr>
      <w:t>STUDENTS RESPONSES</w:t>
    </w:r>
    <w:sdt>
      <w:sdtPr>
        <w:rPr>
          <w:rFonts w:ascii="Times New Roman" w:hAnsi="Times New Roman" w:cs="Times New Roman"/>
          <w:sz w:val="24"/>
          <w:szCs w:val="24"/>
        </w:rPr>
        <w:id w:val="-92827182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02D35">
          <w:rPr>
            <w:rFonts w:ascii="Times New Roman" w:hAnsi="Times New Roman" w:cs="Times New Roman"/>
            <w:sz w:val="24"/>
            <w:szCs w:val="24"/>
          </w:rPr>
          <w:fldChar w:fldCharType="begin"/>
        </w:r>
        <w:r w:rsidRPr="00902D35">
          <w:rPr>
            <w:rFonts w:ascii="Times New Roman" w:hAnsi="Times New Roman" w:cs="Times New Roman"/>
            <w:sz w:val="24"/>
            <w:szCs w:val="24"/>
          </w:rPr>
          <w:instrText xml:space="preserve"> PAGE   \* MERGEFORMAT </w:instrText>
        </w:r>
        <w:r w:rsidRPr="00902D35">
          <w:rPr>
            <w:rFonts w:ascii="Times New Roman" w:hAnsi="Times New Roman" w:cs="Times New Roman"/>
            <w:sz w:val="24"/>
            <w:szCs w:val="24"/>
          </w:rPr>
          <w:fldChar w:fldCharType="separate"/>
        </w:r>
        <w:r w:rsidR="005C4E9F">
          <w:rPr>
            <w:rFonts w:ascii="Times New Roman" w:hAnsi="Times New Roman" w:cs="Times New Roman"/>
            <w:noProof/>
            <w:sz w:val="24"/>
            <w:szCs w:val="24"/>
          </w:rPr>
          <w:t>3</w:t>
        </w:r>
        <w:r w:rsidRPr="00902D35">
          <w:rPr>
            <w:rFonts w:ascii="Times New Roman" w:hAnsi="Times New Roman" w:cs="Times New Roman"/>
            <w:noProof/>
            <w:sz w:val="24"/>
            <w:szCs w:val="24"/>
          </w:rPr>
          <w:fldChar w:fldCharType="end"/>
        </w:r>
      </w:sdtContent>
    </w:sdt>
  </w:p>
  <w:p w:rsidR="00902D35" w:rsidRDefault="00902D3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35" w:rsidRPr="00902D35" w:rsidRDefault="00902D35">
    <w:pPr>
      <w:pStyle w:val="Header"/>
      <w:rPr>
        <w:rFonts w:ascii="Times New Roman" w:hAnsi="Times New Roman" w:cs="Times New Roman"/>
        <w:sz w:val="24"/>
        <w:szCs w:val="24"/>
      </w:rPr>
    </w:pPr>
    <w:r w:rsidRPr="00902D35">
      <w:rPr>
        <w:rFonts w:ascii="Times New Roman" w:hAnsi="Times New Roman" w:cs="Times New Roman"/>
        <w:sz w:val="24"/>
        <w:szCs w:val="24"/>
      </w:rPr>
      <w:t>Running Head: STUDENTS RESPONSES</w:t>
    </w:r>
    <w:r>
      <w:rPr>
        <w:rFonts w:ascii="Times New Roman" w:hAnsi="Times New Roman" w:cs="Times New Roman"/>
        <w:sz w:val="24"/>
        <w:szCs w:val="24"/>
      </w:rPr>
      <w:t xml:space="preserve">                                                                                    </w:t>
    </w:r>
    <w:r w:rsidRPr="00902D3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ACE"/>
    <w:rsid w:val="00217599"/>
    <w:rsid w:val="005C4E9F"/>
    <w:rsid w:val="005D28DD"/>
    <w:rsid w:val="007F2B91"/>
    <w:rsid w:val="00902D35"/>
    <w:rsid w:val="009824F0"/>
    <w:rsid w:val="00AF4ACE"/>
    <w:rsid w:val="00BC205A"/>
    <w:rsid w:val="00C556F3"/>
    <w:rsid w:val="00CD04A3"/>
    <w:rsid w:val="00E75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E7152-B09F-4226-86AB-6C7662320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D35"/>
  </w:style>
  <w:style w:type="paragraph" w:styleId="Footer">
    <w:name w:val="footer"/>
    <w:basedOn w:val="Normal"/>
    <w:link w:val="FooterChar"/>
    <w:uiPriority w:val="99"/>
    <w:unhideWhenUsed/>
    <w:rsid w:val="00902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D35"/>
  </w:style>
  <w:style w:type="paragraph" w:styleId="NormalWeb">
    <w:name w:val="Normal (Web)"/>
    <w:basedOn w:val="Normal"/>
    <w:uiPriority w:val="99"/>
    <w:semiHidden/>
    <w:unhideWhenUsed/>
    <w:rsid w:val="00902D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D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99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2020-10-04T01:26:00Z</dcterms:created>
  <dcterms:modified xsi:type="dcterms:W3CDTF">2020-10-04T01:26:00Z</dcterms:modified>
</cp:coreProperties>
</file>