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990" w:rsidRDefault="00531990" w:rsidP="001F20C6">
      <w:pPr>
        <w:spacing w:line="480" w:lineRule="auto"/>
        <w:jc w:val="center"/>
      </w:pPr>
    </w:p>
    <w:p w:rsidR="001F20C6" w:rsidRDefault="001F20C6" w:rsidP="001F20C6">
      <w:pPr>
        <w:spacing w:line="480" w:lineRule="auto"/>
        <w:jc w:val="center"/>
      </w:pPr>
    </w:p>
    <w:p w:rsidR="001F20C6" w:rsidRDefault="001F20C6" w:rsidP="001F20C6">
      <w:pPr>
        <w:spacing w:line="480" w:lineRule="auto"/>
        <w:jc w:val="center"/>
      </w:pPr>
    </w:p>
    <w:p w:rsidR="001F20C6" w:rsidRDefault="001F20C6" w:rsidP="001F20C6">
      <w:pPr>
        <w:spacing w:line="480" w:lineRule="auto"/>
        <w:jc w:val="center"/>
      </w:pPr>
    </w:p>
    <w:p w:rsidR="001F20C6" w:rsidRDefault="001F20C6" w:rsidP="001F20C6">
      <w:pPr>
        <w:spacing w:line="480" w:lineRule="auto"/>
        <w:jc w:val="center"/>
      </w:pPr>
    </w:p>
    <w:p w:rsidR="00531990" w:rsidRDefault="001F20C6" w:rsidP="001F20C6">
      <w:pPr>
        <w:spacing w:line="480" w:lineRule="auto"/>
        <w:jc w:val="center"/>
      </w:pPr>
      <w:r>
        <w:t>Name</w:t>
      </w:r>
    </w:p>
    <w:p w:rsidR="001F20C6" w:rsidRDefault="001F20C6" w:rsidP="001F20C6">
      <w:pPr>
        <w:spacing w:line="480" w:lineRule="auto"/>
        <w:jc w:val="center"/>
      </w:pPr>
      <w:r>
        <w:t>University Details</w:t>
      </w:r>
    </w:p>
    <w:p w:rsidR="001F20C6" w:rsidRDefault="001F20C6" w:rsidP="001F20C6">
      <w:pPr>
        <w:spacing w:line="480" w:lineRule="auto"/>
        <w:jc w:val="center"/>
      </w:pPr>
      <w:r>
        <w:t>Date</w:t>
      </w:r>
    </w:p>
    <w:p w:rsidR="00531990" w:rsidRDefault="00531990" w:rsidP="0007212A">
      <w:pPr>
        <w:spacing w:line="480" w:lineRule="auto"/>
      </w:pPr>
    </w:p>
    <w:p w:rsidR="00531990" w:rsidRDefault="00531990" w:rsidP="0007212A">
      <w:pPr>
        <w:spacing w:line="480" w:lineRule="auto"/>
      </w:pPr>
    </w:p>
    <w:p w:rsidR="00531990" w:rsidRDefault="00531990" w:rsidP="0007212A">
      <w:pPr>
        <w:spacing w:line="480" w:lineRule="auto"/>
      </w:pPr>
    </w:p>
    <w:p w:rsidR="00531990" w:rsidRDefault="00531990" w:rsidP="0007212A">
      <w:pPr>
        <w:spacing w:line="480" w:lineRule="auto"/>
      </w:pPr>
    </w:p>
    <w:p w:rsidR="00531990" w:rsidRDefault="00531990" w:rsidP="0007212A">
      <w:pPr>
        <w:spacing w:line="480" w:lineRule="auto"/>
      </w:pPr>
    </w:p>
    <w:p w:rsidR="00531990" w:rsidRDefault="00531990" w:rsidP="0007212A">
      <w:pPr>
        <w:spacing w:line="480" w:lineRule="auto"/>
      </w:pPr>
    </w:p>
    <w:p w:rsidR="00531990" w:rsidRDefault="00531990" w:rsidP="0007212A">
      <w:pPr>
        <w:spacing w:line="480" w:lineRule="auto"/>
      </w:pPr>
    </w:p>
    <w:p w:rsidR="00531990" w:rsidRDefault="00531990" w:rsidP="0007212A">
      <w:pPr>
        <w:spacing w:line="480" w:lineRule="auto"/>
      </w:pPr>
    </w:p>
    <w:p w:rsidR="00531990" w:rsidRDefault="00531990" w:rsidP="0007212A">
      <w:pPr>
        <w:spacing w:line="480" w:lineRule="auto"/>
      </w:pPr>
    </w:p>
    <w:p w:rsidR="00531990" w:rsidRDefault="00531990" w:rsidP="0007212A">
      <w:pPr>
        <w:spacing w:line="480" w:lineRule="auto"/>
      </w:pPr>
    </w:p>
    <w:p w:rsidR="00531990" w:rsidRDefault="00531990" w:rsidP="0007212A">
      <w:pPr>
        <w:spacing w:line="480" w:lineRule="auto"/>
      </w:pPr>
    </w:p>
    <w:p w:rsidR="00531990" w:rsidRDefault="00531990" w:rsidP="0007212A">
      <w:pPr>
        <w:spacing w:line="480" w:lineRule="auto"/>
      </w:pPr>
      <w:bookmarkStart w:id="0" w:name="_GoBack"/>
      <w:bookmarkEnd w:id="0"/>
    </w:p>
    <w:p w:rsidR="00663B18" w:rsidRDefault="00531990" w:rsidP="00531990">
      <w:pPr>
        <w:pStyle w:val="Heading1"/>
      </w:pPr>
      <w:r>
        <w:lastRenderedPageBreak/>
        <w:t xml:space="preserve">1.0 </w:t>
      </w:r>
      <w:r w:rsidR="00663B18">
        <w:t>Introduction</w:t>
      </w:r>
    </w:p>
    <w:p w:rsidR="00663B18" w:rsidRDefault="00663B18" w:rsidP="0007212A">
      <w:pPr>
        <w:spacing w:line="480" w:lineRule="auto"/>
      </w:pPr>
      <w:r>
        <w:t xml:space="preserve">A satellite can be considered a space trash if it lacks a vigorous and effective antenna. For successful communication or mission between satellites, the transmission of information from ground to satellite or satellite to ground are paramount for any successful mission. To avoid wastage of man power, money and time, a satellite must be checked if it can operate fully before propelling it to the space. </w:t>
      </w:r>
    </w:p>
    <w:p w:rsidR="008252EF" w:rsidRDefault="008252EF" w:rsidP="0007212A">
      <w:pPr>
        <w:spacing w:line="480" w:lineRule="auto"/>
      </w:pPr>
      <w:r>
        <w:t xml:space="preserve">Having this into consideration, during this experiment, the dish and dipole were both tested at varying </w:t>
      </w:r>
      <w:r w:rsidR="000E3EEA">
        <w:t>heights</w:t>
      </w:r>
      <w:r>
        <w:t xml:space="preserve">, </w:t>
      </w:r>
      <w:r w:rsidR="000E3EEA">
        <w:t xml:space="preserve">headings and pitches to measure the received signal strength (RSSI). </w:t>
      </w:r>
      <w:r w:rsidR="000E3EEA">
        <w:t>Embry-Riddle Aeronautical University</w:t>
      </w:r>
      <w:r w:rsidR="000E3EEA">
        <w:t xml:space="preserve"> in partnership with National Aeronautics and Space </w:t>
      </w:r>
      <w:r w:rsidR="000E3EEA">
        <w:t>Administration’s</w:t>
      </w:r>
      <w:r w:rsidR="000E3EEA">
        <w:t xml:space="preserve"> (NASA) and </w:t>
      </w:r>
      <w:r w:rsidR="000E3EEA">
        <w:t>Earth Science Division (ESD)</w:t>
      </w:r>
      <w:r w:rsidR="000E3EEA">
        <w:t xml:space="preserve"> utilized their Hub</w:t>
      </w:r>
      <w:r w:rsidR="000E3EEA" w:rsidRPr="000E3EEA">
        <w:rPr>
          <w:vertAlign w:val="superscript"/>
        </w:rPr>
        <w:t>TM</w:t>
      </w:r>
      <w:r w:rsidR="000E3EEA">
        <w:rPr>
          <w:vertAlign w:val="superscript"/>
        </w:rPr>
        <w:t xml:space="preserve"> </w:t>
      </w:r>
      <w:r w:rsidR="000E3EEA" w:rsidRPr="000E3EEA">
        <w:t>simulation software</w:t>
      </w:r>
      <w:r w:rsidR="000E3EEA">
        <w:t xml:space="preserve">. </w:t>
      </w:r>
    </w:p>
    <w:p w:rsidR="00663B18" w:rsidRDefault="000E3EEA" w:rsidP="0007212A">
      <w:pPr>
        <w:spacing w:line="480" w:lineRule="auto"/>
      </w:pPr>
      <w:r>
        <w:t xml:space="preserve">This research aims at determining the style (dipole or dish) antenna gives the best performance for the new GEOS-R geostationary weather satellite. </w:t>
      </w:r>
    </w:p>
    <w:p w:rsidR="000E3EEA" w:rsidRDefault="000E3EEA" w:rsidP="0007212A">
      <w:pPr>
        <w:spacing w:line="480" w:lineRule="auto"/>
      </w:pPr>
      <w:r>
        <w:t>This lab report, procedures, reports and conclus</w:t>
      </w:r>
      <w:r w:rsidR="0007212A">
        <w:t xml:space="preserve">ions will be used to represent the NASA’s Earth Science Division findings. </w:t>
      </w:r>
    </w:p>
    <w:p w:rsidR="0007212A" w:rsidRDefault="0007212A" w:rsidP="0007212A">
      <w:pPr>
        <w:spacing w:line="480" w:lineRule="auto"/>
      </w:pPr>
    </w:p>
    <w:p w:rsidR="0007212A" w:rsidRDefault="0007212A" w:rsidP="0007212A">
      <w:pPr>
        <w:spacing w:line="480" w:lineRule="auto"/>
      </w:pPr>
    </w:p>
    <w:p w:rsidR="0007212A" w:rsidRDefault="0007212A" w:rsidP="0007212A">
      <w:pPr>
        <w:spacing w:line="480" w:lineRule="auto"/>
      </w:pPr>
    </w:p>
    <w:p w:rsidR="0007212A" w:rsidRDefault="0007212A" w:rsidP="0007212A">
      <w:pPr>
        <w:spacing w:line="480" w:lineRule="auto"/>
      </w:pPr>
    </w:p>
    <w:p w:rsidR="0007212A" w:rsidRDefault="0007212A" w:rsidP="0007212A">
      <w:pPr>
        <w:spacing w:line="480" w:lineRule="auto"/>
      </w:pPr>
    </w:p>
    <w:p w:rsidR="0007212A" w:rsidRDefault="0007212A" w:rsidP="0007212A">
      <w:pPr>
        <w:spacing w:line="480" w:lineRule="auto"/>
      </w:pPr>
    </w:p>
    <w:p w:rsidR="00531990" w:rsidRDefault="00531990" w:rsidP="0007212A">
      <w:pPr>
        <w:spacing w:line="480" w:lineRule="auto"/>
      </w:pPr>
    </w:p>
    <w:p w:rsidR="00531990" w:rsidRDefault="00531990" w:rsidP="0007212A">
      <w:pPr>
        <w:spacing w:line="480" w:lineRule="auto"/>
      </w:pPr>
    </w:p>
    <w:p w:rsidR="0007212A" w:rsidRDefault="0007212A" w:rsidP="0007212A">
      <w:pPr>
        <w:spacing w:line="480" w:lineRule="auto"/>
      </w:pPr>
    </w:p>
    <w:p w:rsidR="0007212A" w:rsidRDefault="0007212A" w:rsidP="0007212A">
      <w:pPr>
        <w:spacing w:line="480" w:lineRule="auto"/>
      </w:pPr>
    </w:p>
    <w:p w:rsidR="0007212A" w:rsidRDefault="00531990" w:rsidP="00531990">
      <w:pPr>
        <w:pStyle w:val="Heading1"/>
      </w:pPr>
      <w:r>
        <w:lastRenderedPageBreak/>
        <w:t xml:space="preserve">2.0 </w:t>
      </w:r>
      <w:r w:rsidR="0007212A">
        <w:t xml:space="preserve">Procedures and Data Visualizations </w:t>
      </w:r>
    </w:p>
    <w:p w:rsidR="0007212A" w:rsidRDefault="0007212A" w:rsidP="0007212A">
      <w:pPr>
        <w:spacing w:line="480" w:lineRule="auto"/>
      </w:pPr>
      <w:r>
        <w:t xml:space="preserve">The experiments were carried out between June 4, 2020 and June 10, 2020. They were done using the </w:t>
      </w:r>
      <w:r>
        <w:rPr>
          <w:spacing w:val="-1"/>
        </w:rPr>
        <w:t xml:space="preserve">Embry-Riddle Aeronautical University’s </w:t>
      </w:r>
      <w:r>
        <w:t>Hub™ Simulation Software</w:t>
      </w:r>
      <w:r w:rsidR="00C579BA">
        <w:t>, which</w:t>
      </w:r>
      <w:r>
        <w:t xml:space="preserve"> is </w:t>
      </w:r>
      <w:r w:rsidR="004B7C90">
        <w:t>virtual</w:t>
      </w:r>
      <w:r>
        <w:t xml:space="preserve"> software </w:t>
      </w:r>
      <w:r w:rsidR="00CF10B2">
        <w:t>that allows testing of communications with different para</w:t>
      </w:r>
      <w:r w:rsidR="004B7C90">
        <w:t>meters</w:t>
      </w:r>
    </w:p>
    <w:p w:rsidR="004B7C90" w:rsidRDefault="004B7C90" w:rsidP="0007212A">
      <w:pPr>
        <w:spacing w:line="480" w:lineRule="auto"/>
      </w:pPr>
      <w:r>
        <w:t xml:space="preserve">In the simulations, one </w:t>
      </w:r>
      <w:r w:rsidR="00C579BA">
        <w:t>geostationary</w:t>
      </w:r>
      <w:r>
        <w:t xml:space="preserve"> satellite acted as the transmitting station that sent signals to the satellites</w:t>
      </w:r>
      <w:r w:rsidR="00A669D0">
        <w:t xml:space="preserve"> with either dipole or dish receivers. Measurements f</w:t>
      </w:r>
      <w:r w:rsidR="00C579BA">
        <w:t xml:space="preserve">or the headings and pitch were </w:t>
      </w:r>
      <w:r w:rsidR="00A669D0">
        <w:t>taken in degrees while the power was adjusted to 1 watt and recorded THE values for the Received Strength Signal Indicator (RSSI) ranging from 20 and 200 feet of unobstructed distance.</w:t>
      </w:r>
      <w:r w:rsidR="00D11A55">
        <w:t xml:space="preserve"> Data processing was done using Microsoft Excel 2010</w:t>
      </w:r>
      <w:r w:rsidR="00275481">
        <w:t xml:space="preserve"> while the dis</w:t>
      </w:r>
      <w:r w:rsidR="00C579BA">
        <w:t>t</w:t>
      </w:r>
      <w:r w:rsidR="00275481">
        <w:t>ances were measured in feet.</w:t>
      </w:r>
    </w:p>
    <w:p w:rsidR="00840738" w:rsidRDefault="00840738" w:rsidP="00C579BA">
      <w:pPr>
        <w:spacing w:line="480" w:lineRule="auto"/>
      </w:pPr>
      <w:r>
        <w:rPr>
          <w:noProof/>
        </w:rPr>
        <w:drawing>
          <wp:anchor distT="0" distB="0" distL="0" distR="0" simplePos="0" relativeHeight="251659264" behindDoc="1" locked="0" layoutInCell="1" allowOverlap="1" wp14:anchorId="212D1B6A" wp14:editId="5A8176BE">
            <wp:simplePos x="0" y="0"/>
            <wp:positionH relativeFrom="page">
              <wp:posOffset>3898900</wp:posOffset>
            </wp:positionH>
            <wp:positionV relativeFrom="paragraph">
              <wp:posOffset>898525</wp:posOffset>
            </wp:positionV>
            <wp:extent cx="1831975" cy="337820"/>
            <wp:effectExtent l="0" t="0" r="0"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831975" cy="337820"/>
                    </a:xfrm>
                    <a:prstGeom prst="rect">
                      <a:avLst/>
                    </a:prstGeom>
                  </pic:spPr>
                </pic:pic>
              </a:graphicData>
            </a:graphic>
          </wp:anchor>
        </w:drawing>
      </w:r>
      <w:r w:rsidR="00275481">
        <w:t xml:space="preserve">The main theory which was tested </w:t>
      </w:r>
      <w:r w:rsidR="00C579BA">
        <w:t>although</w:t>
      </w:r>
      <w:r w:rsidR="00275481">
        <w:t xml:space="preserve"> the experiments is the </w:t>
      </w:r>
      <w:r w:rsidR="00275481">
        <w:t>Friis</w:t>
      </w:r>
      <w:r w:rsidR="00275481">
        <w:rPr>
          <w:spacing w:val="-7"/>
        </w:rPr>
        <w:t xml:space="preserve"> </w:t>
      </w:r>
      <w:r w:rsidR="00275481">
        <w:t>Transmission</w:t>
      </w:r>
      <w:r w:rsidR="00275481">
        <w:rPr>
          <w:spacing w:val="-3"/>
        </w:rPr>
        <w:t xml:space="preserve"> </w:t>
      </w:r>
      <w:r w:rsidR="00275481">
        <w:t>Equation</w:t>
      </w:r>
      <w:r w:rsidR="00275481">
        <w:rPr>
          <w:spacing w:val="-3"/>
        </w:rPr>
        <w:t xml:space="preserve"> </w:t>
      </w:r>
      <w:r w:rsidR="00275481">
        <w:t>(FTE)</w:t>
      </w:r>
      <w:r w:rsidR="00275481">
        <w:t xml:space="preserve">. The theory predicts that the Received Strength depreciates as the distance between the transmitter and the receiver increases. With the theory assuming a power of one watt, a </w:t>
      </w:r>
      <w:r w:rsidR="00BF26B4">
        <w:t xml:space="preserve">gain of one watt and a frequency of one GHz, the logarithmic equation is expressed as </w:t>
      </w:r>
      <w:r w:rsidR="00C579BA">
        <w:t xml:space="preserve">                                                         </w:t>
      </w:r>
    </w:p>
    <w:p w:rsidR="0007212A" w:rsidRPr="00531990" w:rsidRDefault="00531990" w:rsidP="00C579BA">
      <w:pPr>
        <w:spacing w:line="480" w:lineRule="auto"/>
      </w:pPr>
      <w:r>
        <w:rPr>
          <w:noProof/>
        </w:rPr>
        <w:drawing>
          <wp:anchor distT="0" distB="0" distL="0" distR="0" simplePos="0" relativeHeight="251660288" behindDoc="1" locked="0" layoutInCell="1" allowOverlap="1" wp14:anchorId="33B52A92" wp14:editId="482EEAD2">
            <wp:simplePos x="0" y="0"/>
            <wp:positionH relativeFrom="page">
              <wp:posOffset>3303270</wp:posOffset>
            </wp:positionH>
            <wp:positionV relativeFrom="paragraph">
              <wp:posOffset>950595</wp:posOffset>
            </wp:positionV>
            <wp:extent cx="529765" cy="29337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529765" cy="293370"/>
                    </a:xfrm>
                    <a:prstGeom prst="rect">
                      <a:avLst/>
                    </a:prstGeom>
                  </pic:spPr>
                </pic:pic>
              </a:graphicData>
            </a:graphic>
          </wp:anchor>
        </w:drawing>
      </w:r>
      <w:r w:rsidR="00C579BA">
        <w:t xml:space="preserve">  where Pt</w:t>
      </w:r>
      <w:r w:rsidR="0007212A">
        <w:rPr>
          <w:sz w:val="18"/>
        </w:rPr>
        <w:t xml:space="preserve"> </w:t>
      </w:r>
      <w:r w:rsidR="0007212A">
        <w:t>is the power fed into the transmitting antenna input terminals, P</w:t>
      </w:r>
      <w:r w:rsidR="0007212A">
        <w:rPr>
          <w:sz w:val="18"/>
        </w:rPr>
        <w:t xml:space="preserve">r </w:t>
      </w:r>
      <w:r w:rsidR="0007212A">
        <w:t>is the power available at</w:t>
      </w:r>
      <w:r w:rsidR="0007212A">
        <w:rPr>
          <w:spacing w:val="1"/>
        </w:rPr>
        <w:t xml:space="preserve"> </w:t>
      </w:r>
      <w:r w:rsidR="0007212A">
        <w:t>receiving output terminals, G</w:t>
      </w:r>
      <w:r w:rsidR="0007212A">
        <w:rPr>
          <w:sz w:val="18"/>
        </w:rPr>
        <w:t xml:space="preserve">r </w:t>
      </w:r>
      <w:r w:rsidR="0007212A">
        <w:t>and G</w:t>
      </w:r>
      <w:r w:rsidR="0007212A">
        <w:rPr>
          <w:sz w:val="18"/>
        </w:rPr>
        <w:t xml:space="preserve">t </w:t>
      </w:r>
      <w:r w:rsidR="0007212A">
        <w:t>describe the gain of receiving and transmitting antennae, λ</w:t>
      </w:r>
      <w:r w:rsidR="0007212A">
        <w:rPr>
          <w:spacing w:val="-57"/>
        </w:rPr>
        <w:t xml:space="preserve"> </w:t>
      </w:r>
      <w:r w:rsidR="0007212A">
        <w:t>is</w:t>
      </w:r>
      <w:r w:rsidR="0007212A">
        <w:rPr>
          <w:spacing w:val="-3"/>
        </w:rPr>
        <w:t xml:space="preserve"> </w:t>
      </w:r>
      <w:r w:rsidR="0007212A">
        <w:t>the</w:t>
      </w:r>
      <w:r w:rsidR="0007212A">
        <w:rPr>
          <w:spacing w:val="-1"/>
        </w:rPr>
        <w:t xml:space="preserve"> </w:t>
      </w:r>
      <w:r w:rsidR="0007212A">
        <w:t>wavelength,</w:t>
      </w:r>
      <w:r w:rsidR="0007212A">
        <w:rPr>
          <w:spacing w:val="-1"/>
        </w:rPr>
        <w:t xml:space="preserve"> </w:t>
      </w:r>
      <w:r w:rsidR="0007212A">
        <w:t>and</w:t>
      </w:r>
      <w:r w:rsidR="0007212A">
        <w:rPr>
          <w:spacing w:val="-3"/>
        </w:rPr>
        <w:t xml:space="preserve"> </w:t>
      </w:r>
      <w:r w:rsidR="0007212A">
        <w:t>R</w:t>
      </w:r>
      <w:r w:rsidR="0007212A">
        <w:rPr>
          <w:spacing w:val="-3"/>
        </w:rPr>
        <w:t xml:space="preserve"> </w:t>
      </w:r>
      <w:r w:rsidR="0007212A">
        <w:t>symbolizes</w:t>
      </w:r>
      <w:r w:rsidR="0007212A">
        <w:rPr>
          <w:spacing w:val="-2"/>
        </w:rPr>
        <w:t xml:space="preserve"> </w:t>
      </w:r>
      <w:r w:rsidR="0007212A">
        <w:t>the</w:t>
      </w:r>
      <w:r w:rsidR="0007212A">
        <w:rPr>
          <w:spacing w:val="-2"/>
        </w:rPr>
        <w:t xml:space="preserve"> </w:t>
      </w:r>
      <w:r w:rsidR="0007212A">
        <w:t>distance</w:t>
      </w:r>
      <w:r w:rsidR="0007212A">
        <w:rPr>
          <w:spacing w:val="-1"/>
        </w:rPr>
        <w:t xml:space="preserve"> </w:t>
      </w:r>
      <w:r w:rsidR="0007212A">
        <w:t>between</w:t>
      </w:r>
      <w:r w:rsidR="0007212A">
        <w:rPr>
          <w:spacing w:val="-2"/>
        </w:rPr>
        <w:t xml:space="preserve"> </w:t>
      </w:r>
      <w:r w:rsidR="0007212A">
        <w:t>antennae.</w:t>
      </w:r>
      <w:r w:rsidR="001F20C6">
        <w:t xml:space="preserve"> </w:t>
      </w:r>
      <w:r w:rsidR="00C579BA" w:rsidRPr="00C579BA">
        <w:rPr>
          <w:spacing w:val="-2"/>
        </w:rPr>
        <w:t xml:space="preserve">RSSI computations were reached at by converting dB to watts using the formula: </w:t>
      </w:r>
      <w:r w:rsidR="00C579BA" w:rsidRPr="00C579BA">
        <w:rPr>
          <w:spacing w:val="-2"/>
        </w:rPr>
        <w:tab/>
      </w:r>
    </w:p>
    <w:p w:rsidR="00C579BA" w:rsidRDefault="00C579BA" w:rsidP="00C579BA">
      <w:pPr>
        <w:spacing w:line="480" w:lineRule="auto"/>
      </w:pPr>
      <w:r>
        <w:t>From the first experiment, the dish antenna RSSI</w:t>
      </w:r>
      <w:r w:rsidR="00840738">
        <w:t xml:space="preserve"> was averaged for</w:t>
      </w:r>
      <w:r>
        <w:t xml:space="preserve"> over 5 seconds, which were noted at 20-foot increments from 20 to 200 feet. The same experiment is repeated but this time, using the dipole antenna. In the third experiment, the RSSI for each antenna-type is measured at a distance of 200 feet with power transmission of 1 watt for different angles of heading. In the fourth experiment the antennae are tested from 200 feet using one-watt transmission source at various pitches which are measured in one-degree increments. </w:t>
      </w:r>
    </w:p>
    <w:p w:rsidR="00112AE4" w:rsidRDefault="00112AE4" w:rsidP="00C579BA">
      <w:pPr>
        <w:spacing w:line="480" w:lineRule="auto"/>
      </w:pPr>
      <w:r>
        <w:rPr>
          <w:noProof/>
        </w:rPr>
        <w:lastRenderedPageBreak/>
        <w:drawing>
          <wp:anchor distT="0" distB="0" distL="0" distR="0" simplePos="0" relativeHeight="251662336" behindDoc="0" locked="0" layoutInCell="1" allowOverlap="1" wp14:anchorId="75E378E5" wp14:editId="32A1E13A">
            <wp:simplePos x="0" y="0"/>
            <wp:positionH relativeFrom="page">
              <wp:posOffset>914400</wp:posOffset>
            </wp:positionH>
            <wp:positionV relativeFrom="paragraph">
              <wp:posOffset>438150</wp:posOffset>
            </wp:positionV>
            <wp:extent cx="5924737" cy="3424999"/>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5924737" cy="3424999"/>
                    </a:xfrm>
                    <a:prstGeom prst="rect">
                      <a:avLst/>
                    </a:prstGeom>
                  </pic:spPr>
                </pic:pic>
              </a:graphicData>
            </a:graphic>
          </wp:anchor>
        </w:drawing>
      </w:r>
    </w:p>
    <w:p w:rsidR="00112AE4" w:rsidRDefault="00112AE4" w:rsidP="00112AE4">
      <w:pPr>
        <w:pStyle w:val="BodyText"/>
        <w:spacing w:before="90" w:line="480" w:lineRule="auto"/>
        <w:ind w:left="101"/>
      </w:pPr>
      <w:r>
        <w:t>Figure</w:t>
      </w:r>
      <w:r>
        <w:rPr>
          <w:spacing w:val="-1"/>
        </w:rPr>
        <w:t xml:space="preserve"> </w:t>
      </w:r>
      <w:r>
        <w:t>1:</w:t>
      </w:r>
      <w:r>
        <w:rPr>
          <w:spacing w:val="-7"/>
        </w:rPr>
        <w:t xml:space="preserve"> </w:t>
      </w:r>
      <w:r>
        <w:t>This</w:t>
      </w:r>
      <w:r>
        <w:rPr>
          <w:spacing w:val="-2"/>
        </w:rPr>
        <w:t xml:space="preserve"> </w:t>
      </w:r>
      <w:r>
        <w:t>is</w:t>
      </w:r>
      <w:r>
        <w:rPr>
          <w:spacing w:val="-1"/>
        </w:rPr>
        <w:t xml:space="preserve"> </w:t>
      </w:r>
      <w:r>
        <w:t>the</w:t>
      </w:r>
      <w:r>
        <w:rPr>
          <w:spacing w:val="-1"/>
        </w:rPr>
        <w:t xml:space="preserve"> </w:t>
      </w:r>
      <w:r>
        <w:t>data</w:t>
      </w:r>
      <w:r>
        <w:rPr>
          <w:spacing w:val="-1"/>
        </w:rPr>
        <w:t xml:space="preserve"> </w:t>
      </w:r>
      <w:r>
        <w:t>displaying</w:t>
      </w:r>
      <w:r>
        <w:rPr>
          <w:spacing w:val="-1"/>
        </w:rPr>
        <w:t xml:space="preserve"> </w:t>
      </w:r>
      <w:r>
        <w:t>dish</w:t>
      </w:r>
      <w:r>
        <w:rPr>
          <w:spacing w:val="-2"/>
        </w:rPr>
        <w:t xml:space="preserve"> </w:t>
      </w:r>
      <w:r>
        <w:t>and</w:t>
      </w:r>
      <w:r>
        <w:rPr>
          <w:spacing w:val="-2"/>
        </w:rPr>
        <w:t xml:space="preserve"> </w:t>
      </w:r>
      <w:r>
        <w:t>dipole</w:t>
      </w:r>
      <w:r>
        <w:rPr>
          <w:spacing w:val="-57"/>
        </w:rPr>
        <w:t xml:space="preserve"> </w:t>
      </w:r>
      <w:r>
        <w:t>RSSI’s</w:t>
      </w:r>
      <w:r>
        <w:rPr>
          <w:spacing w:val="-1"/>
        </w:rPr>
        <w:t xml:space="preserve"> </w:t>
      </w:r>
      <w:r>
        <w:t>by distance at</w:t>
      </w:r>
      <w:r>
        <w:rPr>
          <w:spacing w:val="-1"/>
        </w:rPr>
        <w:t xml:space="preserve"> </w:t>
      </w:r>
      <w:r>
        <w:t>intervals</w:t>
      </w:r>
      <w:r>
        <w:rPr>
          <w:spacing w:val="1"/>
        </w:rPr>
        <w:t xml:space="preserve"> </w:t>
      </w:r>
      <w:r>
        <w:t>of 20 feet</w:t>
      </w:r>
      <w:r>
        <w:rPr>
          <w:spacing w:val="-2"/>
        </w:rPr>
        <w:t xml:space="preserve"> </w:t>
      </w:r>
      <w:r>
        <w:t>up to 200 feet.</w:t>
      </w:r>
    </w:p>
    <w:p w:rsidR="00112AE4" w:rsidRDefault="00112AE4" w:rsidP="00112AE4">
      <w:pPr>
        <w:spacing w:line="480" w:lineRule="auto"/>
      </w:pPr>
    </w:p>
    <w:p w:rsidR="00112AE4" w:rsidRDefault="00112AE4" w:rsidP="00112AE4">
      <w:pPr>
        <w:spacing w:line="480" w:lineRule="auto"/>
      </w:pPr>
      <w:r>
        <w:rPr>
          <w:noProof/>
          <w:sz w:val="20"/>
        </w:rPr>
        <w:drawing>
          <wp:inline distT="0" distB="0" distL="0" distR="0" wp14:anchorId="11B49817" wp14:editId="583B5D61">
            <wp:extent cx="3965132" cy="256908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3965132" cy="2569082"/>
                    </a:xfrm>
                    <a:prstGeom prst="rect">
                      <a:avLst/>
                    </a:prstGeom>
                  </pic:spPr>
                </pic:pic>
              </a:graphicData>
            </a:graphic>
          </wp:inline>
        </w:drawing>
      </w:r>
    </w:p>
    <w:p w:rsidR="00112AE4" w:rsidRDefault="00112AE4" w:rsidP="00112AE4">
      <w:pPr>
        <w:pStyle w:val="BodyText"/>
        <w:spacing w:before="234" w:line="480" w:lineRule="auto"/>
        <w:ind w:right="159"/>
        <w:jc w:val="both"/>
        <w:sectPr w:rsidR="00112AE4">
          <w:pgSz w:w="12240" w:h="15840"/>
          <w:pgMar w:top="980" w:right="1340" w:bottom="820" w:left="1340" w:header="730" w:footer="622" w:gutter="0"/>
          <w:cols w:space="720"/>
        </w:sectPr>
      </w:pPr>
      <w:r>
        <w:t xml:space="preserve">Figure 2: </w:t>
      </w:r>
      <w:r>
        <w:t>T</w:t>
      </w:r>
      <w:r>
        <w:t xml:space="preserve">he FRIIS equation from the Dish antenna experiments. </w:t>
      </w:r>
    </w:p>
    <w:p w:rsidR="00112AE4" w:rsidRDefault="00840738" w:rsidP="00C579BA">
      <w:pPr>
        <w:spacing w:line="480" w:lineRule="auto"/>
      </w:pPr>
      <w:r>
        <w:rPr>
          <w:noProof/>
        </w:rPr>
        <w:lastRenderedPageBreak/>
        <w:drawing>
          <wp:anchor distT="0" distB="0" distL="0" distR="0" simplePos="0" relativeHeight="251664384" behindDoc="0" locked="0" layoutInCell="1" allowOverlap="1" wp14:anchorId="5AED66D3" wp14:editId="608E9B18">
            <wp:simplePos x="0" y="0"/>
            <wp:positionH relativeFrom="page">
              <wp:posOffset>914400</wp:posOffset>
            </wp:positionH>
            <wp:positionV relativeFrom="paragraph">
              <wp:posOffset>438150</wp:posOffset>
            </wp:positionV>
            <wp:extent cx="4011134" cy="2410968"/>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4011134" cy="2410968"/>
                    </a:xfrm>
                    <a:prstGeom prst="rect">
                      <a:avLst/>
                    </a:prstGeom>
                  </pic:spPr>
                </pic:pic>
              </a:graphicData>
            </a:graphic>
          </wp:anchor>
        </w:drawing>
      </w:r>
    </w:p>
    <w:p w:rsidR="00112AE4" w:rsidRDefault="00112AE4" w:rsidP="00C579BA">
      <w:pPr>
        <w:spacing w:line="480" w:lineRule="auto"/>
      </w:pPr>
    </w:p>
    <w:p w:rsidR="00531990" w:rsidRDefault="00531990" w:rsidP="00531990">
      <w:pPr>
        <w:pStyle w:val="BodyText"/>
        <w:spacing w:before="90" w:line="480" w:lineRule="auto"/>
        <w:ind w:left="101" w:right="232"/>
      </w:pPr>
      <w:r>
        <w:t>Figure</w:t>
      </w:r>
      <w:r>
        <w:rPr>
          <w:spacing w:val="-1"/>
        </w:rPr>
        <w:t xml:space="preserve"> </w:t>
      </w:r>
      <w:r>
        <w:t>3:</w:t>
      </w:r>
      <w:r>
        <w:rPr>
          <w:spacing w:val="-7"/>
        </w:rPr>
        <w:t xml:space="preserve"> </w:t>
      </w:r>
      <w:r>
        <w:t>T</w:t>
      </w:r>
      <w:r>
        <w:t>he</w:t>
      </w:r>
      <w:r>
        <w:rPr>
          <w:spacing w:val="-1"/>
        </w:rPr>
        <w:t xml:space="preserve"> </w:t>
      </w:r>
      <w:r>
        <w:t>FRIIS</w:t>
      </w:r>
      <w:r>
        <w:rPr>
          <w:spacing w:val="-2"/>
        </w:rPr>
        <w:t xml:space="preserve"> </w:t>
      </w:r>
      <w:r>
        <w:t>equation</w:t>
      </w:r>
      <w:r>
        <w:rPr>
          <w:spacing w:val="-1"/>
        </w:rPr>
        <w:t xml:space="preserve"> </w:t>
      </w:r>
      <w:r>
        <w:t>from</w:t>
      </w:r>
      <w:r>
        <w:rPr>
          <w:spacing w:val="-3"/>
        </w:rPr>
        <w:t xml:space="preserve"> </w:t>
      </w:r>
      <w:r>
        <w:t>the</w:t>
      </w:r>
      <w:r>
        <w:rPr>
          <w:spacing w:val="-1"/>
        </w:rPr>
        <w:t xml:space="preserve"> </w:t>
      </w:r>
      <w:r>
        <w:t>Dipole</w:t>
      </w:r>
      <w:r>
        <w:rPr>
          <w:spacing w:val="-3"/>
        </w:rPr>
        <w:t xml:space="preserve"> </w:t>
      </w:r>
      <w:r>
        <w:t>antenna</w:t>
      </w:r>
      <w:r>
        <w:rPr>
          <w:spacing w:val="-3"/>
        </w:rPr>
        <w:t xml:space="preserve"> </w:t>
      </w:r>
      <w:r>
        <w:t>experiments.</w:t>
      </w:r>
      <w:r>
        <w:rPr>
          <w:spacing w:val="-1"/>
        </w:rPr>
        <w:t xml:space="preserve"> </w:t>
      </w:r>
      <w:r>
        <w:rPr>
          <w:spacing w:val="-1"/>
        </w:rPr>
        <w:t xml:space="preserve"> </w:t>
      </w:r>
      <w:r>
        <w:t>T</w:t>
      </w:r>
      <w:r>
        <w:t>he FRIIS equation assumes a power of one watt, a gain of one watt, and a frequency of 1</w:t>
      </w:r>
      <w:r>
        <w:rPr>
          <w:spacing w:val="1"/>
        </w:rPr>
        <w:t xml:space="preserve"> </w:t>
      </w:r>
      <w:r>
        <w:t>GHz.</w:t>
      </w:r>
    </w:p>
    <w:p w:rsidR="00531990" w:rsidRDefault="00531990" w:rsidP="00531990">
      <w:pPr>
        <w:pStyle w:val="BodyText"/>
        <w:spacing w:before="90" w:line="480" w:lineRule="auto"/>
        <w:ind w:left="101" w:right="232"/>
      </w:pPr>
    </w:p>
    <w:p w:rsidR="00531990" w:rsidRDefault="00531990" w:rsidP="00C579BA">
      <w:pPr>
        <w:spacing w:line="480" w:lineRule="auto"/>
      </w:pPr>
      <w:r>
        <w:rPr>
          <w:noProof/>
          <w:sz w:val="20"/>
        </w:rPr>
        <w:drawing>
          <wp:inline distT="0" distB="0" distL="0" distR="0" wp14:anchorId="18C08412" wp14:editId="2C9776F0">
            <wp:extent cx="5084013" cy="3056763"/>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5084013" cy="3056763"/>
                    </a:xfrm>
                    <a:prstGeom prst="rect">
                      <a:avLst/>
                    </a:prstGeom>
                  </pic:spPr>
                </pic:pic>
              </a:graphicData>
            </a:graphic>
          </wp:inline>
        </w:drawing>
      </w:r>
    </w:p>
    <w:p w:rsidR="00531990" w:rsidRDefault="00531990" w:rsidP="00531990">
      <w:pPr>
        <w:pStyle w:val="BodyText"/>
        <w:spacing w:before="90" w:line="480" w:lineRule="auto"/>
        <w:ind w:left="101" w:right="232"/>
        <w:sectPr w:rsidR="00531990">
          <w:pgSz w:w="12240" w:h="15840"/>
          <w:pgMar w:top="980" w:right="1340" w:bottom="820" w:left="1340" w:header="730" w:footer="622" w:gutter="0"/>
          <w:cols w:space="720"/>
        </w:sectPr>
      </w:pPr>
      <w:r>
        <w:t>Figure</w:t>
      </w:r>
      <w:r>
        <w:rPr>
          <w:spacing w:val="-1"/>
        </w:rPr>
        <w:t xml:space="preserve"> </w:t>
      </w:r>
      <w:r>
        <w:t>4:</w:t>
      </w:r>
      <w:r>
        <w:rPr>
          <w:spacing w:val="-7"/>
        </w:rPr>
        <w:t xml:space="preserve"> </w:t>
      </w:r>
      <w:r>
        <w:t>This</w:t>
      </w:r>
      <w:r>
        <w:rPr>
          <w:spacing w:val="-1"/>
        </w:rPr>
        <w:t xml:space="preserve"> </w:t>
      </w:r>
      <w:r>
        <w:t>scatter</w:t>
      </w:r>
      <w:r>
        <w:rPr>
          <w:spacing w:val="-2"/>
        </w:rPr>
        <w:t xml:space="preserve"> </w:t>
      </w:r>
      <w:r>
        <w:t>chart</w:t>
      </w:r>
      <w:r>
        <w:rPr>
          <w:spacing w:val="-3"/>
        </w:rPr>
        <w:t xml:space="preserve"> </w:t>
      </w:r>
      <w:r>
        <w:t>shows</w:t>
      </w:r>
      <w:r>
        <w:rPr>
          <w:spacing w:val="-1"/>
        </w:rPr>
        <w:t xml:space="preserve"> </w:t>
      </w:r>
      <w:r>
        <w:t>the</w:t>
      </w:r>
      <w:r>
        <w:rPr>
          <w:spacing w:val="-1"/>
        </w:rPr>
        <w:t xml:space="preserve"> </w:t>
      </w:r>
      <w:r>
        <w:t>average</w:t>
      </w:r>
      <w:r>
        <w:rPr>
          <w:spacing w:val="-1"/>
        </w:rPr>
        <w:t xml:space="preserve"> </w:t>
      </w:r>
      <w:r>
        <w:t>dish</w:t>
      </w:r>
      <w:r>
        <w:rPr>
          <w:spacing w:val="-1"/>
        </w:rPr>
        <w:t xml:space="preserve"> </w:t>
      </w:r>
      <w:r>
        <w:t>antenna</w:t>
      </w:r>
      <w:r>
        <w:rPr>
          <w:spacing w:val="-1"/>
        </w:rPr>
        <w:t xml:space="preserve"> </w:t>
      </w:r>
      <w:r>
        <w:t>RSSI</w:t>
      </w:r>
      <w:r>
        <w:rPr>
          <w:spacing w:val="-2"/>
        </w:rPr>
        <w:t xml:space="preserve"> </w:t>
      </w:r>
      <w:r>
        <w:t>based</w:t>
      </w:r>
      <w:r>
        <w:rPr>
          <w:spacing w:val="-1"/>
        </w:rPr>
        <w:t xml:space="preserve"> </w:t>
      </w:r>
      <w:r>
        <w:t>on</w:t>
      </w:r>
      <w:r>
        <w:rPr>
          <w:spacing w:val="-2"/>
        </w:rPr>
        <w:t xml:space="preserve"> </w:t>
      </w:r>
      <w:r>
        <w:t>the</w:t>
      </w:r>
      <w:r>
        <w:rPr>
          <w:spacing w:val="-1"/>
        </w:rPr>
        <w:t xml:space="preserve"> </w:t>
      </w:r>
      <w:r>
        <w:t>heading.</w:t>
      </w:r>
      <w:r>
        <w:rPr>
          <w:spacing w:val="-4"/>
        </w:rPr>
        <w:t xml:space="preserve"> </w:t>
      </w:r>
      <w:r>
        <w:t>The</w:t>
      </w:r>
      <w:r>
        <w:rPr>
          <w:spacing w:val="-3"/>
        </w:rPr>
        <w:t xml:space="preserve"> </w:t>
      </w:r>
      <w:r>
        <w:t>X-</w:t>
      </w:r>
      <w:r>
        <w:rPr>
          <w:spacing w:val="-57"/>
        </w:rPr>
        <w:t xml:space="preserve"> </w:t>
      </w:r>
      <w:r>
        <w:t>axis represents</w:t>
      </w:r>
      <w:r>
        <w:rPr>
          <w:spacing w:val="-2"/>
        </w:rPr>
        <w:t xml:space="preserve"> </w:t>
      </w:r>
      <w:r>
        <w:t>the RSSI</w:t>
      </w:r>
      <w:r>
        <w:rPr>
          <w:spacing w:val="-2"/>
        </w:rPr>
        <w:t xml:space="preserve"> </w:t>
      </w:r>
      <w:r>
        <w:t>value and</w:t>
      </w:r>
      <w:r>
        <w:rPr>
          <w:spacing w:val="-2"/>
        </w:rPr>
        <w:t xml:space="preserve"> </w:t>
      </w:r>
      <w:r>
        <w:t>the</w:t>
      </w:r>
      <w:r>
        <w:rPr>
          <w:spacing w:val="-10"/>
        </w:rPr>
        <w:t xml:space="preserve"> </w:t>
      </w:r>
      <w:r>
        <w:t>Y-axis</w:t>
      </w:r>
      <w:r>
        <w:rPr>
          <w:spacing w:val="-1"/>
        </w:rPr>
        <w:t xml:space="preserve"> </w:t>
      </w:r>
      <w:r>
        <w:t>represents</w:t>
      </w:r>
      <w:r>
        <w:rPr>
          <w:spacing w:val="-2"/>
        </w:rPr>
        <w:t xml:space="preserve"> </w:t>
      </w:r>
      <w:r>
        <w:t>the heading</w:t>
      </w:r>
      <w:r>
        <w:rPr>
          <w:spacing w:val="-1"/>
        </w:rPr>
        <w:t xml:space="preserve"> </w:t>
      </w:r>
      <w:r>
        <w:t>in</w:t>
      </w:r>
      <w:r>
        <w:rPr>
          <w:spacing w:val="-1"/>
        </w:rPr>
        <w:t xml:space="preserve"> </w:t>
      </w:r>
      <w:r>
        <w:t>degrees</w:t>
      </w:r>
    </w:p>
    <w:p w:rsidR="00C579BA" w:rsidRDefault="00C579BA" w:rsidP="00531990">
      <w:pPr>
        <w:pStyle w:val="Heading1"/>
      </w:pPr>
      <w:r>
        <w:lastRenderedPageBreak/>
        <w:t xml:space="preserve">3.0 Results </w:t>
      </w:r>
    </w:p>
    <w:p w:rsidR="00C579BA" w:rsidRDefault="00C579BA" w:rsidP="00C579BA">
      <w:pPr>
        <w:spacing w:line="480" w:lineRule="auto"/>
      </w:pPr>
      <w:r>
        <w:t>From the experiment, the results vividly shows that RSSI is inversely proportional to the distance between the receiver and the transmitter. As shown on the above figures, it</w:t>
      </w:r>
      <w:r>
        <w:t>’</w:t>
      </w:r>
      <w:r>
        <w:t>s evident that there is an optimal, overlapping zone of headings whereby no change in the RSSI. Away from that zone, as the communication drops, the RSSI values as well drop. This observation, clearly indicates the range of heading present</w:t>
      </w:r>
      <w:r w:rsidR="00112AE4">
        <w:t xml:space="preserve">ing </w:t>
      </w:r>
      <w:r>
        <w:t xml:space="preserve">the </w:t>
      </w:r>
      <w:r w:rsidR="00112AE4">
        <w:t>operational view</w:t>
      </w:r>
      <w:r w:rsidR="00112AE4">
        <w:t xml:space="preserve"> for communication array.</w:t>
      </w:r>
    </w:p>
    <w:p w:rsidR="00C579BA" w:rsidRDefault="00C579BA" w:rsidP="00531990">
      <w:pPr>
        <w:pStyle w:val="Heading1"/>
      </w:pPr>
      <w:r>
        <w:t>4.0</w:t>
      </w:r>
      <w:r w:rsidR="00531990">
        <w:t xml:space="preserve"> </w:t>
      </w:r>
      <w:r>
        <w:t>Conclusions and Recommendations</w:t>
      </w:r>
    </w:p>
    <w:p w:rsidR="00C579BA" w:rsidRDefault="00C579BA" w:rsidP="00C579BA">
      <w:pPr>
        <w:spacing w:line="480" w:lineRule="auto"/>
      </w:pPr>
      <w:r>
        <w:t xml:space="preserve">With a lot of confidence, from these experiments, we can recommend dish type receivers. This experiment is vital since it assumes all that satellites go through during transmission of information in regard to the different pitches, headings, and the settings put on the power.   </w:t>
      </w:r>
    </w:p>
    <w:p w:rsidR="00C579BA" w:rsidRDefault="00C579BA" w:rsidP="00C579BA">
      <w:pPr>
        <w:spacing w:line="480" w:lineRule="auto"/>
      </w:pPr>
    </w:p>
    <w:p w:rsidR="00C579BA" w:rsidRDefault="00C579BA" w:rsidP="00C579BA">
      <w:pPr>
        <w:spacing w:line="480" w:lineRule="auto"/>
      </w:pPr>
    </w:p>
    <w:p w:rsidR="0007212A" w:rsidRDefault="0007212A" w:rsidP="0007212A">
      <w:pPr>
        <w:pStyle w:val="BodyText"/>
        <w:tabs>
          <w:tab w:val="left" w:pos="9047"/>
        </w:tabs>
        <w:spacing w:before="217"/>
      </w:pPr>
      <w:r>
        <w:tab/>
        <w:t>.</w:t>
      </w:r>
    </w:p>
    <w:p w:rsidR="0007212A" w:rsidRDefault="0007212A" w:rsidP="0007212A">
      <w:pPr>
        <w:pStyle w:val="BodyText"/>
        <w:spacing w:before="10"/>
        <w:rPr>
          <w:sz w:val="37"/>
        </w:rPr>
      </w:pPr>
    </w:p>
    <w:p w:rsidR="006F6C34" w:rsidRDefault="006F6C34" w:rsidP="0007212A">
      <w:pPr>
        <w:spacing w:line="480" w:lineRule="auto"/>
      </w:pPr>
    </w:p>
    <w:sectPr w:rsidR="006F6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09F5"/>
    <w:multiLevelType w:val="multilevel"/>
    <w:tmpl w:val="4CACCE3A"/>
    <w:lvl w:ilvl="0">
      <w:start w:val="2"/>
      <w:numFmt w:val="decimal"/>
      <w:lvlText w:val="%1.0"/>
      <w:lvlJc w:val="left"/>
      <w:pPr>
        <w:ind w:left="54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380" w:hanging="1440"/>
      </w:pPr>
      <w:rPr>
        <w:rFonts w:hint="default"/>
      </w:rPr>
    </w:lvl>
  </w:abstractNum>
  <w:abstractNum w:abstractNumId="1" w15:restartNumberingAfterBreak="0">
    <w:nsid w:val="62FE021C"/>
    <w:multiLevelType w:val="multilevel"/>
    <w:tmpl w:val="10E2ECEE"/>
    <w:lvl w:ilvl="0">
      <w:start w:val="1"/>
      <w:numFmt w:val="decimal"/>
      <w:lvlText w:val="%1.0"/>
      <w:lvlJc w:val="left"/>
      <w:pPr>
        <w:ind w:left="54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38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18"/>
    <w:rsid w:val="0007212A"/>
    <w:rsid w:val="000E3EEA"/>
    <w:rsid w:val="00112AE4"/>
    <w:rsid w:val="001F20C6"/>
    <w:rsid w:val="00275481"/>
    <w:rsid w:val="004B7C90"/>
    <w:rsid w:val="00531990"/>
    <w:rsid w:val="00663B18"/>
    <w:rsid w:val="006F6C34"/>
    <w:rsid w:val="008252EF"/>
    <w:rsid w:val="00840738"/>
    <w:rsid w:val="00A669D0"/>
    <w:rsid w:val="00BF26B4"/>
    <w:rsid w:val="00C579BA"/>
    <w:rsid w:val="00CF10B2"/>
    <w:rsid w:val="00D11A55"/>
    <w:rsid w:val="00E21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6BCA6-1E03-4114-B3A9-C87B7602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07212A"/>
    <w:pPr>
      <w:widowControl w:val="0"/>
      <w:autoSpaceDE w:val="0"/>
      <w:autoSpaceDN w:val="0"/>
      <w:spacing w:before="215" w:after="0" w:line="240" w:lineRule="auto"/>
      <w:ind w:left="101"/>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B18"/>
    <w:pPr>
      <w:ind w:left="720"/>
      <w:contextualSpacing/>
    </w:pPr>
  </w:style>
  <w:style w:type="character" w:customStyle="1" w:styleId="Heading1Char">
    <w:name w:val="Heading 1 Char"/>
    <w:basedOn w:val="DefaultParagraphFont"/>
    <w:link w:val="Heading1"/>
    <w:uiPriority w:val="1"/>
    <w:rsid w:val="0007212A"/>
    <w:rPr>
      <w:rFonts w:ascii="Times New Roman" w:eastAsia="Times New Roman" w:hAnsi="Times New Roman" w:cs="Times New Roman"/>
      <w:b/>
      <w:bCs/>
      <w:sz w:val="32"/>
      <w:szCs w:val="32"/>
    </w:rPr>
  </w:style>
  <w:style w:type="paragraph" w:styleId="BodyText">
    <w:name w:val="Body Text"/>
    <w:basedOn w:val="Normal"/>
    <w:link w:val="BodyTextChar"/>
    <w:uiPriority w:val="1"/>
    <w:qFormat/>
    <w:rsid w:val="0007212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7212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MUMO</dc:creator>
  <cp:keywords/>
  <dc:description/>
  <cp:lastModifiedBy>ALEX MUMO</cp:lastModifiedBy>
  <cp:revision>7</cp:revision>
  <dcterms:created xsi:type="dcterms:W3CDTF">2021-03-29T01:18:00Z</dcterms:created>
  <dcterms:modified xsi:type="dcterms:W3CDTF">2021-03-29T03:36:00Z</dcterms:modified>
</cp:coreProperties>
</file>