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0AF" w:rsidRDefault="002A50AF" w:rsidP="002A50AF">
      <w:pPr>
        <w:spacing w:line="480" w:lineRule="auto"/>
        <w:jc w:val="center"/>
        <w:rPr>
          <w:rFonts w:ascii="Times New Roman" w:hAnsi="Times New Roman" w:cs="Times New Roman"/>
          <w:sz w:val="24"/>
          <w:szCs w:val="24"/>
        </w:rPr>
      </w:pPr>
      <w:bookmarkStart w:id="0" w:name="_GoBack"/>
      <w:bookmarkEnd w:id="0"/>
    </w:p>
    <w:p w:rsidR="002A50AF" w:rsidRDefault="002A50AF" w:rsidP="002A50AF">
      <w:pPr>
        <w:spacing w:line="480" w:lineRule="auto"/>
        <w:jc w:val="center"/>
        <w:rPr>
          <w:rFonts w:ascii="Times New Roman" w:hAnsi="Times New Roman" w:cs="Times New Roman"/>
          <w:sz w:val="24"/>
          <w:szCs w:val="24"/>
        </w:rPr>
      </w:pPr>
    </w:p>
    <w:p w:rsidR="002A50AF" w:rsidRDefault="002A50AF" w:rsidP="002A50AF">
      <w:pPr>
        <w:spacing w:line="480" w:lineRule="auto"/>
        <w:jc w:val="center"/>
        <w:rPr>
          <w:rFonts w:ascii="Times New Roman" w:hAnsi="Times New Roman" w:cs="Times New Roman"/>
          <w:sz w:val="24"/>
          <w:szCs w:val="24"/>
        </w:rPr>
      </w:pPr>
    </w:p>
    <w:p w:rsidR="002A50AF" w:rsidRDefault="002A50AF" w:rsidP="002A50AF">
      <w:pPr>
        <w:spacing w:line="480" w:lineRule="auto"/>
        <w:jc w:val="center"/>
        <w:rPr>
          <w:rFonts w:ascii="Times New Roman" w:hAnsi="Times New Roman" w:cs="Times New Roman"/>
          <w:sz w:val="24"/>
          <w:szCs w:val="24"/>
        </w:rPr>
      </w:pPr>
    </w:p>
    <w:p w:rsidR="002A50AF" w:rsidRDefault="002A50AF" w:rsidP="002A50AF">
      <w:pPr>
        <w:spacing w:line="480" w:lineRule="auto"/>
        <w:jc w:val="center"/>
        <w:rPr>
          <w:rFonts w:ascii="Times New Roman" w:hAnsi="Times New Roman" w:cs="Times New Roman"/>
          <w:sz w:val="24"/>
          <w:szCs w:val="24"/>
        </w:rPr>
      </w:pPr>
    </w:p>
    <w:p w:rsidR="002A50AF" w:rsidRPr="00964A1C" w:rsidRDefault="005E64F2" w:rsidP="002A50AF">
      <w:pPr>
        <w:spacing w:line="480" w:lineRule="auto"/>
        <w:jc w:val="center"/>
        <w:rPr>
          <w:rFonts w:ascii="Times New Roman" w:hAnsi="Times New Roman" w:cs="Times New Roman"/>
          <w:sz w:val="24"/>
          <w:szCs w:val="24"/>
        </w:rPr>
      </w:pPr>
      <w:r>
        <w:rPr>
          <w:rFonts w:ascii="Times New Roman" w:hAnsi="Times New Roman" w:cs="Times New Roman"/>
          <w:sz w:val="24"/>
          <w:szCs w:val="24"/>
        </w:rPr>
        <w:t>The civil right movement</w:t>
      </w:r>
    </w:p>
    <w:p w:rsidR="002A50AF" w:rsidRPr="00964A1C" w:rsidRDefault="005E64F2" w:rsidP="002A50AF">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Name</w:t>
      </w:r>
    </w:p>
    <w:p w:rsidR="002A50AF" w:rsidRPr="00964A1C" w:rsidRDefault="005E64F2" w:rsidP="002A50AF">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Institution</w:t>
      </w:r>
    </w:p>
    <w:p w:rsidR="002A50AF" w:rsidRPr="00964A1C" w:rsidRDefault="005E64F2" w:rsidP="002A50AF">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Course</w:t>
      </w:r>
    </w:p>
    <w:p w:rsidR="002A50AF" w:rsidRPr="00964A1C" w:rsidRDefault="005E64F2" w:rsidP="002A50AF">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Professor</w:t>
      </w:r>
    </w:p>
    <w:p w:rsidR="002A50AF" w:rsidRPr="00964A1C" w:rsidRDefault="005E64F2" w:rsidP="002A50AF">
      <w:pPr>
        <w:spacing w:line="480" w:lineRule="auto"/>
        <w:jc w:val="center"/>
        <w:rPr>
          <w:rFonts w:ascii="Times New Roman" w:hAnsi="Times New Roman" w:cs="Times New Roman"/>
          <w:sz w:val="24"/>
          <w:szCs w:val="24"/>
        </w:rPr>
      </w:pPr>
      <w:r w:rsidRPr="00964A1C">
        <w:rPr>
          <w:rFonts w:ascii="Times New Roman" w:hAnsi="Times New Roman" w:cs="Times New Roman"/>
          <w:sz w:val="24"/>
          <w:szCs w:val="24"/>
        </w:rPr>
        <w:t>Date</w:t>
      </w:r>
    </w:p>
    <w:p w:rsidR="0097539C" w:rsidRDefault="0097539C"/>
    <w:p w:rsidR="002A50AF" w:rsidRDefault="002A50AF"/>
    <w:p w:rsidR="002A50AF" w:rsidRDefault="002A50AF"/>
    <w:p w:rsidR="002A50AF" w:rsidRDefault="002A50AF"/>
    <w:p w:rsidR="002A50AF" w:rsidRDefault="002A50AF"/>
    <w:p w:rsidR="002A50AF" w:rsidRDefault="002A50AF"/>
    <w:p w:rsidR="002A50AF" w:rsidRDefault="002A50AF"/>
    <w:p w:rsidR="002A50AF" w:rsidRDefault="002A50AF"/>
    <w:p w:rsidR="002A50AF" w:rsidRDefault="002A50AF"/>
    <w:p w:rsidR="002A50AF" w:rsidRDefault="002A50AF"/>
    <w:p w:rsidR="002A50AF" w:rsidRDefault="002A50AF"/>
    <w:p w:rsidR="002A50AF" w:rsidRDefault="005E64F2" w:rsidP="008D570B">
      <w:pPr>
        <w:ind w:firstLine="720"/>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8D570B" w:rsidRDefault="005E64F2" w:rsidP="008D570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America's history cannot be complete without looking into the civil rights movements of the 1950s and 1960s. After the civil war of 1861 to 1865, slavery was </w:t>
      </w:r>
      <w:r>
        <w:rPr>
          <w:rFonts w:ascii="Times New Roman" w:hAnsi="Times New Roman" w:cs="Times New Roman"/>
          <w:sz w:val="24"/>
          <w:szCs w:val="24"/>
        </w:rPr>
        <w:t>abolished in the southern American states, adamant about relinquishing the practice. Even though black people were no longer enslaved, they were still oppressed by the system. Black people were not allowed to vote, own property, attend white schools or eve</w:t>
      </w:r>
      <w:r>
        <w:rPr>
          <w:rFonts w:ascii="Times New Roman" w:hAnsi="Times New Roman" w:cs="Times New Roman"/>
          <w:sz w:val="24"/>
          <w:szCs w:val="24"/>
        </w:rPr>
        <w:t>n share public amenities with the white people. Several books, magazines, and newspaper articles have been written on the sub</w:t>
      </w:r>
      <w:r w:rsidR="00250A1E">
        <w:rPr>
          <w:rFonts w:ascii="Times New Roman" w:hAnsi="Times New Roman" w:cs="Times New Roman"/>
          <w:sz w:val="24"/>
          <w:szCs w:val="24"/>
        </w:rPr>
        <w:t xml:space="preserve">ject of civil rights movements. As I was researching this paper, I found an online article, </w:t>
      </w:r>
      <w:r w:rsidR="00250A1E" w:rsidRPr="00250A1E">
        <w:rPr>
          <w:rFonts w:ascii="Times New Roman" w:hAnsi="Times New Roman" w:cs="Times New Roman"/>
          <w:i/>
          <w:sz w:val="24"/>
          <w:szCs w:val="24"/>
        </w:rPr>
        <w:t>A Shaky Truce,</w:t>
      </w:r>
      <w:r w:rsidR="00250A1E">
        <w:rPr>
          <w:rFonts w:ascii="Times New Roman" w:hAnsi="Times New Roman" w:cs="Times New Roman"/>
          <w:sz w:val="24"/>
          <w:szCs w:val="24"/>
        </w:rPr>
        <w:t xml:space="preserve"> dealing with the struggle for civil rights in Starkville, Mississippi.</w:t>
      </w:r>
    </w:p>
    <w:p w:rsidR="00EE19F0" w:rsidRPr="00EE19F0" w:rsidRDefault="00E9235F" w:rsidP="00EE19F0">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Discussion</w:t>
      </w:r>
    </w:p>
    <w:p w:rsidR="00250A1E" w:rsidRDefault="005E64F2" w:rsidP="008D570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article,</w:t>
      </w:r>
      <w:r w:rsidRPr="00250A1E">
        <w:rPr>
          <w:rFonts w:ascii="Times New Roman" w:hAnsi="Times New Roman" w:cs="Times New Roman"/>
          <w:i/>
          <w:sz w:val="24"/>
          <w:szCs w:val="24"/>
        </w:rPr>
        <w:t xml:space="preserve"> A Shaky Truce</w:t>
      </w:r>
      <w:r>
        <w:rPr>
          <w:rFonts w:ascii="Times New Roman" w:hAnsi="Times New Roman" w:cs="Times New Roman"/>
          <w:i/>
          <w:sz w:val="24"/>
          <w:szCs w:val="24"/>
        </w:rPr>
        <w:t xml:space="preserve">, </w:t>
      </w:r>
      <w:r>
        <w:rPr>
          <w:rFonts w:ascii="Times New Roman" w:hAnsi="Times New Roman" w:cs="Times New Roman"/>
          <w:sz w:val="24"/>
          <w:szCs w:val="24"/>
        </w:rPr>
        <w:t>starts by giving a brief history and demographics of Starkville during the civil rights movement. During the twentieth century, Starkville was a distinguished textile and</w:t>
      </w:r>
      <w:r>
        <w:rPr>
          <w:rFonts w:ascii="Times New Roman" w:hAnsi="Times New Roman" w:cs="Times New Roman"/>
          <w:sz w:val="24"/>
          <w:szCs w:val="24"/>
        </w:rPr>
        <w:t xml:space="preserve"> dairy production center. The town was built on the hard labor of the black people who were brought in as slaves. Since its inception, Starkville had a majority of black people living and working</w:t>
      </w:r>
      <w:r w:rsidR="00EE19F0">
        <w:rPr>
          <w:rFonts w:ascii="Times New Roman" w:hAnsi="Times New Roman" w:cs="Times New Roman"/>
          <w:sz w:val="24"/>
          <w:szCs w:val="24"/>
        </w:rPr>
        <w:t xml:space="preserve"> in the cotton plantations and dairy plants.</w:t>
      </w:r>
      <w:r>
        <w:rPr>
          <w:rFonts w:ascii="Times New Roman" w:hAnsi="Times New Roman" w:cs="Times New Roman"/>
          <w:sz w:val="24"/>
          <w:szCs w:val="24"/>
        </w:rPr>
        <w:t xml:space="preserve"> </w:t>
      </w:r>
      <w:r w:rsidR="00EE19F0">
        <w:rPr>
          <w:rFonts w:ascii="Times New Roman" w:hAnsi="Times New Roman" w:cs="Times New Roman"/>
          <w:sz w:val="24"/>
          <w:szCs w:val="24"/>
        </w:rPr>
        <w:t xml:space="preserve"> Until the civil war, black people in Starkville continued to be unaccounted for and were mostly viewed as lesser human beings.  </w:t>
      </w:r>
    </w:p>
    <w:p w:rsidR="00EE19F0" w:rsidRDefault="005E64F2" w:rsidP="008D570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After President Abraham Lincoln has signed the emancipation order of 1863 (</w:t>
      </w:r>
      <w:r w:rsidR="00DD73A6">
        <w:rPr>
          <w:rFonts w:ascii="Times New Roman" w:hAnsi="Times New Roman" w:cs="Times New Roman"/>
          <w:sz w:val="24"/>
          <w:szCs w:val="24"/>
        </w:rPr>
        <w:t>Holzer, H</w:t>
      </w:r>
      <w:r>
        <w:rPr>
          <w:rFonts w:ascii="Times New Roman" w:hAnsi="Times New Roman" w:cs="Times New Roman"/>
          <w:sz w:val="24"/>
          <w:szCs w:val="24"/>
        </w:rPr>
        <w:t xml:space="preserve"> et al., 2006), </w:t>
      </w:r>
      <w:r w:rsidR="00DD73A6">
        <w:rPr>
          <w:rFonts w:ascii="Times New Roman" w:hAnsi="Times New Roman" w:cs="Times New Roman"/>
          <w:sz w:val="24"/>
          <w:szCs w:val="24"/>
        </w:rPr>
        <w:t xml:space="preserve">the newly freed black </w:t>
      </w:r>
      <w:r>
        <w:rPr>
          <w:rFonts w:ascii="Times New Roman" w:hAnsi="Times New Roman" w:cs="Times New Roman"/>
          <w:sz w:val="24"/>
          <w:szCs w:val="24"/>
        </w:rPr>
        <w:t>slav</w:t>
      </w:r>
      <w:r>
        <w:rPr>
          <w:rFonts w:ascii="Times New Roman" w:hAnsi="Times New Roman" w:cs="Times New Roman"/>
          <w:sz w:val="24"/>
          <w:szCs w:val="24"/>
        </w:rPr>
        <w:t xml:space="preserve">es </w:t>
      </w:r>
      <w:r w:rsidR="00DD73A6">
        <w:rPr>
          <w:rFonts w:ascii="Times New Roman" w:hAnsi="Times New Roman" w:cs="Times New Roman"/>
          <w:sz w:val="24"/>
          <w:szCs w:val="24"/>
        </w:rPr>
        <w:t>in Starkville established their churches, homes, bought land, and even started farming. Many black people also worked in the local university even though they could not attend it. Viewing the demographic maps included in the article, I found evidence that there was rampant racial segregation in Starkville as the whites segregated all black people to the town's northwestern side.</w:t>
      </w:r>
    </w:p>
    <w:p w:rsidR="008B339E" w:rsidRDefault="005E64F2" w:rsidP="008D570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Racial segregation was so entrenched in Starkville's white population that it took sixteen years before the town implemented an</w:t>
      </w:r>
      <w:r>
        <w:rPr>
          <w:rFonts w:ascii="Times New Roman" w:hAnsi="Times New Roman" w:cs="Times New Roman"/>
          <w:sz w:val="24"/>
          <w:szCs w:val="24"/>
        </w:rPr>
        <w:t xml:space="preserve">y changes related to the momentous </w:t>
      </w:r>
      <w:r>
        <w:rPr>
          <w:rFonts w:ascii="Times New Roman" w:hAnsi="Times New Roman" w:cs="Times New Roman"/>
          <w:i/>
          <w:sz w:val="24"/>
          <w:szCs w:val="24"/>
        </w:rPr>
        <w:t xml:space="preserve">Brown v board ruling </w:t>
      </w:r>
      <w:r>
        <w:rPr>
          <w:rFonts w:ascii="Times New Roman" w:hAnsi="Times New Roman" w:cs="Times New Roman"/>
          <w:sz w:val="24"/>
          <w:szCs w:val="24"/>
        </w:rPr>
        <w:lastRenderedPageBreak/>
        <w:t>of 1954 (Gutierrez, K et al., 1995).</w:t>
      </w:r>
      <w:r w:rsidR="006B131B">
        <w:rPr>
          <w:rFonts w:ascii="Times New Roman" w:hAnsi="Times New Roman" w:cs="Times New Roman"/>
          <w:sz w:val="24"/>
          <w:szCs w:val="24"/>
        </w:rPr>
        <w:t xml:space="preserve">  White residents of Starkville viewed the legislation as a threat to their way of life; hence, they did little to encourage the two high schools' desegregation in the town. In 1968, a few black people led by Dr. Douglas Conner went to court to challenge laws that were craftily designed by the town's leadership to maintain school segregation.</w:t>
      </w:r>
    </w:p>
    <w:p w:rsidR="008B339E" w:rsidRDefault="005E64F2" w:rsidP="008D570B">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African Americans in Starkville during the 1960s and 70s had meager employm</w:t>
      </w:r>
      <w:r>
        <w:rPr>
          <w:rFonts w:ascii="Times New Roman" w:hAnsi="Times New Roman" w:cs="Times New Roman"/>
          <w:sz w:val="24"/>
          <w:szCs w:val="24"/>
        </w:rPr>
        <w:t xml:space="preserve">ent opportunities. White business owners gave acquiescent jobs to the black people to assert the town's hierarchical tradition. Black people had to grapple with discriminatory market practices; for example, blacks </w:t>
      </w:r>
      <w:r w:rsidR="00E9235F">
        <w:rPr>
          <w:rFonts w:ascii="Times New Roman" w:hAnsi="Times New Roman" w:cs="Times New Roman"/>
          <w:sz w:val="24"/>
          <w:szCs w:val="24"/>
        </w:rPr>
        <w:t>were not</w:t>
      </w:r>
      <w:r>
        <w:rPr>
          <w:rFonts w:ascii="Times New Roman" w:hAnsi="Times New Roman" w:cs="Times New Roman"/>
          <w:sz w:val="24"/>
          <w:szCs w:val="24"/>
        </w:rPr>
        <w:t xml:space="preserve"> allowed to try clothes on in store</w:t>
      </w:r>
      <w:r>
        <w:rPr>
          <w:rFonts w:ascii="Times New Roman" w:hAnsi="Times New Roman" w:cs="Times New Roman"/>
          <w:sz w:val="24"/>
          <w:szCs w:val="24"/>
        </w:rPr>
        <w:t>s, nor were they allowed to eat in restaurants while whites ate. All these dehumanizing practices led to black uprising and protests in 1970.</w:t>
      </w:r>
      <w:r w:rsidR="00DC4325">
        <w:rPr>
          <w:rFonts w:ascii="Times New Roman" w:hAnsi="Times New Roman" w:cs="Times New Roman"/>
          <w:sz w:val="24"/>
          <w:szCs w:val="24"/>
        </w:rPr>
        <w:t xml:space="preserve"> In February 1970, Dr. Douglas Conner and his caucus of elite black people tried to negotiate with white business owners to give blacks fairer treatments. His pleas went unheard. Dr. Douglas tried to get the local government to intervene without success. In April of 1970, Dr. Douglas called on black people to boycott white businesses that </w:t>
      </w:r>
      <w:r w:rsidR="00E9235F">
        <w:rPr>
          <w:rFonts w:ascii="Times New Roman" w:hAnsi="Times New Roman" w:cs="Times New Roman"/>
          <w:sz w:val="24"/>
          <w:szCs w:val="24"/>
        </w:rPr>
        <w:t>would not</w:t>
      </w:r>
      <w:r w:rsidR="00DC4325">
        <w:rPr>
          <w:rFonts w:ascii="Times New Roman" w:hAnsi="Times New Roman" w:cs="Times New Roman"/>
          <w:sz w:val="24"/>
          <w:szCs w:val="24"/>
        </w:rPr>
        <w:t xml:space="preserve"> hire black salespeople.  </w:t>
      </w:r>
      <w:r w:rsidR="00154310">
        <w:rPr>
          <w:rFonts w:ascii="Times New Roman" w:hAnsi="Times New Roman" w:cs="Times New Roman"/>
          <w:sz w:val="24"/>
          <w:szCs w:val="24"/>
        </w:rPr>
        <w:t>(Conner, D.L. 1985). As support for these boycotts grew, Starkville's police force moved to curtail these protests by denying protest permits and arresting protesters. These attempts failed to demoralize protesters, and by December 1970, white business owners had agreed to compromise and hire black people though in small numbers.</w:t>
      </w:r>
    </w:p>
    <w:p w:rsidR="001147C3" w:rsidRDefault="005E64F2" w:rsidP="001147C3">
      <w:pPr>
        <w:spacing w:line="480" w:lineRule="auto"/>
        <w:ind w:firstLine="720"/>
        <w:contextualSpacing/>
        <w:jc w:val="center"/>
        <w:rPr>
          <w:rFonts w:ascii="Times New Roman" w:hAnsi="Times New Roman" w:cs="Times New Roman"/>
          <w:b/>
          <w:sz w:val="24"/>
          <w:szCs w:val="24"/>
        </w:rPr>
      </w:pPr>
      <w:r>
        <w:rPr>
          <w:rFonts w:ascii="Times New Roman" w:hAnsi="Times New Roman" w:cs="Times New Roman"/>
          <w:b/>
          <w:sz w:val="24"/>
          <w:szCs w:val="24"/>
        </w:rPr>
        <w:t>Conclusion</w:t>
      </w:r>
    </w:p>
    <w:p w:rsidR="001147C3" w:rsidRPr="001147C3" w:rsidRDefault="00E9235F" w:rsidP="00E9235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While</w:t>
      </w:r>
      <w:r w:rsidR="005E64F2">
        <w:rPr>
          <w:rFonts w:ascii="Times New Roman" w:hAnsi="Times New Roman" w:cs="Times New Roman"/>
          <w:sz w:val="24"/>
          <w:szCs w:val="24"/>
        </w:rPr>
        <w:t xml:space="preserve"> African Americans today enjoy liberty and equal rights, it has taken much struggle and sacrifices to get here.</w:t>
      </w:r>
      <w:r w:rsidR="005E64F2">
        <w:rPr>
          <w:rFonts w:ascii="Times New Roman" w:hAnsi="Times New Roman" w:cs="Times New Roman"/>
          <w:sz w:val="24"/>
          <w:szCs w:val="24"/>
        </w:rPr>
        <w:t xml:space="preserve"> Black civil rights activists of the past helped</w:t>
      </w:r>
      <w:r w:rsidR="005E64F2">
        <w:rPr>
          <w:rFonts w:ascii="Times New Roman" w:hAnsi="Times New Roman" w:cs="Times New Roman"/>
          <w:sz w:val="24"/>
          <w:szCs w:val="24"/>
        </w:rPr>
        <w:t xml:space="preserve"> lay the ground for</w:t>
      </w:r>
      <w:r w:rsidR="002F5930">
        <w:rPr>
          <w:rFonts w:ascii="Times New Roman" w:hAnsi="Times New Roman" w:cs="Times New Roman"/>
          <w:sz w:val="24"/>
          <w:szCs w:val="24"/>
        </w:rPr>
        <w:t xml:space="preserve"> the struggle for </w:t>
      </w:r>
      <w:r w:rsidR="005E64F2">
        <w:rPr>
          <w:rFonts w:ascii="Times New Roman" w:hAnsi="Times New Roman" w:cs="Times New Roman"/>
          <w:sz w:val="24"/>
          <w:szCs w:val="24"/>
        </w:rPr>
        <w:t>equal rights and opportunities</w:t>
      </w:r>
      <w:r w:rsidR="002F5930">
        <w:rPr>
          <w:rFonts w:ascii="Times New Roman" w:hAnsi="Times New Roman" w:cs="Times New Roman"/>
          <w:sz w:val="24"/>
          <w:szCs w:val="24"/>
        </w:rPr>
        <w:t xml:space="preserve"> for African Americans. Today, civil movements such as Black Lives Matter are still involved in fighting for black people's rights, especially violation of rights by the police.</w:t>
      </w:r>
    </w:p>
    <w:p w:rsidR="001147C3" w:rsidRPr="001147C3" w:rsidRDefault="001147C3" w:rsidP="008D570B">
      <w:pPr>
        <w:spacing w:line="480" w:lineRule="auto"/>
        <w:ind w:firstLine="720"/>
        <w:contextualSpacing/>
        <w:rPr>
          <w:rFonts w:ascii="Times New Roman" w:hAnsi="Times New Roman" w:cs="Times New Roman"/>
          <w:b/>
          <w:sz w:val="24"/>
          <w:szCs w:val="24"/>
        </w:rPr>
      </w:pPr>
    </w:p>
    <w:p w:rsidR="002F5930" w:rsidRPr="002F5930" w:rsidRDefault="00E9235F" w:rsidP="00E9235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EE19F0" w:rsidRDefault="005E64F2" w:rsidP="002F5930">
      <w:pPr>
        <w:spacing w:line="480" w:lineRule="auto"/>
        <w:ind w:left="720" w:hanging="720"/>
        <w:rPr>
          <w:rFonts w:ascii="Times New Roman" w:hAnsi="Times New Roman" w:cs="Times New Roman"/>
          <w:sz w:val="24"/>
          <w:szCs w:val="24"/>
        </w:rPr>
      </w:pPr>
      <w:r w:rsidRPr="00EE19F0">
        <w:rPr>
          <w:rFonts w:ascii="Times New Roman" w:hAnsi="Times New Roman" w:cs="Times New Roman"/>
          <w:sz w:val="24"/>
          <w:szCs w:val="24"/>
        </w:rPr>
        <w:t>Holzer, H., Medford, E. G., &amp; Williams, F. J. (2006). </w:t>
      </w:r>
      <w:r w:rsidRPr="00EE19F0">
        <w:rPr>
          <w:rFonts w:ascii="Times New Roman" w:hAnsi="Times New Roman" w:cs="Times New Roman"/>
          <w:i/>
          <w:iCs/>
          <w:sz w:val="24"/>
          <w:szCs w:val="24"/>
        </w:rPr>
        <w:t>The Emancipation Proclamation: Three Views</w:t>
      </w:r>
      <w:r w:rsidRPr="00EE19F0">
        <w:rPr>
          <w:rFonts w:ascii="Times New Roman" w:hAnsi="Times New Roman" w:cs="Times New Roman"/>
          <w:sz w:val="24"/>
          <w:szCs w:val="24"/>
        </w:rPr>
        <w:t>. LSU Press.</w:t>
      </w:r>
    </w:p>
    <w:p w:rsidR="008B339E" w:rsidRDefault="005E64F2" w:rsidP="002F5930">
      <w:pPr>
        <w:spacing w:line="480" w:lineRule="auto"/>
        <w:ind w:left="720" w:hanging="720"/>
        <w:rPr>
          <w:rFonts w:ascii="Times New Roman" w:hAnsi="Times New Roman" w:cs="Times New Roman"/>
          <w:sz w:val="24"/>
          <w:szCs w:val="24"/>
        </w:rPr>
      </w:pPr>
      <w:r w:rsidRPr="008B339E">
        <w:rPr>
          <w:rFonts w:ascii="Times New Roman" w:hAnsi="Times New Roman" w:cs="Times New Roman"/>
          <w:sz w:val="24"/>
          <w:szCs w:val="24"/>
        </w:rPr>
        <w:t xml:space="preserve">Gutierrez, K., Rymes, B., &amp; Larson, J. (1995). Script, counter script, and under life in the classroom: James Brown versus Brown v. Board of Education. </w:t>
      </w:r>
      <w:r w:rsidRPr="008B339E">
        <w:rPr>
          <w:rFonts w:ascii="Times New Roman" w:hAnsi="Times New Roman" w:cs="Times New Roman"/>
          <w:i/>
          <w:iCs/>
          <w:sz w:val="24"/>
          <w:szCs w:val="24"/>
        </w:rPr>
        <w:t>Harvard educational review</w:t>
      </w:r>
      <w:r w:rsidRPr="008B339E">
        <w:rPr>
          <w:rFonts w:ascii="Times New Roman" w:hAnsi="Times New Roman" w:cs="Times New Roman"/>
          <w:sz w:val="24"/>
          <w:szCs w:val="24"/>
        </w:rPr>
        <w:t>, </w:t>
      </w:r>
      <w:r w:rsidRPr="008B339E">
        <w:rPr>
          <w:rFonts w:ascii="Times New Roman" w:hAnsi="Times New Roman" w:cs="Times New Roman"/>
          <w:i/>
          <w:iCs/>
          <w:sz w:val="24"/>
          <w:szCs w:val="24"/>
        </w:rPr>
        <w:t>65</w:t>
      </w:r>
      <w:r w:rsidRPr="008B339E">
        <w:rPr>
          <w:rFonts w:ascii="Times New Roman" w:hAnsi="Times New Roman" w:cs="Times New Roman"/>
          <w:sz w:val="24"/>
          <w:szCs w:val="24"/>
        </w:rPr>
        <w:t>(3), 445-472.</w:t>
      </w:r>
    </w:p>
    <w:p w:rsidR="00154310" w:rsidRDefault="005E64F2" w:rsidP="002F5930">
      <w:pPr>
        <w:spacing w:line="480" w:lineRule="auto"/>
        <w:ind w:left="720" w:hanging="720"/>
        <w:rPr>
          <w:rFonts w:ascii="Times New Roman" w:hAnsi="Times New Roman" w:cs="Times New Roman"/>
          <w:sz w:val="24"/>
          <w:szCs w:val="24"/>
        </w:rPr>
      </w:pPr>
      <w:r w:rsidRPr="00154310">
        <w:rPr>
          <w:rFonts w:ascii="Times New Roman" w:hAnsi="Times New Roman" w:cs="Times New Roman"/>
          <w:sz w:val="24"/>
          <w:szCs w:val="24"/>
        </w:rPr>
        <w:t>Conner, D. L. (1985). </w:t>
      </w:r>
      <w:r w:rsidRPr="00154310">
        <w:rPr>
          <w:rFonts w:ascii="Times New Roman" w:hAnsi="Times New Roman" w:cs="Times New Roman"/>
          <w:i/>
          <w:iCs/>
          <w:sz w:val="24"/>
          <w:szCs w:val="24"/>
        </w:rPr>
        <w:t>A Black Physician's Story: Bringing Ho</w:t>
      </w:r>
      <w:r w:rsidRPr="00154310">
        <w:rPr>
          <w:rFonts w:ascii="Times New Roman" w:hAnsi="Times New Roman" w:cs="Times New Roman"/>
          <w:i/>
          <w:iCs/>
          <w:sz w:val="24"/>
          <w:szCs w:val="24"/>
        </w:rPr>
        <w:t>pe in Mississippi</w:t>
      </w:r>
      <w:r w:rsidRPr="00154310">
        <w:rPr>
          <w:rFonts w:ascii="Times New Roman" w:hAnsi="Times New Roman" w:cs="Times New Roman"/>
          <w:sz w:val="24"/>
          <w:szCs w:val="24"/>
        </w:rPr>
        <w:t>. Univ. Press of Mississippi.</w:t>
      </w:r>
    </w:p>
    <w:p w:rsidR="002F5930" w:rsidRPr="00250A1E" w:rsidRDefault="005E64F2" w:rsidP="002F5930">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 Shaky Truce Starkville Civil Rights Struggles, 1960-1980, </w:t>
      </w:r>
      <w:r>
        <w:rPr>
          <w:rFonts w:ascii="Times New Roman" w:hAnsi="Times New Roman" w:cs="Times New Roman"/>
          <w:i/>
          <w:sz w:val="24"/>
          <w:szCs w:val="24"/>
        </w:rPr>
        <w:t xml:space="preserve">Newton Gresham Library. </w:t>
      </w:r>
      <w:r>
        <w:rPr>
          <w:rFonts w:ascii="Times New Roman" w:hAnsi="Times New Roman" w:cs="Times New Roman"/>
          <w:sz w:val="24"/>
          <w:szCs w:val="24"/>
        </w:rPr>
        <w:t xml:space="preserve">Retrieved from: </w:t>
      </w:r>
      <w:hyperlink r:id="rId6" w:history="1">
        <w:r w:rsidRPr="00BD1095">
          <w:rPr>
            <w:rStyle w:val="Hyperlink"/>
            <w:rFonts w:ascii="Times New Roman" w:hAnsi="Times New Roman" w:cs="Times New Roman"/>
            <w:sz w:val="24"/>
            <w:szCs w:val="24"/>
          </w:rPr>
          <w:t>https://starkvillecivilrights.msstate.edu/wordpress/</w:t>
        </w:r>
      </w:hyperlink>
      <w:r>
        <w:rPr>
          <w:rFonts w:ascii="Times New Roman" w:hAnsi="Times New Roman" w:cs="Times New Roman"/>
          <w:sz w:val="24"/>
          <w:szCs w:val="24"/>
        </w:rPr>
        <w:t xml:space="preserve"> </w:t>
      </w:r>
    </w:p>
    <w:sectPr w:rsidR="002F5930" w:rsidRPr="00250A1E" w:rsidSect="008D69B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4F2" w:rsidRDefault="005E64F2">
      <w:pPr>
        <w:spacing w:after="0" w:line="240" w:lineRule="auto"/>
      </w:pPr>
      <w:r>
        <w:separator/>
      </w:r>
    </w:p>
  </w:endnote>
  <w:endnote w:type="continuationSeparator" w:id="0">
    <w:p w:rsidR="005E64F2" w:rsidRDefault="005E6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4F2" w:rsidRDefault="005E64F2">
      <w:pPr>
        <w:spacing w:after="0" w:line="240" w:lineRule="auto"/>
      </w:pPr>
      <w:r>
        <w:separator/>
      </w:r>
    </w:p>
  </w:footnote>
  <w:footnote w:type="continuationSeparator" w:id="0">
    <w:p w:rsidR="005E64F2" w:rsidRDefault="005E6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19E" w:rsidRPr="00D6419E" w:rsidRDefault="005E64F2" w:rsidP="00D6419E">
    <w:pPr>
      <w:pStyle w:val="Header"/>
      <w:tabs>
        <w:tab w:val="left" w:pos="7455"/>
      </w:tabs>
      <w:rPr>
        <w:rFonts w:ascii="Times New Roman" w:hAnsi="Times New Roman" w:cs="Times New Roman"/>
        <w:sz w:val="24"/>
        <w:szCs w:val="24"/>
      </w:rPr>
    </w:pPr>
    <w:r w:rsidRPr="00D6419E">
      <w:rPr>
        <w:rFonts w:ascii="Times New Roman" w:hAnsi="Times New Roman" w:cs="Times New Roman"/>
        <w:sz w:val="24"/>
        <w:szCs w:val="24"/>
      </w:rPr>
      <w:t>STRUGGLE FOR CIVIL RIGHTS</w:t>
    </w:r>
    <w:r w:rsidRPr="00D6419E">
      <w:rPr>
        <w:rFonts w:ascii="Times New Roman" w:hAnsi="Times New Roman" w:cs="Times New Roman"/>
        <w:sz w:val="24"/>
        <w:szCs w:val="24"/>
      </w:rPr>
      <w:tab/>
    </w:r>
    <w:r w:rsidRPr="00D6419E">
      <w:rPr>
        <w:rFonts w:ascii="Times New Roman" w:hAnsi="Times New Roman" w:cs="Times New Roman"/>
        <w:sz w:val="24"/>
        <w:szCs w:val="24"/>
      </w:rPr>
      <w:tab/>
    </w:r>
    <w:r w:rsidRPr="00D6419E">
      <w:rPr>
        <w:rFonts w:ascii="Times New Roman" w:hAnsi="Times New Roman" w:cs="Times New Roman"/>
        <w:sz w:val="24"/>
        <w:szCs w:val="24"/>
      </w:rPr>
      <w:tab/>
    </w:r>
    <w:r w:rsidRPr="00D6419E">
      <w:rPr>
        <w:rFonts w:ascii="Times New Roman" w:hAnsi="Times New Roman" w:cs="Times New Roman"/>
      </w:rPr>
      <w:t xml:space="preserve"> </w:t>
    </w:r>
    <w:sdt>
      <w:sdtPr>
        <w:rPr>
          <w:rFonts w:ascii="Times New Roman" w:hAnsi="Times New Roman" w:cs="Times New Roman"/>
        </w:rPr>
        <w:id w:val="-1403898910"/>
        <w:docPartObj>
          <w:docPartGallery w:val="Page Numbers (Top of Page)"/>
          <w:docPartUnique/>
        </w:docPartObj>
      </w:sdtPr>
      <w:sdtEndPr>
        <w:rPr>
          <w:noProof/>
        </w:rPr>
      </w:sdtEndPr>
      <w:sdtContent>
        <w:r w:rsidRPr="00D6419E">
          <w:rPr>
            <w:rFonts w:ascii="Times New Roman" w:hAnsi="Times New Roman" w:cs="Times New Roman"/>
          </w:rPr>
          <w:fldChar w:fldCharType="begin"/>
        </w:r>
        <w:r w:rsidRPr="00D6419E">
          <w:rPr>
            <w:rFonts w:ascii="Times New Roman" w:hAnsi="Times New Roman" w:cs="Times New Roman"/>
          </w:rPr>
          <w:instrText xml:space="preserve"> PAGE   \* MERGEFORMAT </w:instrText>
        </w:r>
        <w:r w:rsidRPr="00D6419E">
          <w:rPr>
            <w:rFonts w:ascii="Times New Roman" w:hAnsi="Times New Roman" w:cs="Times New Roman"/>
          </w:rPr>
          <w:fldChar w:fldCharType="separate"/>
        </w:r>
        <w:r w:rsidR="00E9235F">
          <w:rPr>
            <w:rFonts w:ascii="Times New Roman" w:hAnsi="Times New Roman" w:cs="Times New Roman"/>
            <w:noProof/>
          </w:rPr>
          <w:t>4</w:t>
        </w:r>
        <w:r w:rsidRPr="00D6419E">
          <w:rPr>
            <w:rFonts w:ascii="Times New Roman" w:hAnsi="Times New Roman" w:cs="Times New Roman"/>
            <w:noProof/>
          </w:rPr>
          <w:fldChar w:fldCharType="end"/>
        </w:r>
      </w:sdtContent>
    </w:sdt>
  </w:p>
  <w:p w:rsidR="002A50AF" w:rsidRPr="00D6419E" w:rsidRDefault="002A50AF">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B5" w:rsidRDefault="005E64F2">
    <w:pPr>
      <w:pStyle w:val="Header"/>
      <w:jc w:val="right"/>
    </w:pPr>
    <w:r>
      <w:t xml:space="preserve"> </w:t>
    </w:r>
    <w:r w:rsidRPr="002A50AF">
      <w:rPr>
        <w:rFonts w:ascii="Times New Roman" w:hAnsi="Times New Roman" w:cs="Times New Roman"/>
        <w:sz w:val="24"/>
        <w:szCs w:val="24"/>
      </w:rPr>
      <w:t>Running Head: CIVIL RIGHTS MOVEMENT</w:t>
    </w:r>
    <w:sdt>
      <w:sdtPr>
        <w:rPr>
          <w:rFonts w:ascii="Times New Roman" w:hAnsi="Times New Roman" w:cs="Times New Roman"/>
          <w:sz w:val="24"/>
          <w:szCs w:val="24"/>
        </w:rPr>
        <w:id w:val="-1938827024"/>
        <w:docPartObj>
          <w:docPartGallery w:val="Page Numbers (Top of Page)"/>
          <w:docPartUnique/>
        </w:docPartObj>
      </w:sdtPr>
      <w:sdtEndPr>
        <w:rPr>
          <w:noProof/>
        </w:rPr>
      </w:sdtEndPr>
      <w:sdtContent>
        <w:r>
          <w:rPr>
            <w:rFonts w:ascii="Times New Roman" w:hAnsi="Times New Roman" w:cs="Times New Roman"/>
            <w:sz w:val="24"/>
            <w:szCs w:val="24"/>
          </w:rPr>
          <w:tab/>
        </w:r>
        <w:r>
          <w:rPr>
            <w:rFonts w:ascii="Times New Roman" w:hAnsi="Times New Roman" w:cs="Times New Roman"/>
            <w:sz w:val="24"/>
            <w:szCs w:val="24"/>
          </w:rPr>
          <w:tab/>
        </w:r>
      </w:sdtContent>
    </w:sdt>
    <w:sdt>
      <w:sdtPr>
        <w:id w:val="18965420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9235F">
          <w:rPr>
            <w:noProof/>
          </w:rPr>
          <w:t>1</w:t>
        </w:r>
        <w:r>
          <w:rPr>
            <w:noProof/>
          </w:rPr>
          <w:fldChar w:fldCharType="end"/>
        </w:r>
      </w:sdtContent>
    </w:sdt>
  </w:p>
  <w:p w:rsidR="008D69B5" w:rsidRDefault="008D69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0AF"/>
    <w:rsid w:val="001147C3"/>
    <w:rsid w:val="00154310"/>
    <w:rsid w:val="00250A1E"/>
    <w:rsid w:val="002A50AF"/>
    <w:rsid w:val="002F5930"/>
    <w:rsid w:val="003204C3"/>
    <w:rsid w:val="005E64F2"/>
    <w:rsid w:val="006B131B"/>
    <w:rsid w:val="008B339E"/>
    <w:rsid w:val="008D570B"/>
    <w:rsid w:val="008D69B5"/>
    <w:rsid w:val="00964A1C"/>
    <w:rsid w:val="0097539C"/>
    <w:rsid w:val="00A43C53"/>
    <w:rsid w:val="00BD1095"/>
    <w:rsid w:val="00D6419E"/>
    <w:rsid w:val="00DC4325"/>
    <w:rsid w:val="00DD73A6"/>
    <w:rsid w:val="00E9235F"/>
    <w:rsid w:val="00EE1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7589D"/>
  <w15:chartTrackingRefBased/>
  <w15:docId w15:val="{AE332331-984F-4CAC-B58B-7FA2A5CB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0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0AF"/>
  </w:style>
  <w:style w:type="paragraph" w:styleId="Footer">
    <w:name w:val="footer"/>
    <w:basedOn w:val="Normal"/>
    <w:link w:val="FooterChar"/>
    <w:uiPriority w:val="99"/>
    <w:unhideWhenUsed/>
    <w:rsid w:val="002A5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0AF"/>
  </w:style>
  <w:style w:type="character" w:styleId="Hyperlink">
    <w:name w:val="Hyperlink"/>
    <w:basedOn w:val="DefaultParagraphFont"/>
    <w:uiPriority w:val="99"/>
    <w:unhideWhenUsed/>
    <w:rsid w:val="008D69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rkvillecivilrights.msstate.edu/wordpr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2021-03-04T11:27:00Z</dcterms:created>
  <dcterms:modified xsi:type="dcterms:W3CDTF">2021-03-04T11:27:00Z</dcterms:modified>
</cp:coreProperties>
</file>