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545E1" w14:textId="6EA46957" w:rsidR="00C24951" w:rsidRDefault="00F6236B">
      <w:pPr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en-US"/>
        </w:rPr>
        <w:t>1.</w:t>
      </w:r>
    </w:p>
    <w:p w14:paraId="346A261E" w14:textId="4FA48818" w:rsidR="00F6236B" w:rsidRDefault="00F6236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(a)</w:t>
      </w:r>
    </w:p>
    <w:p w14:paraId="7605D4DC" w14:textId="653142EA" w:rsidR="00F6236B" w:rsidRDefault="00F6236B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Since </w:t>
      </w:r>
      <w:proofErr w:type="gramEnd"/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8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theme="majorBidi"/>
            <w:sz w:val="24"/>
            <w:szCs w:val="24"/>
            <w:lang w:val="en-US"/>
          </w:rPr>
          <m:t>π&gt;2π</m:t>
        </m:r>
      </m:oMath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, the angle is greater than a full circle, so it is equ</w:t>
      </w:r>
      <w:r w:rsidR="00F326CD">
        <w:rPr>
          <w:rFonts w:asciiTheme="majorBidi" w:eastAsiaTheme="minorEastAsia" w:hAnsiTheme="majorBidi" w:cstheme="majorBidi"/>
          <w:sz w:val="24"/>
          <w:szCs w:val="24"/>
          <w:lang w:val="en-US"/>
        </w:rPr>
        <w:t>ivalent</w:t>
      </w: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to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π-2π=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π</m:t>
        </m:r>
      </m:oMath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.</w:t>
      </w:r>
    </w:p>
    <w:p w14:paraId="0154CCE7" w14:textId="4F40D09F" w:rsidR="00F6236B" w:rsidRDefault="00F00AEE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 w:cstheme="majorBidi"/>
            <w:sz w:val="24"/>
            <w:szCs w:val="24"/>
            <w:lang w:val="en-US"/>
          </w:rPr>
          <m:t>π&lt;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theme="majorBidi"/>
            <w:sz w:val="24"/>
            <w:szCs w:val="24"/>
            <w:lang w:val="en-US"/>
          </w:rPr>
          <m:t>π</m:t>
        </m:r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&lt;π</m:t>
        </m:r>
      </m:oMath>
      <w:r w:rsidR="00F6236B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, so the angle is </w:t>
      </w:r>
      <w:r w:rsidR="00F6236B" w:rsidRPr="00F6236B">
        <w:rPr>
          <w:rFonts w:asciiTheme="majorBidi" w:eastAsiaTheme="minorEastAsia" w:hAnsiTheme="majorBidi" w:cstheme="majorBidi"/>
          <w:b/>
          <w:bCs/>
          <w:sz w:val="24"/>
          <w:szCs w:val="24"/>
          <w:lang w:val="en-US"/>
        </w:rPr>
        <w:t>obtuse</w:t>
      </w:r>
      <w:r w:rsidR="00F6236B">
        <w:rPr>
          <w:rFonts w:asciiTheme="majorBidi" w:eastAsiaTheme="minorEastAsia" w:hAnsiTheme="majorBidi" w:cstheme="majorBidi"/>
          <w:sz w:val="24"/>
          <w:szCs w:val="24"/>
          <w:lang w:val="en-US"/>
        </w:rPr>
        <w:t>.</w:t>
      </w:r>
    </w:p>
    <w:p w14:paraId="04903D15" w14:textId="2C83EF86" w:rsidR="00F6236B" w:rsidRDefault="00F6236B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5C88B78D" w14:textId="2F98F1DA" w:rsidR="00F6236B" w:rsidRDefault="00F6236B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(b)</w:t>
      </w:r>
    </w:p>
    <w:p w14:paraId="198317BB" w14:textId="521D0742" w:rsidR="00BE7494" w:rsidRPr="006A4986" w:rsidRDefault="00F00AEE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8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Cambria Math" w:hAnsi="Cambria Math" w:cstheme="majorBidi"/>
              <w:sz w:val="24"/>
              <w:szCs w:val="24"/>
              <w:lang w:val="en-US"/>
            </w:rPr>
            <m:t>π×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180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pi</m:t>
              </m:r>
            </m:den>
          </m:f>
          <m:r>
            <w:rPr>
              <w:rFonts w:ascii="Cambria Math" w:hAnsi="Cambria Math" w:cstheme="majorBidi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480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∘</m:t>
              </m:r>
            </m:sup>
          </m:sSup>
        </m:oMath>
      </m:oMathPara>
    </w:p>
    <w:p w14:paraId="3EAC6091" w14:textId="76018299" w:rsidR="006A4986" w:rsidRDefault="006A4986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32FC2550" w14:textId="316DA24D" w:rsidR="006A4986" w:rsidRDefault="006A4986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(c)</w:t>
      </w:r>
    </w:p>
    <w:p w14:paraId="55F82DB3" w14:textId="57F56126" w:rsidR="006A4986" w:rsidRDefault="006A4986" w:rsidP="006A4986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Considering 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α=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π</m:t>
        </m:r>
      </m:oMath>
      <w:r w:rsidR="001B7E31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(since an arc cannot span more than a circle)</w:t>
      </w:r>
      <w:r w:rsidR="00EC0DCC">
        <w:rPr>
          <w:rFonts w:asciiTheme="majorBidi" w:eastAsiaTheme="minorEastAsia" w:hAnsiTheme="majorBidi" w:cstheme="majorBidi"/>
          <w:sz w:val="24"/>
          <w:szCs w:val="24"/>
          <w:lang w:val="en-US"/>
        </w:rPr>
        <w:t>:</w:t>
      </w:r>
    </w:p>
    <w:p w14:paraId="1F893D70" w14:textId="7330D002" w:rsidR="00EC0DCC" w:rsidRPr="001B7E31" w:rsidRDefault="00EC0DCC" w:rsidP="006A4986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  <w:lang w:val="en-US"/>
            </w:rPr>
            <m:t>s=rα=6⋅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Cambria Math" w:hAnsi="Cambria Math" w:cstheme="majorBidi"/>
              <w:sz w:val="24"/>
              <w:szCs w:val="24"/>
              <w:lang w:val="en-US"/>
            </w:rPr>
            <m:t>π=4π</m:t>
          </m:r>
        </m:oMath>
      </m:oMathPara>
    </w:p>
    <w:p w14:paraId="32A8D271" w14:textId="4E97F25B" w:rsidR="001B7E31" w:rsidRPr="00F326CD" w:rsidRDefault="001B7E31" w:rsidP="006A4986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  <w:lang w:val="en-US"/>
            </w:rPr>
            <m:t>A=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val="en-US"/>
            </w:rPr>
            <m:t>α=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hAnsi="Cambria Math" w:cstheme="majorBidi"/>
              <w:sz w:val="24"/>
              <w:szCs w:val="24"/>
              <w:lang w:val="en-US"/>
            </w:rPr>
            <m:t>⋅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6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val="en-US"/>
            </w:rPr>
            <m:t>⋅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Cambria Math" w:hAnsi="Cambria Math" w:cstheme="majorBidi"/>
              <w:sz w:val="24"/>
              <w:szCs w:val="24"/>
              <w:lang w:val="en-US"/>
            </w:rPr>
            <m:t>π=12π</m:t>
          </m:r>
        </m:oMath>
      </m:oMathPara>
    </w:p>
    <w:p w14:paraId="36396BC5" w14:textId="53E82ED2" w:rsidR="00F326CD" w:rsidRDefault="00F326CD" w:rsidP="006A4986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0D59085B" w14:textId="18CBBEC0" w:rsidR="00F326CD" w:rsidRDefault="00F326CD" w:rsidP="006A4986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(d)</w:t>
      </w:r>
    </w:p>
    <w:p w14:paraId="5B61806C" w14:textId="13A2CB80" w:rsidR="00F326CD" w:rsidRPr="00F3589D" w:rsidRDefault="00F00AEE" w:rsidP="006A4986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8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Cambria Math" w:hAnsi="Cambria Math" w:cstheme="majorBidi"/>
              <w:sz w:val="24"/>
              <w:szCs w:val="24"/>
              <w:lang w:val="en-US"/>
            </w:rPr>
            <m:t>π-2π=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Cambria Math" w:hAnsi="Cambria Math" w:cstheme="majorBidi"/>
              <w:sz w:val="24"/>
              <w:szCs w:val="24"/>
              <w:lang w:val="en-US"/>
            </w:rPr>
            <m:t>π</m:t>
          </m:r>
        </m:oMath>
      </m:oMathPara>
    </w:p>
    <w:p w14:paraId="676597C2" w14:textId="76D9E9E1" w:rsidR="00F3589D" w:rsidRPr="00367A89" w:rsidRDefault="00F00AEE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Cambria Math" w:hAnsi="Cambria Math" w:cstheme="majorBidi"/>
              <w:sz w:val="24"/>
              <w:szCs w:val="24"/>
              <w:lang w:val="en-US"/>
            </w:rPr>
            <m:t>π-2π=-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Cambria Math" w:hAnsi="Cambria Math" w:cstheme="majorBidi"/>
              <w:sz w:val="24"/>
              <w:szCs w:val="24"/>
              <w:lang w:val="en-US"/>
            </w:rPr>
            <m:t>π</m:t>
          </m:r>
        </m:oMath>
      </m:oMathPara>
    </w:p>
    <w:p w14:paraId="20EE6197" w14:textId="74229347" w:rsidR="00367A89" w:rsidRDefault="00367A89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6D78F830" w14:textId="2CE7DDF6" w:rsidR="00367A89" w:rsidRDefault="00367A89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(e)</w:t>
      </w:r>
    </w:p>
    <w:p w14:paraId="563AE96D" w14:textId="2F51ACB7" w:rsidR="00367A89" w:rsidRPr="00367A89" w:rsidRDefault="00F00AEE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π</m:t>
                  </m:r>
                </m:e>
              </m:func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,2</m:t>
              </m:r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π</m:t>
                  </m:r>
                </m:e>
              </m:func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 xml:space="preserve">-1,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3</m:t>
                  </m:r>
                </m:e>
              </m:rad>
            </m:e>
          </m:d>
        </m:oMath>
      </m:oMathPara>
    </w:p>
    <w:p w14:paraId="6B5BB102" w14:textId="37A29356" w:rsidR="00367A89" w:rsidRDefault="00367A89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72FB1C96" w14:textId="2C9AEA29" w:rsidR="00367A89" w:rsidRDefault="00367A89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(f)</w:t>
      </w:r>
    </w:p>
    <w:p w14:paraId="4E15E54F" w14:textId="091BC889" w:rsidR="00367A89" w:rsidRPr="00367A89" w:rsidRDefault="00367A89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β=2π-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8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π=-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π</m:t>
          </m:r>
        </m:oMath>
      </m:oMathPara>
    </w:p>
    <w:p w14:paraId="466FA8FA" w14:textId="641A0FA8" w:rsidR="00367A89" w:rsidRPr="00367A89" w:rsidRDefault="00F00AEE" w:rsidP="00367A89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π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,2</m:t>
              </m:r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en-US"/>
                        </w:rPr>
                        <m:t>π</m:t>
                      </m:r>
                    </m:e>
                  </m:d>
                </m:e>
              </m:func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-1, 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3</m:t>
                  </m:r>
                </m:e>
              </m:rad>
            </m:e>
          </m:d>
        </m:oMath>
      </m:oMathPara>
    </w:p>
    <w:p w14:paraId="09E8E396" w14:textId="1959FF2D" w:rsidR="00367A89" w:rsidRDefault="00367A89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2C9F25E9" w14:textId="707E16D6" w:rsidR="00B67ECF" w:rsidRDefault="00B67ECF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303EFC9D" w14:textId="635A008B" w:rsidR="00B67ECF" w:rsidRDefault="00B67ECF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lastRenderedPageBreak/>
        <w:t>2.</w:t>
      </w:r>
    </w:p>
    <w:p w14:paraId="0ED3C784" w14:textId="0D8E177D" w:rsidR="002A2BAE" w:rsidRDefault="002A2BAE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(a)</w:t>
      </w:r>
    </w:p>
    <w:p w14:paraId="5FADF445" w14:textId="24061898" w:rsidR="00B67ECF" w:rsidRPr="00B67ECF" w:rsidRDefault="00B67ECF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H=12</m:t>
          </m:r>
        </m:oMath>
      </m:oMathPara>
    </w:p>
    <w:p w14:paraId="18EA3685" w14:textId="07746A39" w:rsidR="00B67ECF" w:rsidRPr="000C5BD7" w:rsidRDefault="00B67ECF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A=3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5</m:t>
              </m:r>
            </m:e>
          </m:rad>
        </m:oMath>
      </m:oMathPara>
    </w:p>
    <w:p w14:paraId="181BC368" w14:textId="0B70F6A9" w:rsidR="000C5BD7" w:rsidRPr="00902935" w:rsidRDefault="000C5BD7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O=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en-US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lang w:val="en-US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=3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11</m:t>
              </m:r>
            </m:e>
          </m:rad>
        </m:oMath>
      </m:oMathPara>
    </w:p>
    <w:p w14:paraId="07B35A92" w14:textId="55DFADB7" w:rsidR="00902935" w:rsidRPr="00902935" w:rsidRDefault="00F00AEE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11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11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4</m:t>
              </m:r>
            </m:den>
          </m:f>
        </m:oMath>
      </m:oMathPara>
    </w:p>
    <w:p w14:paraId="09B51C87" w14:textId="4428B3A8" w:rsidR="00902935" w:rsidRPr="00902935" w:rsidRDefault="00F00AEE" w:rsidP="00902935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4</m:t>
              </m:r>
            </m:den>
          </m:f>
        </m:oMath>
      </m:oMathPara>
    </w:p>
    <w:p w14:paraId="374EF498" w14:textId="0A2BF93E" w:rsidR="00902935" w:rsidRPr="009A3F8B" w:rsidRDefault="00F00AEE" w:rsidP="00902935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tan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11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5</m:t>
              </m:r>
            </m:den>
          </m:f>
        </m:oMath>
      </m:oMathPara>
    </w:p>
    <w:p w14:paraId="717B28C3" w14:textId="0EED63BC" w:rsidR="009A3F8B" w:rsidRPr="00644BEF" w:rsidRDefault="00F00AEE" w:rsidP="009A3F8B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csc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4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11</m:t>
                  </m:r>
                </m:e>
              </m:rad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11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11</m:t>
              </m:r>
            </m:den>
          </m:f>
        </m:oMath>
      </m:oMathPara>
    </w:p>
    <w:p w14:paraId="6DB9126E" w14:textId="6A2260C8" w:rsidR="00644BEF" w:rsidRPr="00674F4E" w:rsidRDefault="00F00AEE" w:rsidP="00644BE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sec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4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5</m:t>
              </m:r>
            </m:den>
          </m:f>
        </m:oMath>
      </m:oMathPara>
    </w:p>
    <w:p w14:paraId="2CF38A13" w14:textId="38F6C89F" w:rsidR="00674F4E" w:rsidRPr="007D0AC0" w:rsidRDefault="00F00AEE" w:rsidP="00674F4E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cot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5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55</m:t>
                  </m:r>
                </m:e>
              </m:rad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11</m:t>
              </m:r>
            </m:den>
          </m:f>
        </m:oMath>
      </m:oMathPara>
    </w:p>
    <w:p w14:paraId="1615A82F" w14:textId="57E1CD38" w:rsidR="007D0AC0" w:rsidRDefault="007D0AC0" w:rsidP="00674F4E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0C8AB563" w14:textId="2FAE1848" w:rsidR="007D0AC0" w:rsidRDefault="007D0AC0" w:rsidP="00674F4E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(b)</w:t>
      </w:r>
    </w:p>
    <w:p w14:paraId="44E63EEC" w14:textId="7BC54D78" w:rsidR="007D0AC0" w:rsidRPr="006C5AC2" w:rsidRDefault="00F00AEE" w:rsidP="00674F4E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γ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 xml:space="preserve">sin 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θ+π</m:t>
                  </m:r>
                </m:e>
              </m:d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11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4</m:t>
              </m:r>
            </m:den>
          </m:f>
        </m:oMath>
      </m:oMathPara>
    </w:p>
    <w:p w14:paraId="09C6ECE0" w14:textId="7E89BBD2" w:rsidR="006C5AC2" w:rsidRPr="006C5AC2" w:rsidRDefault="00F00AEE" w:rsidP="006C5AC2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γ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 xml:space="preserve">cos 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θ+π</m:t>
                  </m:r>
                </m:e>
              </m:d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4</m:t>
              </m:r>
            </m:den>
          </m:f>
        </m:oMath>
      </m:oMathPara>
    </w:p>
    <w:p w14:paraId="0EE1F00C" w14:textId="424C772F" w:rsidR="006C5AC2" w:rsidRPr="006B4552" w:rsidRDefault="00F00AEE" w:rsidP="006C5AC2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tan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γ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 xml:space="preserve">tan 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θ+π</m:t>
                  </m:r>
                </m:e>
              </m:d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tan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5</m:t>
              </m:r>
            </m:den>
          </m:f>
        </m:oMath>
      </m:oMathPara>
    </w:p>
    <w:p w14:paraId="0B6A7BB8" w14:textId="2E0B5117" w:rsidR="006B4552" w:rsidRPr="00DA189F" w:rsidRDefault="00F00AEE" w:rsidP="006C5AC2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csc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γ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11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11</m:t>
              </m:r>
            </m:den>
          </m:f>
        </m:oMath>
      </m:oMathPara>
    </w:p>
    <w:p w14:paraId="5A8BD8F1" w14:textId="05754004" w:rsidR="00DA189F" w:rsidRPr="00ED6370" w:rsidRDefault="00F00AEE" w:rsidP="00DA189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sec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γ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5</m:t>
              </m:r>
            </m:den>
          </m:f>
        </m:oMath>
      </m:oMathPara>
    </w:p>
    <w:p w14:paraId="026B4ED3" w14:textId="0C092CBF" w:rsidR="00ED6370" w:rsidRPr="00776C96" w:rsidRDefault="00F00AEE" w:rsidP="00ED6370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cot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γ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11</m:t>
              </m:r>
            </m:den>
          </m:f>
        </m:oMath>
      </m:oMathPara>
    </w:p>
    <w:p w14:paraId="570641F9" w14:textId="261DDC34" w:rsidR="00776C96" w:rsidRDefault="00776C96" w:rsidP="00ED6370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62957C33" w14:textId="3EAB7D73" w:rsidR="00776C96" w:rsidRDefault="00776C96" w:rsidP="00ED6370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3.</w:t>
      </w:r>
    </w:p>
    <w:p w14:paraId="53F8812A" w14:textId="0B6D3112" w:rsidR="001C6B6F" w:rsidRDefault="001C6B6F" w:rsidP="00ED6370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(a)</w:t>
      </w:r>
    </w:p>
    <w:p w14:paraId="2E643143" w14:textId="3EA7EF37" w:rsidR="00776C96" w:rsidRPr="0031055F" w:rsidRDefault="0031055F" w:rsidP="00ED6370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O=4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5</m:t>
              </m:r>
            </m:e>
          </m:rad>
        </m:oMath>
      </m:oMathPara>
    </w:p>
    <w:p w14:paraId="4B90D397" w14:textId="58F88F30" w:rsidR="0031055F" w:rsidRPr="0031055F" w:rsidRDefault="0031055F" w:rsidP="00ED6370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A=2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15</m:t>
              </m:r>
            </m:e>
          </m:rad>
        </m:oMath>
      </m:oMathPara>
    </w:p>
    <w:p w14:paraId="529A053E" w14:textId="765CE03B" w:rsidR="0031055F" w:rsidRPr="002A2BAE" w:rsidRDefault="0031055F" w:rsidP="00ED6370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H=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en-US"/>
                        </w:rPr>
                        <m:t>4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lang w:val="en-US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en-US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lang w:val="en-US"/>
                            </w:rPr>
                            <m:t>15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=2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35</m:t>
              </m:r>
            </m:e>
          </m:rad>
        </m:oMath>
      </m:oMathPara>
    </w:p>
    <w:p w14:paraId="7E259252" w14:textId="6CB7B033" w:rsidR="00ED6370" w:rsidRPr="003D4611" w:rsidRDefault="00F00AEE" w:rsidP="00DA189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35</m:t>
                  </m:r>
                </m:e>
              </m:rad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7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7</m:t>
              </m:r>
            </m:den>
          </m:f>
        </m:oMath>
      </m:oMathPara>
    </w:p>
    <w:p w14:paraId="3EA2F7DA" w14:textId="2D7AD9BF" w:rsidR="003D4611" w:rsidRPr="006449A6" w:rsidRDefault="00F00AEE" w:rsidP="003D4611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15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35</m:t>
                  </m:r>
                </m:e>
              </m:rad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21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7</m:t>
              </m:r>
            </m:den>
          </m:f>
        </m:oMath>
      </m:oMathPara>
    </w:p>
    <w:p w14:paraId="25FA48C3" w14:textId="4A716AAD" w:rsidR="006449A6" w:rsidRPr="006449A6" w:rsidRDefault="00F00AEE" w:rsidP="006449A6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tan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15</m:t>
                  </m:r>
                </m:e>
              </m:rad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</m:t>
              </m:r>
            </m:den>
          </m:f>
        </m:oMath>
      </m:oMathPara>
    </w:p>
    <w:p w14:paraId="44E9D3CA" w14:textId="39C4A016" w:rsidR="006449A6" w:rsidRPr="003D4611" w:rsidRDefault="00F00AEE" w:rsidP="006449A6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csc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7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14:paraId="596ED774" w14:textId="359D412C" w:rsidR="006449A6" w:rsidRPr="006449A6" w:rsidRDefault="00F00AEE" w:rsidP="006449A6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sec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15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35</m:t>
                  </m:r>
                </m:e>
              </m:rad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21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</m:t>
              </m:r>
            </m:den>
          </m:f>
        </m:oMath>
      </m:oMathPara>
    </w:p>
    <w:p w14:paraId="0C4C6CA3" w14:textId="21850BF4" w:rsidR="006449A6" w:rsidRPr="003D4611" w:rsidRDefault="00F00AEE" w:rsidP="006449A6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tan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15</m:t>
                  </m:r>
                </m:e>
              </m:rad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14:paraId="7C165785" w14:textId="77777777" w:rsidR="006449A6" w:rsidRPr="003D4611" w:rsidRDefault="006449A6" w:rsidP="006449A6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5D002D55" w14:textId="77777777" w:rsidR="006449A6" w:rsidRPr="002A2BAE" w:rsidRDefault="006449A6" w:rsidP="003D4611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4DEC3FAB" w14:textId="77777777" w:rsidR="003D4611" w:rsidRPr="002A2BAE" w:rsidRDefault="003D4611" w:rsidP="00DA189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0332A365" w14:textId="77777777" w:rsidR="00DA189F" w:rsidRPr="002A2BAE" w:rsidRDefault="00DA189F" w:rsidP="006C5AC2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2458C594" w14:textId="77777777" w:rsidR="006C5AC2" w:rsidRPr="002A2BAE" w:rsidRDefault="006C5AC2" w:rsidP="006C5AC2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6DB301B0" w14:textId="77777777" w:rsidR="006C5AC2" w:rsidRPr="002A2BAE" w:rsidRDefault="006C5AC2" w:rsidP="00674F4E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343E8867" w14:textId="5E03A198" w:rsidR="002A2BAE" w:rsidRDefault="002A2BAE" w:rsidP="00674F4E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4C5B3DAD" w14:textId="77777777" w:rsidR="002A2BAE" w:rsidRPr="009A3F8B" w:rsidRDefault="002A2BAE" w:rsidP="00674F4E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43E7C168" w14:textId="77777777" w:rsidR="00674F4E" w:rsidRPr="00367A89" w:rsidRDefault="00674F4E" w:rsidP="00644BE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4417E336" w14:textId="77777777" w:rsidR="00644BEF" w:rsidRPr="00367A89" w:rsidRDefault="00644BEF" w:rsidP="009A3F8B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54057C37" w14:textId="77777777" w:rsidR="009A3F8B" w:rsidRPr="00367A89" w:rsidRDefault="009A3F8B" w:rsidP="00902935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6880FBF6" w14:textId="77777777" w:rsidR="00902935" w:rsidRPr="00367A89" w:rsidRDefault="00902935" w:rsidP="00902935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011827B7" w14:textId="770028F9" w:rsidR="00902935" w:rsidRDefault="00902935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5C30C374" w14:textId="55C721AA" w:rsidR="001C6B6F" w:rsidRDefault="001C6B6F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53635F82" w14:textId="16C01DCC" w:rsidR="001C6B6F" w:rsidRDefault="00DC5E6C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(b)</w:t>
      </w:r>
    </w:p>
    <w:p w14:paraId="6343E61C" w14:textId="1388CAAA" w:rsidR="00DC5E6C" w:rsidRDefault="002141D5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i</w:t>
      </w:r>
      <w:proofErr w:type="gramEnd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)</w:t>
      </w:r>
    </w:p>
    <w:p w14:paraId="01D38DBD" w14:textId="582DE655" w:rsidR="002141D5" w:rsidRPr="002141D5" w:rsidRDefault="002141D5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α=2π-θ</m:t>
          </m:r>
        </m:oMath>
      </m:oMathPara>
    </w:p>
    <w:p w14:paraId="79331A3E" w14:textId="73EA210B" w:rsidR="001C6B6F" w:rsidRDefault="001C6B6F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78029ED9" w14:textId="6A127E37" w:rsidR="002141D5" w:rsidRDefault="002141D5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(ii)</w:t>
      </w:r>
    </w:p>
    <w:p w14:paraId="6280F98B" w14:textId="26449D70" w:rsidR="002141D5" w:rsidRPr="002141D5" w:rsidRDefault="00F00AEE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π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&lt;θ&lt;π</m:t>
          </m:r>
        </m:oMath>
      </m:oMathPara>
    </w:p>
    <w:p w14:paraId="315891FA" w14:textId="08C5CC46" w:rsidR="002141D5" w:rsidRDefault="002141D5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Negating all sides of the inequality:</w:t>
      </w:r>
    </w:p>
    <w:p w14:paraId="273A41AB" w14:textId="12BFE812" w:rsidR="002141D5" w:rsidRPr="003A0F71" w:rsidRDefault="002141D5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-π&lt;-θ&lt;-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π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14:paraId="6736AEE9" w14:textId="4D29A210" w:rsidR="003A0F71" w:rsidRDefault="003A0F71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Adding 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2π</m:t>
        </m:r>
      </m:oMath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to all sides of the inequality:</w:t>
      </w:r>
    </w:p>
    <w:p w14:paraId="0E6E5F4D" w14:textId="5AECA77C" w:rsidR="003A0F71" w:rsidRPr="003A0F71" w:rsidRDefault="003A0F71" w:rsidP="003A0F71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2π-π&lt;2π-θ&lt;2π-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π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14:paraId="21B528A9" w14:textId="3EA5796A" w:rsidR="003A0F71" w:rsidRPr="003A0F71" w:rsidRDefault="003A0F71" w:rsidP="003A0F71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π&lt;2π-θ&lt;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3π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14:paraId="28E4AF0A" w14:textId="3EDBBCEA" w:rsidR="003A0F71" w:rsidRPr="00410F40" w:rsidRDefault="003A0F71" w:rsidP="003A0F71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π&lt;α&lt;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3π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14:paraId="0EEB20BF" w14:textId="6D53FAA7" w:rsidR="00410F40" w:rsidRDefault="00410F40" w:rsidP="003A0F71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49C3CC82" w14:textId="114F1CA6" w:rsidR="00410F40" w:rsidRDefault="00410F40" w:rsidP="003A0F71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(iii)</w:t>
      </w:r>
    </w:p>
    <w:p w14:paraId="230AD3A3" w14:textId="56698072" w:rsidR="00410F40" w:rsidRPr="00410F40" w:rsidRDefault="00F00AEE" w:rsidP="00410F40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 xml:space="preserve">cos 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2π-θ</m:t>
                  </m:r>
                </m:e>
              </m:d>
            </m:e>
          </m:func>
        </m:oMath>
      </m:oMathPara>
    </w:p>
    <w:p w14:paraId="287184FC" w14:textId="7434D012" w:rsidR="00410F40" w:rsidRPr="00410F40" w:rsidRDefault="00410F40" w:rsidP="003A0F71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Using the symmetry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property </w:t>
      </w:r>
      <w:proofErr w:type="gramEnd"/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 xml:space="preserve">cos 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(-θ)</m:t>
            </m:r>
          </m:e>
        </m:func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θ</m:t>
            </m:r>
          </m:e>
        </m:func>
      </m:oMath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:</w:t>
      </w:r>
    </w:p>
    <w:p w14:paraId="75EA640A" w14:textId="76E38753" w:rsidR="00410F40" w:rsidRPr="00410F40" w:rsidRDefault="00F00AEE" w:rsidP="00410F40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 xml:space="preserve">cos 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(θ-2π)</m:t>
              </m:r>
            </m:e>
          </m:func>
        </m:oMath>
      </m:oMathPara>
    </w:p>
    <w:p w14:paraId="1D860E7A" w14:textId="54624F45" w:rsidR="00410F40" w:rsidRPr="00410F40" w:rsidRDefault="00410F40" w:rsidP="00410F40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Using the periodic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property </w:t>
      </w:r>
      <w:proofErr w:type="gramEnd"/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 xml:space="preserve">cos 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 xml:space="preserve">(θ±2π) </m:t>
            </m:r>
          </m:e>
        </m:func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θ</m:t>
            </m:r>
          </m:e>
        </m:func>
      </m:oMath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:</w:t>
      </w:r>
    </w:p>
    <w:p w14:paraId="3AE615EB" w14:textId="0440B243" w:rsidR="00410F40" w:rsidRPr="00410F40" w:rsidRDefault="00F00AEE" w:rsidP="00410F40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 xml:space="preserve">cos 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</m:oMath>
      </m:oMathPara>
    </w:p>
    <w:p w14:paraId="2BCD6CDC" w14:textId="77777777" w:rsidR="00410F40" w:rsidRPr="003A0F71" w:rsidRDefault="00410F40" w:rsidP="003A0F71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6D2F9E16" w14:textId="77777777" w:rsidR="003A0F71" w:rsidRPr="003A0F71" w:rsidRDefault="003A0F71" w:rsidP="003A0F71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43E2366F" w14:textId="77777777" w:rsidR="003A0F71" w:rsidRPr="003A0F71" w:rsidRDefault="003A0F71" w:rsidP="003A0F71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513B1BD3" w14:textId="5D484ADE" w:rsidR="003A0F71" w:rsidRPr="002141D5" w:rsidRDefault="003A0F71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4E428AE8" w14:textId="77777777" w:rsidR="002141D5" w:rsidRPr="002141D5" w:rsidRDefault="002141D5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06AFEDDB" w14:textId="77777777" w:rsidR="002141D5" w:rsidRPr="002141D5" w:rsidRDefault="002141D5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087E151E" w14:textId="67FCD0E6" w:rsidR="001C6B6F" w:rsidRDefault="001C6B6F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68E6FFD0" w14:textId="00F0BCDC" w:rsidR="001C6B6F" w:rsidRDefault="001C6B6F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45D69412" w14:textId="53FB55C6" w:rsidR="001C6B6F" w:rsidRDefault="001C6B6F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6C166199" w14:textId="7FB76753" w:rsidR="001C6B6F" w:rsidRDefault="001C6B6F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4.</w:t>
      </w:r>
    </w:p>
    <w:p w14:paraId="3A03D5F6" w14:textId="51ABBEA0" w:rsidR="001C6B6F" w:rsidRDefault="001C6B6F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(a)</w:t>
      </w:r>
    </w:p>
    <w:p w14:paraId="44BCE25B" w14:textId="74F6E0B2" w:rsidR="001C6B6F" w:rsidRPr="001C6B6F" w:rsidRDefault="00F00AEE" w:rsidP="00F3589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sec</m:t>
                  </m:r>
                </m:fNam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α</m:t>
                  </m:r>
                </m:e>
              </m:func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en-US"/>
                        </w:rPr>
                        <m:t>5</m:t>
                      </m:r>
                    </m:e>
                  </m:rad>
                </m:den>
              </m:f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den>
          </m:f>
        </m:oMath>
      </m:oMathPara>
    </w:p>
    <w:p w14:paraId="4CD58F8F" w14:textId="0AC34F90" w:rsidR="001C6B6F" w:rsidRPr="008E1AE7" w:rsidRDefault="00F00AEE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-1=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en-US"/>
                        </w:rPr>
                        <m:t>5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lang w:val="en-US"/>
                            </w:rPr>
                            <m:t>5</m:t>
                          </m:r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-1=4</m:t>
          </m:r>
        </m:oMath>
      </m:oMathPara>
    </w:p>
    <w:p w14:paraId="208A8370" w14:textId="0F65B3A0" w:rsidR="008E1AE7" w:rsidRPr="008C77AA" w:rsidRDefault="00F00AEE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tan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=+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4</m:t>
              </m:r>
            </m:e>
          </m:rad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=2</m:t>
          </m:r>
        </m:oMath>
      </m:oMathPara>
    </w:p>
    <w:p w14:paraId="4BA8C695" w14:textId="069A49CD" w:rsidR="008C77AA" w:rsidRDefault="008C77AA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val="en-US"/>
          </w:rPr>
          <m:t>tan</m:t>
        </m:r>
      </m:oMath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is</w:t>
      </w:r>
      <w:proofErr w:type="gramEnd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positive in the 3</w:t>
      </w:r>
      <w:proofErr w:type="spellStart"/>
      <w:r w:rsidRPr="008C77AA">
        <w:rPr>
          <w:rFonts w:asciiTheme="majorBidi" w:eastAsiaTheme="minorEastAsia" w:hAnsiTheme="majorBidi" w:cstheme="majorBidi"/>
          <w:sz w:val="24"/>
          <w:szCs w:val="24"/>
          <w:vertAlign w:val="superscript"/>
          <w:lang w:val="en-US"/>
        </w:rPr>
        <w:t>rd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quadrant)</w:t>
      </w:r>
    </w:p>
    <w:p w14:paraId="09F30740" w14:textId="73D52CBE" w:rsidR="009D3251" w:rsidRPr="009D3251" w:rsidRDefault="00F00AEE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cot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tan</m:t>
                  </m:r>
                </m:fNam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α</m:t>
                  </m:r>
                </m:e>
              </m:func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14:paraId="545EA3A7" w14:textId="5BFFCED8" w:rsidR="00727D4E" w:rsidRPr="009D3251" w:rsidRDefault="00F00AEE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tan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5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⋅2=-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den>
          </m:f>
        </m:oMath>
      </m:oMathPara>
    </w:p>
    <w:p w14:paraId="7FAF2049" w14:textId="518BB4E4" w:rsidR="009D3251" w:rsidRPr="004D5976" w:rsidRDefault="00F00AEE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csc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α</m:t>
                  </m:r>
                </m:e>
              </m:func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14:paraId="77A77E78" w14:textId="6FABB428" w:rsidR="004D5976" w:rsidRDefault="004D5976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292B5865" w14:textId="7791C576" w:rsidR="004D5976" w:rsidRDefault="004D5976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(b)</w:t>
      </w:r>
    </w:p>
    <w:p w14:paraId="2E513355" w14:textId="65E51384" w:rsidR="004D5976" w:rsidRPr="00073E95" w:rsidRDefault="00F00AEE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β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den>
          </m:f>
        </m:oMath>
      </m:oMathPara>
    </w:p>
    <w:p w14:paraId="202AAEC8" w14:textId="6BB4D8E2" w:rsidR="00073E95" w:rsidRPr="008E0FE5" w:rsidRDefault="00F00AEE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β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den>
          </m:f>
        </m:oMath>
      </m:oMathPara>
    </w:p>
    <w:p w14:paraId="13F159C1" w14:textId="7CC30D78" w:rsidR="008E0FE5" w:rsidRPr="00206462" w:rsidRDefault="00F00AEE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tan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β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tan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β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=-2</m:t>
          </m:r>
        </m:oMath>
      </m:oMathPara>
    </w:p>
    <w:p w14:paraId="472AF0DD" w14:textId="51CC23A8" w:rsidR="00206462" w:rsidRPr="00073E95" w:rsidRDefault="00F00AEE" w:rsidP="00206462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csc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β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csc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14:paraId="55672D4B" w14:textId="208EB5C2" w:rsidR="00206462" w:rsidRPr="008E0FE5" w:rsidRDefault="00F00AEE" w:rsidP="00206462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sec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β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sec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5</m:t>
              </m:r>
            </m:e>
          </m:rad>
        </m:oMath>
      </m:oMathPara>
    </w:p>
    <w:p w14:paraId="72417C5F" w14:textId="6ABEA4E0" w:rsidR="00206462" w:rsidRPr="00073E95" w:rsidRDefault="00F00AEE" w:rsidP="00206462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cot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β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cot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β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14:paraId="61E8B47F" w14:textId="7C8EFA15" w:rsidR="00206462" w:rsidRDefault="00206462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141CFA3B" w14:textId="36B873FD" w:rsidR="00FF49D7" w:rsidRDefault="00FF49D7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5D46807C" w14:textId="74BBEB23" w:rsidR="00FF49D7" w:rsidRDefault="00FF49D7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6838929A" w14:textId="5D5D0592" w:rsidR="00FF49D7" w:rsidRDefault="00FF49D7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54AB93E5" w14:textId="55559A92" w:rsidR="00FF49D7" w:rsidRDefault="00FF49D7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5017BFD6" w14:textId="3A2744B1" w:rsidR="00FF49D7" w:rsidRDefault="00FF49D7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0F830CE0" w14:textId="6238B068" w:rsidR="00FF49D7" w:rsidRDefault="00FF49D7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5.</w:t>
      </w:r>
    </w:p>
    <w:p w14:paraId="33D470DB" w14:textId="2D6CC89A" w:rsidR="00FF49D7" w:rsidRDefault="006942D2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(a)</w:t>
      </w:r>
    </w:p>
    <w:p w14:paraId="41587D6F" w14:textId="3D711584" w:rsidR="006942D2" w:rsidRDefault="006942D2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Using </w:t>
      </w:r>
      <w:proofErr w:type="gramEnd"/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cot</m:t>
            </m: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en-US"/>
                  </w:rPr>
                  <m:t>-θ</m:t>
                </m:r>
              </m:e>
            </m:d>
          </m:e>
        </m:func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≡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tan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θ</m:t>
            </m:r>
          </m:e>
        </m:func>
      </m:oMath>
      <w:r w:rsidR="00B8637E">
        <w:rPr>
          <w:rFonts w:asciiTheme="majorBidi" w:eastAsiaTheme="minorEastAsia" w:hAnsiTheme="majorBidi" w:cstheme="majorBidi"/>
          <w:sz w:val="24"/>
          <w:szCs w:val="24"/>
          <w:lang w:val="en-US"/>
        </w:rPr>
        <w:t>:</w:t>
      </w:r>
    </w:p>
    <w:p w14:paraId="2FE07DD4" w14:textId="3170EAE9" w:rsidR="00B8637E" w:rsidRPr="00B8637E" w:rsidRDefault="00F00AEE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-α</m:t>
                  </m:r>
                </m:e>
              </m:d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tan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</m:oMath>
      </m:oMathPara>
    </w:p>
    <w:p w14:paraId="53F0C38F" w14:textId="6423C301" w:rsidR="00B8637E" w:rsidRPr="00B8637E" w:rsidRDefault="00B8637E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eastAsiaTheme="minorEastAsia" w:hAnsiTheme="majorBidi" w:cstheme="majorBidi"/>
          <w:lang w:val="en-US"/>
        </w:rPr>
        <w:t xml:space="preserve">Using </w:t>
      </w:r>
      <w:proofErr w:type="gramEnd"/>
      <m:oMath>
        <m:func>
          <m:func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θ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≡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θ</m:t>
                </m:r>
              </m:e>
            </m:func>
          </m:den>
        </m:f>
      </m:oMath>
      <w:r w:rsidR="0070458C">
        <w:rPr>
          <w:rFonts w:asciiTheme="majorBidi" w:eastAsiaTheme="minorEastAsia" w:hAnsiTheme="majorBidi" w:cstheme="majorBidi"/>
          <w:lang w:val="en-US"/>
        </w:rPr>
        <w:t>:</w:t>
      </w:r>
    </w:p>
    <w:p w14:paraId="7C726DF6" w14:textId="4AFCDFE5" w:rsidR="009F3718" w:rsidRPr="0070458C" w:rsidRDefault="00F00AEE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tan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α</m:t>
                  </m:r>
                </m:e>
              </m:func>
            </m:den>
          </m:f>
        </m:oMath>
      </m:oMathPara>
    </w:p>
    <w:p w14:paraId="6CEEE404" w14:textId="2859CFC2" w:rsidR="0070458C" w:rsidRPr="00997476" w:rsidRDefault="0070458C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∴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-α</m:t>
                  </m:r>
                </m:e>
              </m:d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α</m:t>
                  </m:r>
                </m:e>
              </m:func>
            </m:den>
          </m:f>
        </m:oMath>
      </m:oMathPara>
    </w:p>
    <w:p w14:paraId="1884064B" w14:textId="1BF2234C" w:rsidR="00997476" w:rsidRDefault="00997476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3340C8FE" w14:textId="05D514D4" w:rsidR="00997476" w:rsidRDefault="00997476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(b)</w:t>
      </w:r>
    </w:p>
    <w:p w14:paraId="5A8CCA21" w14:textId="6759280C" w:rsidR="00D44E07" w:rsidRDefault="00D44E07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Using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1+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val="en-US"/>
                  </w:rPr>
                  <m:t>cot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θ</m:t>
            </m:r>
          </m:e>
        </m:func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≡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val="en-US"/>
                  </w:rPr>
                  <m:t>csc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θ</m:t>
            </m:r>
          </m:e>
        </m:func>
      </m:oMath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:</w:t>
      </w:r>
    </w:p>
    <w:p w14:paraId="62624FFD" w14:textId="710B64B3" w:rsidR="00D44E07" w:rsidRPr="00CE0F59" w:rsidRDefault="00F00AEE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cot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csc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-1</m:t>
          </m:r>
        </m:oMath>
      </m:oMathPara>
    </w:p>
    <w:p w14:paraId="5D231BB0" w14:textId="416B2763" w:rsidR="00CE0F59" w:rsidRPr="006F3B4A" w:rsidRDefault="00F00AEE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cot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-1</m:t>
              </m:r>
            </m:e>
          </m:rad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63</m:t>
              </m:r>
            </m:e>
          </m:rad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=-3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7</m:t>
              </m:r>
            </m:e>
          </m:rad>
        </m:oMath>
      </m:oMathPara>
    </w:p>
    <w:p w14:paraId="0F161FA8" w14:textId="42278906" w:rsidR="006F3B4A" w:rsidRDefault="006F3B4A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cot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 xml:space="preserve"> </m:t>
            </m:r>
          </m:e>
        </m:func>
      </m:oMath>
      <w:proofErr w:type="gramStart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is</w:t>
      </w:r>
      <w:proofErr w:type="gramEnd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negative in the 2</w:t>
      </w:r>
      <w:proofErr w:type="spellStart"/>
      <w:r w:rsidRPr="006F3B4A">
        <w:rPr>
          <w:rFonts w:asciiTheme="majorBidi" w:eastAsiaTheme="minorEastAsia" w:hAnsiTheme="majorBidi" w:cstheme="majorBidi"/>
          <w:sz w:val="24"/>
          <w:szCs w:val="24"/>
          <w:vertAlign w:val="superscript"/>
          <w:lang w:val="en-US"/>
        </w:rPr>
        <w:t>nd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quadrant)</w:t>
      </w:r>
    </w:p>
    <w:p w14:paraId="01C07E0E" w14:textId="2E8EC0B4" w:rsidR="00C22FF3" w:rsidRDefault="00C22FF3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Using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tan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θ</m:t>
            </m:r>
          </m:e>
        </m:func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≡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val="en-US"/>
                  </w:rPr>
                  <m:t>cot</m:t>
                </m:r>
              </m:fName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en-US"/>
                  </w:rPr>
                  <m:t>θ</m:t>
                </m:r>
              </m:e>
            </m:func>
          </m:den>
        </m:f>
      </m:oMath>
    </w:p>
    <w:p w14:paraId="04477230" w14:textId="666261D8" w:rsidR="00C22FF3" w:rsidRPr="007E62A4" w:rsidRDefault="00F00AEE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tan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θ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7</m:t>
                  </m:r>
                </m:e>
              </m:rad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7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21</m:t>
              </m:r>
            </m:den>
          </m:f>
        </m:oMath>
      </m:oMathPara>
    </w:p>
    <w:p w14:paraId="67508C02" w14:textId="18182230" w:rsidR="007E62A4" w:rsidRDefault="007E62A4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70E44FC5" w14:textId="1BA322AB" w:rsidR="007E62A4" w:rsidRDefault="007E62A4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(c)</w:t>
      </w:r>
    </w:p>
    <w:p w14:paraId="5C75A953" w14:textId="31BD16A4" w:rsidR="007E62A4" w:rsidRPr="00390B51" w:rsidRDefault="00F00AEE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</m:t>
              </m:r>
            </m:den>
          </m:f>
        </m:oMath>
      </m:oMathPara>
    </w:p>
    <w:p w14:paraId="3E1A5863" w14:textId="0100D7E3" w:rsidR="00390B51" w:rsidRPr="007E62A4" w:rsidRDefault="00390B51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Using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 xml:space="preserve">cos 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(π-θ)</m:t>
            </m:r>
          </m:e>
        </m:func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≡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θ</m:t>
            </m:r>
          </m:e>
        </m:func>
      </m:oMath>
    </w:p>
    <w:p w14:paraId="5FDA7F79" w14:textId="5792B1D5" w:rsidR="007E62A4" w:rsidRPr="00D44E07" w:rsidRDefault="00F00AEE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 xml:space="preserve">cos 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π-α</m:t>
                  </m:r>
                </m:e>
              </m:d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α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</m:t>
              </m:r>
            </m:den>
          </m:f>
        </m:oMath>
      </m:oMathPara>
    </w:p>
    <w:p w14:paraId="1CF65A55" w14:textId="7B506518" w:rsidR="00997476" w:rsidRDefault="00997476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56433697" w14:textId="6B9215D8" w:rsidR="00D75FA9" w:rsidRDefault="00D75FA9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5E5CFB40" w14:textId="301FA2CA" w:rsidR="00D75FA9" w:rsidRDefault="00D75FA9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48B4DF5F" w14:textId="5DEA1DFF" w:rsidR="00D75FA9" w:rsidRDefault="00D75FA9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798D9B59" w14:textId="77777777" w:rsidR="00D75FA9" w:rsidRDefault="00D75FA9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14:paraId="5A308207" w14:textId="4EB73818" w:rsidR="0044525C" w:rsidRDefault="0044525C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(d)</w:t>
      </w:r>
    </w:p>
    <w:p w14:paraId="65EFD831" w14:textId="7B67769C" w:rsidR="0044525C" w:rsidRDefault="00D75FA9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Using </w:t>
      </w:r>
      <w:proofErr w:type="gramEnd"/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 xml:space="preserve">tan 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(θ+2π)</m:t>
            </m:r>
          </m:e>
        </m:func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≡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tan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θ</m:t>
            </m:r>
          </m:e>
        </m:func>
      </m:oMath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:</w:t>
      </w:r>
    </w:p>
    <w:p w14:paraId="4B3E42EC" w14:textId="01FAB219" w:rsidR="00D75FA9" w:rsidRPr="00D75FA9" w:rsidRDefault="00F00AEE" w:rsidP="0070458C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 xml:space="preserve">tan 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(θ+2π)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17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</m:t>
              </m:r>
            </m:den>
          </m:f>
        </m:oMath>
      </m:oMathPara>
    </w:p>
    <w:p w14:paraId="504D8262" w14:textId="77777777" w:rsidR="00D75FA9" w:rsidRDefault="00D75FA9" w:rsidP="00D75FA9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Using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tan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θ</m:t>
            </m:r>
          </m:e>
        </m:func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≡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val="en-US"/>
                  </w:rPr>
                  <m:t>cot</m:t>
                </m:r>
              </m:fName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en-US"/>
                  </w:rPr>
                  <m:t>θ</m:t>
                </m:r>
              </m:e>
            </m:func>
          </m:den>
        </m:f>
      </m:oMath>
    </w:p>
    <w:p w14:paraId="67BDE0C0" w14:textId="55D0D0AC" w:rsidR="00D75FA9" w:rsidRPr="00D75FA9" w:rsidRDefault="00F00AEE" w:rsidP="00D75FA9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 xml:space="preserve">cot 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(θ+2π)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17</m:t>
              </m:r>
            </m:den>
          </m:f>
        </m:oMath>
      </m:oMathPara>
    </w:p>
    <w:p w14:paraId="6226288F" w14:textId="5E4DBFA4" w:rsidR="0070458C" w:rsidRPr="00073E95" w:rsidRDefault="0070458C" w:rsidP="001C6B6F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sectPr w:rsidR="0070458C" w:rsidRPr="00073E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6B"/>
    <w:rsid w:val="00034477"/>
    <w:rsid w:val="00073E95"/>
    <w:rsid w:val="000C5BD7"/>
    <w:rsid w:val="00104BA7"/>
    <w:rsid w:val="001A1784"/>
    <w:rsid w:val="001B7E31"/>
    <w:rsid w:val="001C6B6F"/>
    <w:rsid w:val="00206462"/>
    <w:rsid w:val="002141D5"/>
    <w:rsid w:val="002A2BAE"/>
    <w:rsid w:val="002B4A2E"/>
    <w:rsid w:val="003058B6"/>
    <w:rsid w:val="0031055F"/>
    <w:rsid w:val="00314024"/>
    <w:rsid w:val="00367A89"/>
    <w:rsid w:val="003818EA"/>
    <w:rsid w:val="00390B51"/>
    <w:rsid w:val="003A0F71"/>
    <w:rsid w:val="003D4611"/>
    <w:rsid w:val="003F2B3C"/>
    <w:rsid w:val="00410F40"/>
    <w:rsid w:val="0043649F"/>
    <w:rsid w:val="0044525C"/>
    <w:rsid w:val="004D5976"/>
    <w:rsid w:val="006449A6"/>
    <w:rsid w:val="00644BEF"/>
    <w:rsid w:val="00674F4E"/>
    <w:rsid w:val="006942D2"/>
    <w:rsid w:val="006A4986"/>
    <w:rsid w:val="006B4552"/>
    <w:rsid w:val="006C5AC2"/>
    <w:rsid w:val="006F3B4A"/>
    <w:rsid w:val="0070458C"/>
    <w:rsid w:val="00727D4E"/>
    <w:rsid w:val="00776C96"/>
    <w:rsid w:val="007A56B4"/>
    <w:rsid w:val="007D0AC0"/>
    <w:rsid w:val="007E62A4"/>
    <w:rsid w:val="008C77AA"/>
    <w:rsid w:val="008D088D"/>
    <w:rsid w:val="008E0FE5"/>
    <w:rsid w:val="008E1AE7"/>
    <w:rsid w:val="00901649"/>
    <w:rsid w:val="00902935"/>
    <w:rsid w:val="00997476"/>
    <w:rsid w:val="009A3F8B"/>
    <w:rsid w:val="009D3251"/>
    <w:rsid w:val="009F3718"/>
    <w:rsid w:val="00A90BBC"/>
    <w:rsid w:val="00B50802"/>
    <w:rsid w:val="00B65628"/>
    <w:rsid w:val="00B67ECF"/>
    <w:rsid w:val="00B8637E"/>
    <w:rsid w:val="00BC3DB7"/>
    <w:rsid w:val="00BE7494"/>
    <w:rsid w:val="00C22FF3"/>
    <w:rsid w:val="00C24951"/>
    <w:rsid w:val="00CE0F59"/>
    <w:rsid w:val="00D44E07"/>
    <w:rsid w:val="00D75FA9"/>
    <w:rsid w:val="00DA189F"/>
    <w:rsid w:val="00DC5E6C"/>
    <w:rsid w:val="00DE15A8"/>
    <w:rsid w:val="00E34105"/>
    <w:rsid w:val="00E76737"/>
    <w:rsid w:val="00E84824"/>
    <w:rsid w:val="00EC0DCC"/>
    <w:rsid w:val="00ED6370"/>
    <w:rsid w:val="00F00AEE"/>
    <w:rsid w:val="00F1757B"/>
    <w:rsid w:val="00F326CD"/>
    <w:rsid w:val="00F3589D"/>
    <w:rsid w:val="00F6236B"/>
    <w:rsid w:val="00F666E8"/>
    <w:rsid w:val="00F875BC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C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23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23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2020-09-17T19:03:00Z</dcterms:created>
  <dcterms:modified xsi:type="dcterms:W3CDTF">2020-09-17T19:03:00Z</dcterms:modified>
</cp:coreProperties>
</file>