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79F" w:rsidRDefault="001E679F" w:rsidP="001E679F">
      <w:pPr>
        <w:spacing w:line="480" w:lineRule="auto"/>
        <w:jc w:val="center"/>
        <w:rPr>
          <w:rFonts w:ascii="Times New Roman" w:hAnsi="Times New Roman" w:cs="Times New Roman"/>
          <w:sz w:val="24"/>
          <w:szCs w:val="24"/>
        </w:rPr>
      </w:pPr>
    </w:p>
    <w:p w:rsidR="001E679F" w:rsidRDefault="001E679F" w:rsidP="001E679F">
      <w:pPr>
        <w:spacing w:line="480" w:lineRule="auto"/>
        <w:jc w:val="center"/>
        <w:rPr>
          <w:rFonts w:ascii="Times New Roman" w:hAnsi="Times New Roman" w:cs="Times New Roman"/>
          <w:sz w:val="24"/>
          <w:szCs w:val="24"/>
        </w:rPr>
      </w:pPr>
    </w:p>
    <w:p w:rsidR="001E679F" w:rsidRDefault="001E679F" w:rsidP="001E679F">
      <w:pPr>
        <w:spacing w:line="480" w:lineRule="auto"/>
        <w:jc w:val="center"/>
        <w:rPr>
          <w:rFonts w:ascii="Times New Roman" w:hAnsi="Times New Roman" w:cs="Times New Roman"/>
          <w:sz w:val="24"/>
          <w:szCs w:val="24"/>
        </w:rPr>
      </w:pPr>
    </w:p>
    <w:p w:rsidR="001E679F" w:rsidRDefault="001E679F" w:rsidP="001E679F">
      <w:pPr>
        <w:spacing w:line="480" w:lineRule="auto"/>
        <w:jc w:val="center"/>
        <w:rPr>
          <w:rFonts w:ascii="Times New Roman" w:hAnsi="Times New Roman" w:cs="Times New Roman"/>
          <w:sz w:val="24"/>
          <w:szCs w:val="24"/>
        </w:rPr>
      </w:pPr>
    </w:p>
    <w:p w:rsidR="001E679F" w:rsidRDefault="001E679F" w:rsidP="001E679F">
      <w:pPr>
        <w:spacing w:line="480" w:lineRule="auto"/>
        <w:jc w:val="center"/>
        <w:rPr>
          <w:rFonts w:ascii="Times New Roman" w:hAnsi="Times New Roman" w:cs="Times New Roman"/>
          <w:sz w:val="24"/>
          <w:szCs w:val="24"/>
        </w:rPr>
      </w:pPr>
    </w:p>
    <w:p w:rsidR="001E679F" w:rsidRDefault="001E679F" w:rsidP="001E679F">
      <w:pPr>
        <w:spacing w:line="480" w:lineRule="auto"/>
        <w:jc w:val="center"/>
        <w:rPr>
          <w:rFonts w:ascii="Times New Roman" w:hAnsi="Times New Roman" w:cs="Times New Roman"/>
          <w:sz w:val="24"/>
          <w:szCs w:val="24"/>
        </w:rPr>
      </w:pPr>
    </w:p>
    <w:p w:rsidR="001E679F" w:rsidRDefault="001E679F" w:rsidP="001E679F">
      <w:pPr>
        <w:spacing w:line="480" w:lineRule="auto"/>
        <w:jc w:val="center"/>
        <w:rPr>
          <w:rFonts w:ascii="Times New Roman" w:hAnsi="Times New Roman" w:cs="Times New Roman"/>
          <w:sz w:val="24"/>
          <w:szCs w:val="24"/>
        </w:rPr>
      </w:pPr>
    </w:p>
    <w:p w:rsidR="001E679F" w:rsidRDefault="001E679F" w:rsidP="001E679F">
      <w:pPr>
        <w:spacing w:line="480" w:lineRule="auto"/>
        <w:jc w:val="center"/>
        <w:rPr>
          <w:rFonts w:ascii="Times New Roman" w:hAnsi="Times New Roman" w:cs="Times New Roman"/>
          <w:sz w:val="24"/>
          <w:szCs w:val="24"/>
        </w:rPr>
      </w:pPr>
    </w:p>
    <w:p w:rsidR="00826BD9" w:rsidRDefault="00826BD9" w:rsidP="001E679F">
      <w:pPr>
        <w:spacing w:line="480" w:lineRule="auto"/>
        <w:jc w:val="center"/>
        <w:rPr>
          <w:rFonts w:ascii="Times New Roman" w:hAnsi="Times New Roman" w:cs="Times New Roman"/>
          <w:sz w:val="24"/>
          <w:szCs w:val="24"/>
        </w:rPr>
      </w:pPr>
    </w:p>
    <w:p w:rsidR="00011E1D" w:rsidRPr="001E679F" w:rsidRDefault="00011E1D" w:rsidP="001E679F">
      <w:pPr>
        <w:spacing w:line="480" w:lineRule="auto"/>
        <w:jc w:val="center"/>
        <w:rPr>
          <w:rFonts w:ascii="Times New Roman" w:hAnsi="Times New Roman" w:cs="Times New Roman"/>
          <w:sz w:val="24"/>
          <w:szCs w:val="24"/>
        </w:rPr>
      </w:pPr>
      <w:r w:rsidRPr="001E679F">
        <w:rPr>
          <w:rFonts w:ascii="Times New Roman" w:hAnsi="Times New Roman" w:cs="Times New Roman"/>
          <w:sz w:val="24"/>
          <w:szCs w:val="24"/>
        </w:rPr>
        <w:t>Salvation by Langston Hughes</w:t>
      </w:r>
    </w:p>
    <w:p w:rsidR="00011E1D" w:rsidRPr="001E679F" w:rsidRDefault="00011E1D" w:rsidP="001E679F">
      <w:pPr>
        <w:spacing w:line="480" w:lineRule="auto"/>
        <w:jc w:val="center"/>
        <w:rPr>
          <w:rFonts w:ascii="Times New Roman" w:hAnsi="Times New Roman" w:cs="Times New Roman"/>
          <w:sz w:val="24"/>
          <w:szCs w:val="24"/>
        </w:rPr>
      </w:pPr>
      <w:r w:rsidRPr="001E679F">
        <w:rPr>
          <w:rFonts w:ascii="Times New Roman" w:hAnsi="Times New Roman" w:cs="Times New Roman"/>
          <w:sz w:val="24"/>
          <w:szCs w:val="24"/>
        </w:rPr>
        <w:t>Student’s Name</w:t>
      </w:r>
    </w:p>
    <w:p w:rsidR="00011E1D" w:rsidRPr="001E679F" w:rsidRDefault="00011E1D" w:rsidP="001E679F">
      <w:pPr>
        <w:spacing w:line="480" w:lineRule="auto"/>
        <w:jc w:val="center"/>
        <w:rPr>
          <w:rFonts w:ascii="Times New Roman" w:hAnsi="Times New Roman" w:cs="Times New Roman"/>
          <w:sz w:val="24"/>
          <w:szCs w:val="24"/>
        </w:rPr>
      </w:pPr>
      <w:r w:rsidRPr="001E679F">
        <w:rPr>
          <w:rFonts w:ascii="Times New Roman" w:hAnsi="Times New Roman" w:cs="Times New Roman"/>
          <w:sz w:val="24"/>
          <w:szCs w:val="24"/>
        </w:rPr>
        <w:t>Institution</w:t>
      </w:r>
    </w:p>
    <w:p w:rsidR="001E679F" w:rsidRPr="001E679F" w:rsidRDefault="001E679F" w:rsidP="001E679F">
      <w:pPr>
        <w:spacing w:line="480" w:lineRule="auto"/>
        <w:rPr>
          <w:rFonts w:ascii="Times New Roman" w:hAnsi="Times New Roman" w:cs="Times New Roman"/>
          <w:sz w:val="24"/>
          <w:szCs w:val="24"/>
        </w:rPr>
      </w:pPr>
      <w:r w:rsidRPr="001E679F">
        <w:rPr>
          <w:rFonts w:ascii="Times New Roman" w:hAnsi="Times New Roman" w:cs="Times New Roman"/>
          <w:sz w:val="24"/>
          <w:szCs w:val="24"/>
        </w:rPr>
        <w:br w:type="page"/>
      </w:r>
    </w:p>
    <w:p w:rsidR="00011E1D" w:rsidRPr="001E679F" w:rsidRDefault="00011E1D" w:rsidP="001E679F">
      <w:pPr>
        <w:spacing w:line="480" w:lineRule="auto"/>
        <w:jc w:val="center"/>
        <w:rPr>
          <w:rFonts w:ascii="Times New Roman" w:hAnsi="Times New Roman" w:cs="Times New Roman"/>
          <w:sz w:val="24"/>
          <w:szCs w:val="24"/>
        </w:rPr>
      </w:pPr>
      <w:r w:rsidRPr="001E679F">
        <w:rPr>
          <w:rFonts w:ascii="Times New Roman" w:hAnsi="Times New Roman" w:cs="Times New Roman"/>
          <w:sz w:val="24"/>
          <w:szCs w:val="24"/>
        </w:rPr>
        <w:lastRenderedPageBreak/>
        <w:t>Salvation by Langston Hughes</w:t>
      </w:r>
    </w:p>
    <w:p w:rsidR="00011E1D" w:rsidRPr="001E679F" w:rsidRDefault="00011E1D" w:rsidP="001E679F">
      <w:pPr>
        <w:spacing w:line="480" w:lineRule="auto"/>
        <w:rPr>
          <w:rFonts w:ascii="Times New Roman" w:hAnsi="Times New Roman" w:cs="Times New Roman"/>
          <w:sz w:val="24"/>
          <w:szCs w:val="24"/>
        </w:rPr>
      </w:pPr>
      <w:r w:rsidRPr="001E679F">
        <w:rPr>
          <w:rFonts w:ascii="Times New Roman" w:hAnsi="Times New Roman" w:cs="Times New Roman"/>
          <w:sz w:val="24"/>
          <w:szCs w:val="24"/>
        </w:rPr>
        <w:tab/>
      </w:r>
      <w:r w:rsidRPr="001E679F">
        <w:rPr>
          <w:rFonts w:ascii="Times New Roman" w:hAnsi="Times New Roman" w:cs="Times New Roman"/>
          <w:sz w:val="24"/>
          <w:szCs w:val="24"/>
        </w:rPr>
        <w:t>Langston Hughes in “Salvation” gives an account of the epiphany of salvation during a church revival mission that resulted in disappointments. The experience made the narrator question the existence of Jesus Christ; as a result, differ in belief with his aunt’s understanding of religion. The revival incident brought to light the different dimensions of salvation amongst believers, which further increase vulnerable feelings. In particular, this short story brings to light the consequences of delusion due to the literal interpretation of conversations initiated by adults unaware of the possible misinterpretation amongst children.</w:t>
      </w:r>
    </w:p>
    <w:p w:rsidR="00011E1D" w:rsidRPr="001E679F" w:rsidRDefault="00011E1D" w:rsidP="001E679F">
      <w:pPr>
        <w:spacing w:line="480" w:lineRule="auto"/>
        <w:rPr>
          <w:rFonts w:ascii="Times New Roman" w:hAnsi="Times New Roman" w:cs="Times New Roman"/>
          <w:sz w:val="24"/>
          <w:szCs w:val="24"/>
        </w:rPr>
      </w:pPr>
      <w:r w:rsidRPr="001E679F">
        <w:rPr>
          <w:rFonts w:ascii="Times New Roman" w:hAnsi="Times New Roman" w:cs="Times New Roman"/>
          <w:sz w:val="24"/>
          <w:szCs w:val="24"/>
        </w:rPr>
        <w:tab/>
      </w:r>
      <w:r w:rsidRPr="001E679F">
        <w:rPr>
          <w:rFonts w:ascii="Times New Roman" w:hAnsi="Times New Roman" w:cs="Times New Roman"/>
          <w:sz w:val="24"/>
          <w:szCs w:val="24"/>
        </w:rPr>
        <w:t>Hughes develops the short story on the nature of salvation by giving insights into the role parents and guardians play to influence the direction the lives of these young ones take. The narrator outlines the expectations of the church revival ministry by explaining his placement on the mourner’s bench and her aunt’s continuous proclamations. He further notes the reaction of the young girls towards the sermons and songs of the preacher. On the other hand, the relentless kid who was yearning to literary sees Jesus remained stuck on the mourner’s bench since nothing had happened yet.</w:t>
      </w:r>
    </w:p>
    <w:p w:rsidR="00011E1D" w:rsidRPr="001E679F" w:rsidRDefault="00011E1D" w:rsidP="001E679F">
      <w:pPr>
        <w:spacing w:line="480" w:lineRule="auto"/>
        <w:rPr>
          <w:rFonts w:ascii="Times New Roman" w:hAnsi="Times New Roman" w:cs="Times New Roman"/>
          <w:sz w:val="24"/>
          <w:szCs w:val="24"/>
        </w:rPr>
      </w:pPr>
      <w:r w:rsidRPr="001E679F">
        <w:rPr>
          <w:rFonts w:ascii="Times New Roman" w:hAnsi="Times New Roman" w:cs="Times New Roman"/>
          <w:sz w:val="24"/>
          <w:szCs w:val="24"/>
        </w:rPr>
        <w:tab/>
      </w:r>
      <w:r w:rsidRPr="001E679F">
        <w:rPr>
          <w:rFonts w:ascii="Times New Roman" w:hAnsi="Times New Roman" w:cs="Times New Roman"/>
          <w:sz w:val="24"/>
          <w:szCs w:val="24"/>
        </w:rPr>
        <w:t>The story illustrates the power of naïve thoughts in transforming the beliefs of an individual in accordance with personalized interpretation as it occurred in Hughes’ life. When Hughes stood up and moved to the temple’s platform, happiness engulfed the room. However, it is essential to note the preacher’s strategic use of names to have the young boy move to the podium; which marks the beginning of insincerity in salvation. It is ironic and unfortunate that Hughes lost his faith in a mission that ought to have s</w:t>
      </w:r>
      <w:bookmarkStart w:id="0" w:name="_GoBack"/>
      <w:bookmarkEnd w:id="0"/>
      <w:r w:rsidRPr="001E679F">
        <w:rPr>
          <w:rFonts w:ascii="Times New Roman" w:hAnsi="Times New Roman" w:cs="Times New Roman"/>
          <w:sz w:val="24"/>
          <w:szCs w:val="24"/>
        </w:rPr>
        <w:t>ened his Christian beliefs.</w:t>
      </w:r>
      <w:r w:rsidRPr="001E679F">
        <w:rPr>
          <w:rFonts w:ascii="Times New Roman" w:hAnsi="Times New Roman" w:cs="Times New Roman"/>
          <w:sz w:val="24"/>
          <w:szCs w:val="24"/>
        </w:rPr>
        <w:br w:type="page"/>
      </w:r>
    </w:p>
    <w:p w:rsidR="003450F1" w:rsidRDefault="00011E1D" w:rsidP="001E679F">
      <w:pPr>
        <w:spacing w:line="480" w:lineRule="auto"/>
        <w:jc w:val="center"/>
        <w:rPr>
          <w:rFonts w:ascii="Times New Roman" w:hAnsi="Times New Roman" w:cs="Times New Roman"/>
          <w:sz w:val="24"/>
          <w:szCs w:val="24"/>
        </w:rPr>
      </w:pPr>
      <w:r w:rsidRPr="001E679F">
        <w:rPr>
          <w:rFonts w:ascii="Times New Roman" w:hAnsi="Times New Roman" w:cs="Times New Roman"/>
          <w:sz w:val="24"/>
          <w:szCs w:val="24"/>
        </w:rPr>
        <w:lastRenderedPageBreak/>
        <w:t>Reference</w:t>
      </w:r>
    </w:p>
    <w:p w:rsidR="00711119" w:rsidRDefault="00711119" w:rsidP="00711119">
      <w:pPr>
        <w:spacing w:line="480" w:lineRule="auto"/>
        <w:rPr>
          <w:rFonts w:ascii="Times New Roman" w:hAnsi="Times New Roman" w:cs="Times New Roman"/>
          <w:sz w:val="24"/>
          <w:szCs w:val="24"/>
        </w:rPr>
      </w:pPr>
      <w:r>
        <w:rPr>
          <w:rFonts w:ascii="Times New Roman" w:hAnsi="Times New Roman" w:cs="Times New Roman"/>
          <w:sz w:val="24"/>
          <w:szCs w:val="24"/>
        </w:rPr>
        <w:t>Hughes, L. (1940). Salvation. USA: NYU Press.</w:t>
      </w:r>
    </w:p>
    <w:p w:rsidR="00711119" w:rsidRPr="001E679F" w:rsidRDefault="00711119" w:rsidP="00711119">
      <w:pPr>
        <w:spacing w:line="480" w:lineRule="auto"/>
        <w:rPr>
          <w:rFonts w:ascii="Times New Roman" w:hAnsi="Times New Roman" w:cs="Times New Roman"/>
          <w:sz w:val="24"/>
          <w:szCs w:val="24"/>
        </w:rPr>
      </w:pPr>
    </w:p>
    <w:p w:rsidR="001E679F" w:rsidRPr="001E679F" w:rsidRDefault="001E679F" w:rsidP="001E679F">
      <w:pPr>
        <w:spacing w:line="480" w:lineRule="auto"/>
        <w:rPr>
          <w:rFonts w:ascii="Times New Roman" w:hAnsi="Times New Roman" w:cs="Times New Roman"/>
          <w:sz w:val="24"/>
          <w:szCs w:val="24"/>
        </w:rPr>
      </w:pPr>
    </w:p>
    <w:p w:rsidR="00011E1D" w:rsidRPr="001E679F" w:rsidRDefault="00011E1D" w:rsidP="001E679F">
      <w:pPr>
        <w:spacing w:line="480" w:lineRule="auto"/>
        <w:rPr>
          <w:rFonts w:ascii="Times New Roman" w:hAnsi="Times New Roman" w:cs="Times New Roman"/>
          <w:sz w:val="24"/>
          <w:szCs w:val="24"/>
        </w:rPr>
      </w:pPr>
    </w:p>
    <w:sectPr w:rsidR="00011E1D" w:rsidRPr="001E679F" w:rsidSect="00011E1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0375" w:rsidRDefault="00990375" w:rsidP="00011E1D">
      <w:pPr>
        <w:spacing w:after="0" w:line="240" w:lineRule="auto"/>
      </w:pPr>
      <w:r>
        <w:separator/>
      </w:r>
    </w:p>
  </w:endnote>
  <w:endnote w:type="continuationSeparator" w:id="0">
    <w:p w:rsidR="00990375" w:rsidRDefault="00990375" w:rsidP="00011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0375" w:rsidRDefault="00990375" w:rsidP="00011E1D">
      <w:pPr>
        <w:spacing w:after="0" w:line="240" w:lineRule="auto"/>
      </w:pPr>
      <w:r>
        <w:separator/>
      </w:r>
    </w:p>
  </w:footnote>
  <w:footnote w:type="continuationSeparator" w:id="0">
    <w:p w:rsidR="00990375" w:rsidRDefault="00990375" w:rsidP="00011E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E1D" w:rsidRPr="00011E1D" w:rsidRDefault="00011E1D">
    <w:pPr>
      <w:pStyle w:val="Header"/>
      <w:jc w:val="right"/>
      <w:rPr>
        <w:rFonts w:ascii="Times New Roman" w:hAnsi="Times New Roman" w:cs="Times New Roman"/>
        <w:sz w:val="24"/>
        <w:szCs w:val="24"/>
      </w:rPr>
    </w:pPr>
    <w:r w:rsidRPr="00011E1D">
      <w:rPr>
        <w:rFonts w:ascii="Times New Roman" w:hAnsi="Times New Roman" w:cs="Times New Roman"/>
        <w:sz w:val="24"/>
        <w:szCs w:val="24"/>
      </w:rPr>
      <w:t>SALVATION BY LANGSTON HUGHES</w:t>
    </w:r>
    <w:r>
      <w:rPr>
        <w:rFonts w:ascii="Times New Roman" w:hAnsi="Times New Roman" w:cs="Times New Roman"/>
        <w:sz w:val="24"/>
        <w:szCs w:val="24"/>
      </w:rPr>
      <w:tab/>
    </w:r>
    <w:r w:rsidRPr="00011E1D">
      <w:rPr>
        <w:rFonts w:ascii="Times New Roman" w:hAnsi="Times New Roman" w:cs="Times New Roman"/>
        <w:sz w:val="24"/>
        <w:szCs w:val="24"/>
      </w:rPr>
      <w:tab/>
    </w:r>
    <w:sdt>
      <w:sdtPr>
        <w:rPr>
          <w:rFonts w:ascii="Times New Roman" w:hAnsi="Times New Roman" w:cs="Times New Roman"/>
          <w:sz w:val="24"/>
          <w:szCs w:val="24"/>
        </w:rPr>
        <w:id w:val="-557009983"/>
        <w:docPartObj>
          <w:docPartGallery w:val="Page Numbers (Top of Page)"/>
          <w:docPartUnique/>
        </w:docPartObj>
      </w:sdtPr>
      <w:sdtEndPr>
        <w:rPr>
          <w:noProof/>
        </w:rPr>
      </w:sdtEndPr>
      <w:sdtContent>
        <w:r w:rsidRPr="00011E1D">
          <w:rPr>
            <w:rFonts w:ascii="Times New Roman" w:hAnsi="Times New Roman" w:cs="Times New Roman"/>
            <w:sz w:val="24"/>
            <w:szCs w:val="24"/>
          </w:rPr>
          <w:fldChar w:fldCharType="begin"/>
        </w:r>
        <w:r w:rsidRPr="00011E1D">
          <w:rPr>
            <w:rFonts w:ascii="Times New Roman" w:hAnsi="Times New Roman" w:cs="Times New Roman"/>
            <w:sz w:val="24"/>
            <w:szCs w:val="24"/>
          </w:rPr>
          <w:instrText xml:space="preserve"> PAGE   \* MERGEFORMAT </w:instrText>
        </w:r>
        <w:r w:rsidRPr="00011E1D">
          <w:rPr>
            <w:rFonts w:ascii="Times New Roman" w:hAnsi="Times New Roman" w:cs="Times New Roman"/>
            <w:sz w:val="24"/>
            <w:szCs w:val="24"/>
          </w:rPr>
          <w:fldChar w:fldCharType="separate"/>
        </w:r>
        <w:r w:rsidR="0067061E">
          <w:rPr>
            <w:rFonts w:ascii="Times New Roman" w:hAnsi="Times New Roman" w:cs="Times New Roman"/>
            <w:noProof/>
            <w:sz w:val="24"/>
            <w:szCs w:val="24"/>
          </w:rPr>
          <w:t>2</w:t>
        </w:r>
        <w:r w:rsidRPr="00011E1D">
          <w:rPr>
            <w:rFonts w:ascii="Times New Roman" w:hAnsi="Times New Roman" w:cs="Times New Roman"/>
            <w:noProof/>
            <w:sz w:val="24"/>
            <w:szCs w:val="24"/>
          </w:rPr>
          <w:fldChar w:fldCharType="end"/>
        </w:r>
      </w:sdtContent>
    </w:sdt>
  </w:p>
  <w:p w:rsidR="00011E1D" w:rsidRPr="00011E1D" w:rsidRDefault="00011E1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E1D" w:rsidRPr="00011E1D" w:rsidRDefault="00011E1D" w:rsidP="00011E1D">
    <w:pPr>
      <w:pStyle w:val="Header"/>
      <w:jc w:val="right"/>
      <w:rPr>
        <w:rFonts w:ascii="Times New Roman" w:hAnsi="Times New Roman" w:cs="Times New Roman"/>
        <w:sz w:val="24"/>
        <w:szCs w:val="24"/>
      </w:rPr>
    </w:pPr>
    <w:r w:rsidRPr="00011E1D">
      <w:rPr>
        <w:rFonts w:ascii="Times New Roman" w:hAnsi="Times New Roman" w:cs="Times New Roman"/>
        <w:sz w:val="24"/>
        <w:szCs w:val="24"/>
      </w:rPr>
      <w:t>Running head: SALVATION BY LANGSTON HUGHES</w:t>
    </w:r>
    <w:r w:rsidRPr="00011E1D">
      <w:rPr>
        <w:rFonts w:ascii="Times New Roman" w:hAnsi="Times New Roman" w:cs="Times New Roman"/>
        <w:sz w:val="24"/>
        <w:szCs w:val="24"/>
      </w:rPr>
      <w:tab/>
    </w:r>
    <w:sdt>
      <w:sdtPr>
        <w:rPr>
          <w:rFonts w:ascii="Times New Roman" w:hAnsi="Times New Roman" w:cs="Times New Roman"/>
          <w:sz w:val="24"/>
          <w:szCs w:val="24"/>
        </w:rPr>
        <w:id w:val="1027373905"/>
        <w:docPartObj>
          <w:docPartGallery w:val="Page Numbers (Top of Page)"/>
          <w:docPartUnique/>
        </w:docPartObj>
      </w:sdtPr>
      <w:sdtEndPr>
        <w:rPr>
          <w:noProof/>
        </w:rPr>
      </w:sdtEndPr>
      <w:sdtContent>
        <w:r w:rsidRPr="00011E1D">
          <w:rPr>
            <w:rFonts w:ascii="Times New Roman" w:hAnsi="Times New Roman" w:cs="Times New Roman"/>
            <w:sz w:val="24"/>
            <w:szCs w:val="24"/>
          </w:rPr>
          <w:fldChar w:fldCharType="begin"/>
        </w:r>
        <w:r w:rsidRPr="00011E1D">
          <w:rPr>
            <w:rFonts w:ascii="Times New Roman" w:hAnsi="Times New Roman" w:cs="Times New Roman"/>
            <w:sz w:val="24"/>
            <w:szCs w:val="24"/>
          </w:rPr>
          <w:instrText xml:space="preserve"> PAGE   \* MERGEFORMAT </w:instrText>
        </w:r>
        <w:r w:rsidRPr="00011E1D">
          <w:rPr>
            <w:rFonts w:ascii="Times New Roman" w:hAnsi="Times New Roman" w:cs="Times New Roman"/>
            <w:sz w:val="24"/>
            <w:szCs w:val="24"/>
          </w:rPr>
          <w:fldChar w:fldCharType="separate"/>
        </w:r>
        <w:r w:rsidR="0067061E">
          <w:rPr>
            <w:rFonts w:ascii="Times New Roman" w:hAnsi="Times New Roman" w:cs="Times New Roman"/>
            <w:noProof/>
            <w:sz w:val="24"/>
            <w:szCs w:val="24"/>
          </w:rPr>
          <w:t>1</w:t>
        </w:r>
        <w:r w:rsidRPr="00011E1D">
          <w:rPr>
            <w:rFonts w:ascii="Times New Roman" w:hAnsi="Times New Roman" w:cs="Times New Roman"/>
            <w:noProof/>
            <w:sz w:val="24"/>
            <w:szCs w:val="24"/>
          </w:rPr>
          <w:fldChar w:fldCharType="end"/>
        </w:r>
      </w:sdtContent>
    </w:sdt>
  </w:p>
  <w:p w:rsidR="00011E1D" w:rsidRDefault="00011E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D43"/>
    <w:rsid w:val="00011E1D"/>
    <w:rsid w:val="001E679F"/>
    <w:rsid w:val="003450F1"/>
    <w:rsid w:val="0058691A"/>
    <w:rsid w:val="0067061E"/>
    <w:rsid w:val="00711119"/>
    <w:rsid w:val="00826BD9"/>
    <w:rsid w:val="00990375"/>
    <w:rsid w:val="00A05C1F"/>
    <w:rsid w:val="00BB3D43"/>
    <w:rsid w:val="00D43FEB"/>
    <w:rsid w:val="00FC5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266D6D-642F-4233-8EC2-6A8FF55B1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1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E1D"/>
  </w:style>
  <w:style w:type="paragraph" w:styleId="Footer">
    <w:name w:val="footer"/>
    <w:basedOn w:val="Normal"/>
    <w:link w:val="FooterChar"/>
    <w:uiPriority w:val="99"/>
    <w:unhideWhenUsed/>
    <w:rsid w:val="00011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E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3</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dc:creator>
  <cp:keywords/>
  <dc:description/>
  <cp:lastModifiedBy>LYNN</cp:lastModifiedBy>
  <cp:revision>7</cp:revision>
  <dcterms:created xsi:type="dcterms:W3CDTF">2019-10-31T04:48:00Z</dcterms:created>
  <dcterms:modified xsi:type="dcterms:W3CDTF">2019-10-31T12:40:00Z</dcterms:modified>
</cp:coreProperties>
</file>