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570" w:rsidRDefault="00CE7071" w:rsidP="00AF0F9A">
      <w:pPr>
        <w:tabs>
          <w:tab w:val="left" w:pos="2430"/>
        </w:tabs>
        <w:spacing w:after="0" w:line="480" w:lineRule="auto"/>
        <w:rPr>
          <w:rFonts w:ascii="Times New Roman" w:hAnsi="Times New Roman" w:cs="Times New Roman"/>
          <w:sz w:val="24"/>
          <w:szCs w:val="24"/>
        </w:rPr>
      </w:pPr>
      <w:r w:rsidRPr="003214E0">
        <w:rPr>
          <w:rFonts w:ascii="Times New Roman" w:hAnsi="Times New Roman" w:cs="Times New Roman"/>
          <w:sz w:val="24"/>
          <w:szCs w:val="24"/>
        </w:rPr>
        <w:tab/>
      </w:r>
    </w:p>
    <w:p w:rsidR="00242F69" w:rsidRDefault="00242F69" w:rsidP="00AF0F9A">
      <w:pPr>
        <w:tabs>
          <w:tab w:val="left" w:pos="2430"/>
        </w:tabs>
        <w:spacing w:after="0" w:line="480" w:lineRule="auto"/>
        <w:rPr>
          <w:rFonts w:ascii="Times New Roman" w:hAnsi="Times New Roman" w:cs="Times New Roman"/>
          <w:sz w:val="24"/>
          <w:szCs w:val="24"/>
        </w:rPr>
      </w:pPr>
    </w:p>
    <w:p w:rsidR="00242F69" w:rsidRDefault="00242F69" w:rsidP="00AF0F9A">
      <w:pPr>
        <w:tabs>
          <w:tab w:val="left" w:pos="2430"/>
        </w:tabs>
        <w:spacing w:after="0" w:line="480" w:lineRule="auto"/>
        <w:rPr>
          <w:rFonts w:ascii="Times New Roman" w:hAnsi="Times New Roman" w:cs="Times New Roman"/>
          <w:sz w:val="24"/>
          <w:szCs w:val="24"/>
        </w:rPr>
      </w:pPr>
    </w:p>
    <w:p w:rsidR="00242F69" w:rsidRPr="003214E0" w:rsidRDefault="00242F69" w:rsidP="00AF0F9A">
      <w:pPr>
        <w:tabs>
          <w:tab w:val="left" w:pos="2430"/>
        </w:tabs>
        <w:spacing w:after="0" w:line="480" w:lineRule="auto"/>
        <w:rPr>
          <w:rFonts w:ascii="Times New Roman" w:hAnsi="Times New Roman" w:cs="Times New Roman"/>
          <w:sz w:val="24"/>
          <w:szCs w:val="24"/>
        </w:rPr>
      </w:pPr>
    </w:p>
    <w:p w:rsidR="00591570" w:rsidRPr="003214E0" w:rsidRDefault="00591570" w:rsidP="00AF0F9A">
      <w:pPr>
        <w:spacing w:after="0" w:line="480" w:lineRule="auto"/>
        <w:jc w:val="center"/>
        <w:rPr>
          <w:rFonts w:ascii="Times New Roman" w:hAnsi="Times New Roman" w:cs="Times New Roman"/>
          <w:sz w:val="24"/>
          <w:szCs w:val="24"/>
        </w:rPr>
      </w:pPr>
    </w:p>
    <w:p w:rsidR="00D84C20" w:rsidRPr="003214E0" w:rsidRDefault="003D359D" w:rsidP="003D359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Writing analysis:</w:t>
      </w:r>
    </w:p>
    <w:p w:rsidR="00591570" w:rsidRPr="003214E0" w:rsidRDefault="00CE7071" w:rsidP="00AF0F9A">
      <w:pPr>
        <w:spacing w:after="0" w:line="480" w:lineRule="auto"/>
        <w:jc w:val="center"/>
        <w:rPr>
          <w:rFonts w:ascii="Times New Roman" w:hAnsi="Times New Roman" w:cs="Times New Roman"/>
          <w:sz w:val="24"/>
          <w:szCs w:val="24"/>
        </w:rPr>
      </w:pPr>
      <w:r w:rsidRPr="003214E0">
        <w:rPr>
          <w:rFonts w:ascii="Times New Roman" w:hAnsi="Times New Roman" w:cs="Times New Roman"/>
          <w:sz w:val="24"/>
          <w:szCs w:val="24"/>
        </w:rPr>
        <w:t>Student Name:</w:t>
      </w:r>
    </w:p>
    <w:p w:rsidR="00591570" w:rsidRPr="003214E0" w:rsidRDefault="00CE7071" w:rsidP="00AF0F9A">
      <w:pPr>
        <w:spacing w:after="0" w:line="480" w:lineRule="auto"/>
        <w:jc w:val="center"/>
        <w:rPr>
          <w:rFonts w:ascii="Times New Roman" w:hAnsi="Times New Roman" w:cs="Times New Roman"/>
          <w:sz w:val="24"/>
          <w:szCs w:val="24"/>
        </w:rPr>
      </w:pPr>
      <w:r w:rsidRPr="003214E0">
        <w:rPr>
          <w:rFonts w:ascii="Times New Roman" w:hAnsi="Times New Roman" w:cs="Times New Roman"/>
          <w:sz w:val="24"/>
          <w:szCs w:val="24"/>
        </w:rPr>
        <w:t>Institutional Affiliation:</w:t>
      </w:r>
    </w:p>
    <w:p w:rsidR="00591570" w:rsidRPr="003214E0" w:rsidRDefault="00CE7071" w:rsidP="00AF0F9A">
      <w:pPr>
        <w:spacing w:after="0" w:line="480" w:lineRule="auto"/>
        <w:jc w:val="center"/>
        <w:rPr>
          <w:rFonts w:ascii="Times New Roman" w:hAnsi="Times New Roman" w:cs="Times New Roman"/>
          <w:sz w:val="24"/>
          <w:szCs w:val="24"/>
        </w:rPr>
      </w:pPr>
      <w:r w:rsidRPr="003214E0">
        <w:rPr>
          <w:rFonts w:ascii="Times New Roman" w:hAnsi="Times New Roman" w:cs="Times New Roman"/>
          <w:sz w:val="24"/>
          <w:szCs w:val="24"/>
        </w:rPr>
        <w:t>Date:</w:t>
      </w:r>
    </w:p>
    <w:p w:rsidR="00D84C20" w:rsidRPr="003214E0" w:rsidRDefault="00D84C20" w:rsidP="00AF0F9A">
      <w:pPr>
        <w:spacing w:after="0" w:line="480" w:lineRule="auto"/>
        <w:jc w:val="center"/>
        <w:rPr>
          <w:rFonts w:ascii="Times New Roman" w:hAnsi="Times New Roman" w:cs="Times New Roman"/>
          <w:sz w:val="24"/>
          <w:szCs w:val="24"/>
        </w:rPr>
      </w:pPr>
    </w:p>
    <w:p w:rsidR="00591570" w:rsidRPr="003214E0" w:rsidRDefault="00591570" w:rsidP="00AF0F9A">
      <w:pPr>
        <w:spacing w:after="0" w:line="480" w:lineRule="auto"/>
        <w:rPr>
          <w:rFonts w:ascii="Times New Roman" w:hAnsi="Times New Roman" w:cs="Times New Roman"/>
          <w:noProof/>
          <w:sz w:val="24"/>
          <w:szCs w:val="24"/>
        </w:rPr>
      </w:pPr>
    </w:p>
    <w:p w:rsidR="007B7DF9" w:rsidRPr="003214E0" w:rsidRDefault="007B7DF9" w:rsidP="00AF0F9A">
      <w:pPr>
        <w:spacing w:after="0" w:line="480" w:lineRule="auto"/>
        <w:rPr>
          <w:rFonts w:ascii="Times New Roman" w:hAnsi="Times New Roman" w:cs="Times New Roman"/>
          <w:noProof/>
          <w:sz w:val="24"/>
          <w:szCs w:val="24"/>
        </w:rPr>
      </w:pPr>
    </w:p>
    <w:p w:rsidR="007B7DF9" w:rsidRPr="003214E0" w:rsidRDefault="007B7DF9" w:rsidP="00AF0F9A">
      <w:pPr>
        <w:spacing w:after="0" w:line="480" w:lineRule="auto"/>
        <w:rPr>
          <w:rFonts w:ascii="Times New Roman" w:hAnsi="Times New Roman" w:cs="Times New Roman"/>
          <w:noProof/>
          <w:sz w:val="24"/>
          <w:szCs w:val="24"/>
        </w:rPr>
      </w:pPr>
    </w:p>
    <w:p w:rsidR="007B7DF9" w:rsidRPr="003214E0" w:rsidRDefault="007B7DF9" w:rsidP="00AF0F9A">
      <w:pPr>
        <w:spacing w:after="0" w:line="480" w:lineRule="auto"/>
        <w:rPr>
          <w:rFonts w:ascii="Times New Roman" w:hAnsi="Times New Roman" w:cs="Times New Roman"/>
          <w:noProof/>
          <w:sz w:val="24"/>
          <w:szCs w:val="24"/>
        </w:rPr>
      </w:pPr>
    </w:p>
    <w:p w:rsidR="007B7DF9" w:rsidRPr="003214E0" w:rsidRDefault="007B7DF9" w:rsidP="00AF0F9A">
      <w:pPr>
        <w:spacing w:after="0" w:line="480" w:lineRule="auto"/>
        <w:rPr>
          <w:rFonts w:ascii="Times New Roman" w:hAnsi="Times New Roman" w:cs="Times New Roman"/>
          <w:noProof/>
          <w:sz w:val="24"/>
          <w:szCs w:val="24"/>
        </w:rPr>
      </w:pPr>
    </w:p>
    <w:p w:rsidR="007B7DF9" w:rsidRPr="003214E0" w:rsidRDefault="007B7DF9" w:rsidP="00AF0F9A">
      <w:pPr>
        <w:spacing w:after="0" w:line="480" w:lineRule="auto"/>
        <w:rPr>
          <w:rFonts w:ascii="Times New Roman" w:hAnsi="Times New Roman" w:cs="Times New Roman"/>
          <w:noProof/>
          <w:sz w:val="24"/>
          <w:szCs w:val="24"/>
        </w:rPr>
      </w:pPr>
    </w:p>
    <w:p w:rsidR="007B7DF9" w:rsidRPr="003214E0" w:rsidRDefault="007B7DF9" w:rsidP="00AF0F9A">
      <w:pPr>
        <w:spacing w:after="0" w:line="480" w:lineRule="auto"/>
        <w:rPr>
          <w:rFonts w:ascii="Times New Roman" w:hAnsi="Times New Roman" w:cs="Times New Roman"/>
          <w:noProof/>
          <w:sz w:val="24"/>
          <w:szCs w:val="24"/>
        </w:rPr>
      </w:pPr>
    </w:p>
    <w:p w:rsidR="007B7DF9" w:rsidRPr="003214E0" w:rsidRDefault="007B7DF9" w:rsidP="00AF0F9A">
      <w:pPr>
        <w:spacing w:after="0" w:line="480" w:lineRule="auto"/>
        <w:rPr>
          <w:rFonts w:ascii="Times New Roman" w:hAnsi="Times New Roman" w:cs="Times New Roman"/>
          <w:noProof/>
          <w:sz w:val="24"/>
          <w:szCs w:val="24"/>
        </w:rPr>
      </w:pPr>
    </w:p>
    <w:p w:rsidR="007B7DF9" w:rsidRPr="003214E0" w:rsidRDefault="007B7DF9" w:rsidP="00AF0F9A">
      <w:pPr>
        <w:spacing w:after="0" w:line="480" w:lineRule="auto"/>
        <w:rPr>
          <w:rFonts w:ascii="Times New Roman" w:hAnsi="Times New Roman" w:cs="Times New Roman"/>
          <w:noProof/>
          <w:sz w:val="24"/>
          <w:szCs w:val="24"/>
        </w:rPr>
      </w:pPr>
    </w:p>
    <w:p w:rsidR="007B7DF9" w:rsidRPr="003214E0" w:rsidRDefault="007B7DF9" w:rsidP="00AF0F9A">
      <w:pPr>
        <w:spacing w:after="0" w:line="480" w:lineRule="auto"/>
        <w:rPr>
          <w:rFonts w:ascii="Times New Roman" w:hAnsi="Times New Roman" w:cs="Times New Roman"/>
          <w:noProof/>
          <w:sz w:val="24"/>
          <w:szCs w:val="24"/>
        </w:rPr>
      </w:pPr>
    </w:p>
    <w:p w:rsidR="007B7DF9" w:rsidRPr="003214E0" w:rsidRDefault="007B7DF9" w:rsidP="00AF0F9A">
      <w:pPr>
        <w:spacing w:after="0" w:line="480" w:lineRule="auto"/>
        <w:rPr>
          <w:rFonts w:ascii="Times New Roman" w:hAnsi="Times New Roman" w:cs="Times New Roman"/>
          <w:noProof/>
          <w:sz w:val="24"/>
          <w:szCs w:val="24"/>
        </w:rPr>
      </w:pPr>
    </w:p>
    <w:p w:rsidR="007B7DF9" w:rsidRPr="003214E0" w:rsidRDefault="007B7DF9" w:rsidP="00AF0F9A">
      <w:pPr>
        <w:spacing w:after="0" w:line="480" w:lineRule="auto"/>
        <w:rPr>
          <w:rFonts w:ascii="Times New Roman" w:hAnsi="Times New Roman" w:cs="Times New Roman"/>
          <w:noProof/>
          <w:sz w:val="24"/>
          <w:szCs w:val="24"/>
        </w:rPr>
      </w:pPr>
    </w:p>
    <w:p w:rsidR="003D359D" w:rsidRDefault="003D359D" w:rsidP="00AF0F9A">
      <w:pPr>
        <w:spacing w:after="0" w:line="480" w:lineRule="auto"/>
        <w:rPr>
          <w:rFonts w:ascii="Times New Roman" w:hAnsi="Times New Roman" w:cs="Times New Roman"/>
          <w:sz w:val="24"/>
          <w:szCs w:val="24"/>
        </w:rPr>
      </w:pPr>
    </w:p>
    <w:p w:rsidR="003D359D" w:rsidRDefault="003D359D" w:rsidP="00AF0F9A">
      <w:pPr>
        <w:spacing w:after="0" w:line="480" w:lineRule="auto"/>
        <w:rPr>
          <w:rFonts w:ascii="Times New Roman" w:hAnsi="Times New Roman" w:cs="Times New Roman"/>
          <w:sz w:val="24"/>
          <w:szCs w:val="24"/>
        </w:rPr>
      </w:pPr>
    </w:p>
    <w:p w:rsidR="003D359D" w:rsidRPr="00F92775" w:rsidRDefault="003D359D" w:rsidP="00891AAE">
      <w:pPr>
        <w:pStyle w:val="ListParagraph"/>
        <w:numPr>
          <w:ilvl w:val="0"/>
          <w:numId w:val="16"/>
        </w:numPr>
        <w:spacing w:after="0" w:line="480" w:lineRule="auto"/>
        <w:rPr>
          <w:rFonts w:ascii="Times New Roman" w:hAnsi="Times New Roman" w:cs="Times New Roman"/>
          <w:b/>
          <w:sz w:val="24"/>
          <w:szCs w:val="24"/>
        </w:rPr>
      </w:pPr>
      <w:r w:rsidRPr="00F92775">
        <w:rPr>
          <w:rFonts w:ascii="Times New Roman" w:hAnsi="Times New Roman" w:cs="Times New Roman"/>
          <w:b/>
          <w:sz w:val="24"/>
          <w:szCs w:val="24"/>
        </w:rPr>
        <w:t>How does “Disconfirmation” influence adopting new ways of thinking and behaving?</w:t>
      </w:r>
      <w:r w:rsidR="00891AAE" w:rsidRPr="00F92775">
        <w:rPr>
          <w:rFonts w:ascii="Times New Roman" w:hAnsi="Times New Roman" w:cs="Times New Roman"/>
          <w:b/>
          <w:sz w:val="24"/>
          <w:szCs w:val="24"/>
        </w:rPr>
        <w:t xml:space="preserve"> </w:t>
      </w:r>
    </w:p>
    <w:p w:rsidR="00891AAE" w:rsidRDefault="00891AAE" w:rsidP="00F92775">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Disconfirmation is the process where a person’s values are dismissed. Disconfirmation can a</w:t>
      </w:r>
      <w:r w:rsidR="000C6B29">
        <w:rPr>
          <w:rFonts w:ascii="Times New Roman" w:hAnsi="Times New Roman" w:cs="Times New Roman"/>
          <w:sz w:val="24"/>
          <w:szCs w:val="24"/>
        </w:rPr>
        <w:t>lso occur when a person fails</w:t>
      </w:r>
      <w:r>
        <w:rPr>
          <w:rFonts w:ascii="Times New Roman" w:hAnsi="Times New Roman" w:cs="Times New Roman"/>
          <w:sz w:val="24"/>
          <w:szCs w:val="24"/>
        </w:rPr>
        <w:t xml:space="preserve"> to listen or give the other party or person to express himself</w:t>
      </w:r>
      <w:r w:rsidR="000C6B29">
        <w:rPr>
          <w:rFonts w:ascii="Times New Roman" w:hAnsi="Times New Roman" w:cs="Times New Roman"/>
          <w:sz w:val="24"/>
          <w:szCs w:val="24"/>
        </w:rPr>
        <w:t>/herself</w:t>
      </w:r>
      <w:r>
        <w:rPr>
          <w:rFonts w:ascii="Times New Roman" w:hAnsi="Times New Roman" w:cs="Times New Roman"/>
          <w:sz w:val="24"/>
          <w:szCs w:val="24"/>
        </w:rPr>
        <w:t xml:space="preserve"> or give his feedback. </w:t>
      </w:r>
      <w:r w:rsidR="000C6B29">
        <w:rPr>
          <w:rFonts w:ascii="Times New Roman" w:hAnsi="Times New Roman" w:cs="Times New Roman"/>
          <w:sz w:val="24"/>
          <w:szCs w:val="24"/>
        </w:rPr>
        <w:t xml:space="preserve">According to Schein (2009) personal change can be induced by others. A good example is given whereby a person is put into extreme contexts of prisoner of war and this individual will most likely going to adopt the new ways and the survival need in the war. The same happens when the consultants engage the organization in leadership and management. This therapy is going to change the leadership style and elements in the management system due to the influence impacted by the consultancy agency. </w:t>
      </w:r>
      <w:r w:rsidR="00092A7E">
        <w:rPr>
          <w:rFonts w:ascii="Times New Roman" w:hAnsi="Times New Roman" w:cs="Times New Roman"/>
          <w:sz w:val="24"/>
          <w:szCs w:val="24"/>
        </w:rPr>
        <w:t>When a person has experienced disconfirmation then that person is likel</w:t>
      </w:r>
      <w:r w:rsidR="00E85E4C">
        <w:rPr>
          <w:rFonts w:ascii="Times New Roman" w:hAnsi="Times New Roman" w:cs="Times New Roman"/>
          <w:sz w:val="24"/>
          <w:szCs w:val="24"/>
        </w:rPr>
        <w:t xml:space="preserve">y to have a change in his thinking as well as behaving for negative. </w:t>
      </w:r>
      <w:r w:rsidR="0046537D">
        <w:rPr>
          <w:rFonts w:ascii="Times New Roman" w:hAnsi="Times New Roman" w:cs="Times New Roman"/>
          <w:sz w:val="24"/>
          <w:szCs w:val="24"/>
        </w:rPr>
        <w:t xml:space="preserve">The person is </w:t>
      </w:r>
      <w:r w:rsidR="00580AC0">
        <w:rPr>
          <w:rFonts w:ascii="Times New Roman" w:hAnsi="Times New Roman" w:cs="Times New Roman"/>
          <w:sz w:val="24"/>
          <w:szCs w:val="24"/>
        </w:rPr>
        <w:t xml:space="preserve">likely to be rude, disappointed, happy, motivated </w:t>
      </w:r>
      <w:r w:rsidR="0046537D">
        <w:rPr>
          <w:rFonts w:ascii="Times New Roman" w:hAnsi="Times New Roman" w:cs="Times New Roman"/>
          <w:sz w:val="24"/>
          <w:szCs w:val="24"/>
        </w:rPr>
        <w:t xml:space="preserve">and </w:t>
      </w:r>
      <w:r w:rsidR="00580AC0">
        <w:rPr>
          <w:rFonts w:ascii="Times New Roman" w:hAnsi="Times New Roman" w:cs="Times New Roman"/>
          <w:sz w:val="24"/>
          <w:szCs w:val="24"/>
        </w:rPr>
        <w:t>dependi</w:t>
      </w:r>
      <w:r w:rsidR="00154AF9">
        <w:rPr>
          <w:rFonts w:ascii="Times New Roman" w:hAnsi="Times New Roman" w:cs="Times New Roman"/>
          <w:sz w:val="24"/>
          <w:szCs w:val="24"/>
        </w:rPr>
        <w:t xml:space="preserve">ng with the induction applied </w:t>
      </w:r>
      <w:r w:rsidR="00154AF9">
        <w:rPr>
          <w:rFonts w:ascii="Times New Roman" w:hAnsi="Times New Roman" w:cs="Times New Roman"/>
          <w:sz w:val="24"/>
          <w:szCs w:val="24"/>
        </w:rPr>
        <w:t>(</w:t>
      </w:r>
      <w:r w:rsidR="00154AF9">
        <w:rPr>
          <w:rFonts w:ascii="Times New Roman" w:hAnsi="Times New Roman" w:cs="Times New Roman" w:hint="eastAsia"/>
          <w:sz w:val="24"/>
          <w:szCs w:val="24"/>
        </w:rPr>
        <w:t>Schein, 2009</w:t>
      </w:r>
      <w:r w:rsidR="00154AF9">
        <w:rPr>
          <w:rFonts w:ascii="Times New Roman" w:hAnsi="Times New Roman" w:cs="Times New Roman"/>
          <w:sz w:val="24"/>
          <w:szCs w:val="24"/>
        </w:rPr>
        <w:t>).</w:t>
      </w:r>
    </w:p>
    <w:p w:rsidR="00F206D3" w:rsidRDefault="003D359D" w:rsidP="00F206D3">
      <w:pPr>
        <w:pStyle w:val="ListParagraph"/>
        <w:numPr>
          <w:ilvl w:val="0"/>
          <w:numId w:val="16"/>
        </w:numPr>
        <w:spacing w:after="0" w:line="480" w:lineRule="auto"/>
        <w:rPr>
          <w:rFonts w:ascii="Times New Roman" w:hAnsi="Times New Roman" w:cs="Times New Roman"/>
          <w:b/>
          <w:sz w:val="24"/>
          <w:szCs w:val="24"/>
        </w:rPr>
      </w:pPr>
      <w:r w:rsidRPr="00F92775">
        <w:rPr>
          <w:rFonts w:ascii="Times New Roman" w:hAnsi="Times New Roman" w:cs="Times New Roman"/>
          <w:b/>
          <w:sz w:val="24"/>
          <w:szCs w:val="24"/>
        </w:rPr>
        <w:t>Does “Unlearning “an enabler or disable new ways of thinking and behaving</w:t>
      </w:r>
    </w:p>
    <w:p w:rsidR="0048124C" w:rsidRDefault="0048124C" w:rsidP="00F206D3">
      <w:pPr>
        <w:spacing w:after="0" w:line="480" w:lineRule="auto"/>
        <w:ind w:firstLine="720"/>
        <w:rPr>
          <w:rFonts w:ascii="Times New Roman" w:hAnsi="Times New Roman" w:cs="Times New Roman"/>
          <w:sz w:val="24"/>
          <w:szCs w:val="24"/>
        </w:rPr>
      </w:pPr>
      <w:r w:rsidRPr="00F206D3">
        <w:rPr>
          <w:rFonts w:ascii="Times New Roman" w:hAnsi="Times New Roman" w:cs="Times New Roman"/>
          <w:sz w:val="24"/>
          <w:szCs w:val="24"/>
        </w:rPr>
        <w:t>Unlearning is the pr</w:t>
      </w:r>
      <w:r w:rsidR="0046537D" w:rsidRPr="00F206D3">
        <w:rPr>
          <w:rFonts w:ascii="Times New Roman" w:hAnsi="Times New Roman" w:cs="Times New Roman"/>
          <w:sz w:val="24"/>
          <w:szCs w:val="24"/>
        </w:rPr>
        <w:t>ocess where one learns new ideas and he/ she rates the old ideas as being wrong. Unlearning is in one way an enabler of new ways of thinking while on the other hand it disable the already learnt ideas hence one is not likely to do the activities he used to do at a previous level.</w:t>
      </w:r>
      <w:r w:rsidR="00F206D3">
        <w:rPr>
          <w:rFonts w:ascii="Times New Roman" w:hAnsi="Times New Roman" w:cs="Times New Roman"/>
          <w:sz w:val="24"/>
          <w:szCs w:val="24"/>
        </w:rPr>
        <w:t xml:space="preserve"> </w:t>
      </w:r>
      <w:r w:rsidR="00F206D3">
        <w:rPr>
          <w:rFonts w:ascii="Times New Roman" w:hAnsi="Times New Roman" w:cs="Times New Roman"/>
          <w:sz w:val="24"/>
          <w:szCs w:val="24"/>
        </w:rPr>
        <w:t xml:space="preserve">Schein </w:t>
      </w:r>
      <w:r w:rsidR="00F206D3">
        <w:rPr>
          <w:rFonts w:ascii="Times New Roman" w:hAnsi="Times New Roman" w:cs="Times New Roman"/>
          <w:sz w:val="24"/>
          <w:szCs w:val="24"/>
        </w:rPr>
        <w:t>uses his decade</w:t>
      </w:r>
      <w:r w:rsidR="00F206D3">
        <w:rPr>
          <w:rFonts w:ascii="Times New Roman" w:hAnsi="Times New Roman" w:cs="Times New Roman"/>
          <w:sz w:val="24"/>
          <w:szCs w:val="24"/>
        </w:rPr>
        <w:t xml:space="preserve"> of pioneering to research and talk about the need for reinventing of oneself even after all that money and time spend in learning. According to Schein, transformational learning is mandatory in the company’s strategies and processes.</w:t>
      </w:r>
    </w:p>
    <w:p w:rsidR="00F206D3" w:rsidRPr="00F206D3" w:rsidRDefault="00F206D3" w:rsidP="00F206D3">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However, most of the people in the organizations end up repeating the same things. Schein dismisses that learning is fun and focuses on the anxiety and guilt in brainwashing and learning.  He further states that learning and change are inevitable and they are usually accompanied by co</w:t>
      </w:r>
      <w:r w:rsidR="00C8553F">
        <w:rPr>
          <w:rFonts w:ascii="Times New Roman" w:hAnsi="Times New Roman" w:cs="Times New Roman"/>
          <w:sz w:val="24"/>
          <w:szCs w:val="24"/>
        </w:rPr>
        <w:t xml:space="preserve">mplex processes </w:t>
      </w:r>
      <w:r w:rsidR="00C8553F">
        <w:rPr>
          <w:rFonts w:ascii="Times New Roman" w:hAnsi="Times New Roman" w:cs="Times New Roman"/>
          <w:sz w:val="24"/>
          <w:szCs w:val="24"/>
        </w:rPr>
        <w:t>(</w:t>
      </w:r>
      <w:r w:rsidR="00C8553F">
        <w:rPr>
          <w:rFonts w:ascii="Times New Roman" w:hAnsi="Times New Roman" w:cs="Times New Roman" w:hint="eastAsia"/>
          <w:sz w:val="24"/>
          <w:szCs w:val="24"/>
        </w:rPr>
        <w:t>Schein, 2009</w:t>
      </w:r>
      <w:r w:rsidR="00C8553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D359D" w:rsidRPr="00F92775" w:rsidRDefault="003D359D" w:rsidP="00891AAE">
      <w:pPr>
        <w:pStyle w:val="ListParagraph"/>
        <w:numPr>
          <w:ilvl w:val="0"/>
          <w:numId w:val="16"/>
        </w:numPr>
        <w:spacing w:after="0" w:line="480" w:lineRule="auto"/>
        <w:rPr>
          <w:rFonts w:ascii="Times New Roman" w:hAnsi="Times New Roman" w:cs="Times New Roman"/>
          <w:b/>
          <w:sz w:val="24"/>
          <w:szCs w:val="24"/>
        </w:rPr>
      </w:pPr>
      <w:r w:rsidRPr="00F92775">
        <w:rPr>
          <w:rFonts w:ascii="Times New Roman" w:hAnsi="Times New Roman" w:cs="Times New Roman"/>
          <w:b/>
          <w:sz w:val="24"/>
          <w:szCs w:val="24"/>
        </w:rPr>
        <w:t xml:space="preserve">What role does the cognitive redefinition play in developing new ways of thinking? </w:t>
      </w:r>
    </w:p>
    <w:p w:rsidR="0046537D" w:rsidRDefault="00715B07" w:rsidP="00F927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Cognitive redefinition </w:t>
      </w:r>
      <w:r w:rsidR="00B0317C">
        <w:rPr>
          <w:rFonts w:ascii="Times New Roman" w:hAnsi="Times New Roman" w:cs="Times New Roman"/>
          <w:sz w:val="24"/>
          <w:szCs w:val="24"/>
        </w:rPr>
        <w:t xml:space="preserve">mainly scanning the surrounding of an individual and coming up with a good ideas as well as new insights. When one has studied the surrounding h/she is in a good position to decide the language or the response he/she should give. He is in a position to take the necessary step towards the needed response </w:t>
      </w:r>
      <w:r w:rsidR="00054B8D">
        <w:rPr>
          <w:rFonts w:ascii="Times New Roman" w:hAnsi="Times New Roman" w:cs="Times New Roman"/>
          <w:sz w:val="24"/>
          <w:szCs w:val="24"/>
        </w:rPr>
        <w:t>the main role of the cognitive redefinition it gives one an idea or the guide lines that need to be followed before giving a response.</w:t>
      </w:r>
    </w:p>
    <w:p w:rsidR="001C460E" w:rsidRDefault="001C460E" w:rsidP="00F927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Schein (2009), he positions the concept of change in the psychological process which requires an initial process of rejecting learning and introducing a new foundation. This is referred to as a cognitive redefinition. He states, “If you have been trained to think in a certain way and are a member of a group that thinks the same way, how can you imagine changing to a new way of thinking?” he further summarizes the cognitive redefinition as becoming of being motivated through observational learning and cultural influences, the need to be changed and making change to be permanent also known as refreezing</w:t>
      </w:r>
      <w:r w:rsidR="00C8553F">
        <w:rPr>
          <w:rFonts w:ascii="Times New Roman" w:hAnsi="Times New Roman" w:cs="Times New Roman"/>
          <w:sz w:val="24"/>
          <w:szCs w:val="24"/>
        </w:rPr>
        <w:t xml:space="preserve"> (</w:t>
      </w:r>
      <w:r w:rsidR="00C8553F">
        <w:rPr>
          <w:rFonts w:ascii="Times New Roman" w:hAnsi="Times New Roman" w:cs="Times New Roman" w:hint="eastAsia"/>
          <w:sz w:val="24"/>
          <w:szCs w:val="24"/>
        </w:rPr>
        <w:t>Schein, 2009</w:t>
      </w:r>
      <w:r w:rsidR="00C8553F">
        <w:rPr>
          <w:rFonts w:ascii="Times New Roman" w:hAnsi="Times New Roman" w:cs="Times New Roman"/>
          <w:sz w:val="24"/>
          <w:szCs w:val="24"/>
        </w:rPr>
        <w:t>)</w:t>
      </w:r>
      <w:r>
        <w:rPr>
          <w:rFonts w:ascii="Times New Roman" w:hAnsi="Times New Roman" w:cs="Times New Roman"/>
          <w:sz w:val="24"/>
          <w:szCs w:val="24"/>
        </w:rPr>
        <w:t xml:space="preserve">. </w:t>
      </w:r>
    </w:p>
    <w:p w:rsidR="000C6B29" w:rsidRDefault="000C6B29" w:rsidP="0046537D">
      <w:pPr>
        <w:spacing w:after="0" w:line="480" w:lineRule="auto"/>
        <w:rPr>
          <w:rFonts w:ascii="Times New Roman" w:hAnsi="Times New Roman" w:cs="Times New Roman"/>
          <w:sz w:val="24"/>
          <w:szCs w:val="24"/>
        </w:rPr>
      </w:pPr>
    </w:p>
    <w:p w:rsidR="000C6B29" w:rsidRDefault="000C6B29" w:rsidP="0046537D">
      <w:pPr>
        <w:spacing w:after="0" w:line="480" w:lineRule="auto"/>
        <w:rPr>
          <w:rFonts w:ascii="Times New Roman" w:hAnsi="Times New Roman" w:cs="Times New Roman"/>
          <w:sz w:val="24"/>
          <w:szCs w:val="24"/>
        </w:rPr>
      </w:pPr>
    </w:p>
    <w:p w:rsidR="000B0209" w:rsidRDefault="000B0209" w:rsidP="0046537D">
      <w:pPr>
        <w:spacing w:after="0" w:line="480" w:lineRule="auto"/>
        <w:rPr>
          <w:rFonts w:ascii="Times New Roman" w:hAnsi="Times New Roman" w:cs="Times New Roman"/>
          <w:sz w:val="24"/>
          <w:szCs w:val="24"/>
        </w:rPr>
      </w:pPr>
    </w:p>
    <w:p w:rsidR="000B0209" w:rsidRDefault="000B0209" w:rsidP="0046537D">
      <w:pPr>
        <w:spacing w:after="0" w:line="480" w:lineRule="auto"/>
        <w:rPr>
          <w:rFonts w:ascii="Times New Roman" w:hAnsi="Times New Roman" w:cs="Times New Roman"/>
          <w:sz w:val="24"/>
          <w:szCs w:val="24"/>
        </w:rPr>
      </w:pPr>
    </w:p>
    <w:p w:rsidR="000B0209" w:rsidRDefault="000B0209" w:rsidP="0046537D">
      <w:pPr>
        <w:spacing w:after="0" w:line="480" w:lineRule="auto"/>
        <w:rPr>
          <w:rFonts w:ascii="Times New Roman" w:hAnsi="Times New Roman" w:cs="Times New Roman"/>
          <w:sz w:val="24"/>
          <w:szCs w:val="24"/>
        </w:rPr>
      </w:pPr>
    </w:p>
    <w:p w:rsidR="000B0209" w:rsidRDefault="000B0209" w:rsidP="0046537D">
      <w:pPr>
        <w:spacing w:after="0" w:line="480" w:lineRule="auto"/>
        <w:rPr>
          <w:rFonts w:ascii="Times New Roman" w:hAnsi="Times New Roman" w:cs="Times New Roman"/>
          <w:sz w:val="24"/>
          <w:szCs w:val="24"/>
        </w:rPr>
      </w:pPr>
    </w:p>
    <w:p w:rsidR="000B0209" w:rsidRDefault="000B0209" w:rsidP="0046537D">
      <w:pPr>
        <w:spacing w:after="0" w:line="480" w:lineRule="auto"/>
        <w:rPr>
          <w:rFonts w:ascii="Times New Roman" w:hAnsi="Times New Roman" w:cs="Times New Roman"/>
          <w:sz w:val="24"/>
          <w:szCs w:val="24"/>
        </w:rPr>
      </w:pPr>
    </w:p>
    <w:p w:rsidR="000B0209" w:rsidRDefault="000B0209" w:rsidP="0046537D">
      <w:pPr>
        <w:spacing w:after="0" w:line="480" w:lineRule="auto"/>
        <w:rPr>
          <w:rFonts w:ascii="Times New Roman" w:hAnsi="Times New Roman" w:cs="Times New Roman"/>
          <w:sz w:val="24"/>
          <w:szCs w:val="24"/>
        </w:rPr>
      </w:pPr>
    </w:p>
    <w:p w:rsidR="000C6B29" w:rsidRDefault="000C6B29" w:rsidP="000C6B29">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References </w:t>
      </w:r>
    </w:p>
    <w:p w:rsidR="000C6B29" w:rsidRPr="0046537D" w:rsidRDefault="000C6B29" w:rsidP="000C6B29">
      <w:pPr>
        <w:spacing w:after="0" w:line="480" w:lineRule="auto"/>
        <w:rPr>
          <w:rFonts w:ascii="Times New Roman" w:hAnsi="Times New Roman" w:cs="Times New Roman"/>
          <w:sz w:val="24"/>
          <w:szCs w:val="24"/>
        </w:rPr>
      </w:pPr>
      <w:r w:rsidRPr="000C6B29">
        <w:rPr>
          <w:rFonts w:ascii="Times New Roman" w:hAnsi="Times New Roman" w:cs="Times New Roman" w:hint="eastAsia"/>
          <w:sz w:val="24"/>
          <w:szCs w:val="24"/>
        </w:rPr>
        <w:t>Schein, E. H. (2009). </w:t>
      </w:r>
      <w:r w:rsidRPr="000C6B29">
        <w:rPr>
          <w:rFonts w:ascii="Times New Roman" w:hAnsi="Times New Roman" w:cs="Times New Roman" w:hint="eastAsia"/>
          <w:i/>
          <w:iCs/>
          <w:sz w:val="24"/>
          <w:szCs w:val="24"/>
        </w:rPr>
        <w:t>The corporate culture survival guide</w:t>
      </w:r>
      <w:r w:rsidRPr="000C6B29">
        <w:rPr>
          <w:rFonts w:ascii="Times New Roman" w:hAnsi="Times New Roman" w:cs="Times New Roman" w:hint="eastAsia"/>
          <w:sz w:val="24"/>
          <w:szCs w:val="24"/>
        </w:rPr>
        <w:t>. San Francisco, CA: Jossey-Bass.</w:t>
      </w:r>
    </w:p>
    <w:sectPr w:rsidR="000C6B29" w:rsidRPr="0046537D" w:rsidSect="008A34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6C11" w:rsidRDefault="00E66C11">
      <w:pPr>
        <w:spacing w:after="0" w:line="240" w:lineRule="auto"/>
      </w:pPr>
      <w:r>
        <w:separator/>
      </w:r>
    </w:p>
  </w:endnote>
  <w:endnote w:type="continuationSeparator" w:id="0">
    <w:p w:rsidR="00E66C11" w:rsidRDefault="00E66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6C11" w:rsidRDefault="00E66C11">
      <w:pPr>
        <w:spacing w:after="0" w:line="240" w:lineRule="auto"/>
      </w:pPr>
      <w:r>
        <w:separator/>
      </w:r>
    </w:p>
  </w:footnote>
  <w:footnote w:type="continuationSeparator" w:id="0">
    <w:p w:rsidR="00E66C11" w:rsidRDefault="00E66C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6787322"/>
      <w:docPartObj>
        <w:docPartGallery w:val="Page Numbers (Top of Page)"/>
        <w:docPartUnique/>
      </w:docPartObj>
    </w:sdtPr>
    <w:sdtEndPr>
      <w:rPr>
        <w:noProof/>
      </w:rPr>
    </w:sdtEndPr>
    <w:sdtContent>
      <w:p w:rsidR="006608DB" w:rsidRPr="00607906" w:rsidRDefault="003D359D">
        <w:pPr>
          <w:pStyle w:val="Header"/>
          <w:rPr>
            <w:rFonts w:ascii="Times New Roman" w:hAnsi="Times New Roman" w:cs="Times New Roman"/>
            <w:sz w:val="24"/>
            <w:szCs w:val="24"/>
          </w:rPr>
        </w:pPr>
        <w:r>
          <w:rPr>
            <w:rFonts w:ascii="Times New Roman" w:hAnsi="Times New Roman" w:cs="Times New Roman"/>
            <w:sz w:val="24"/>
            <w:szCs w:val="24"/>
          </w:rPr>
          <w:t>WRITING ANALYSIS</w:t>
        </w:r>
        <w:r w:rsidR="002F77A3" w:rsidRPr="00607906">
          <w:rPr>
            <w:rFonts w:ascii="Times New Roman" w:hAnsi="Times New Roman" w:cs="Times New Roman"/>
            <w:sz w:val="24"/>
            <w:szCs w:val="24"/>
          </w:rPr>
          <w:t xml:space="preserve">    </w:t>
        </w:r>
        <w:r w:rsidR="00CE7071" w:rsidRPr="00607906">
          <w:rPr>
            <w:rFonts w:ascii="Times New Roman" w:hAnsi="Times New Roman" w:cs="Times New Roman"/>
            <w:sz w:val="24"/>
            <w:szCs w:val="24"/>
          </w:rPr>
          <w:t xml:space="preserve">       </w:t>
        </w:r>
        <w:r w:rsidR="00313378">
          <w:rPr>
            <w:rFonts w:ascii="Times New Roman" w:hAnsi="Times New Roman" w:cs="Times New Roman"/>
            <w:sz w:val="24"/>
            <w:szCs w:val="24"/>
          </w:rPr>
          <w:tab/>
        </w:r>
        <w:r w:rsidR="00313378">
          <w:rPr>
            <w:rFonts w:ascii="Times New Roman" w:hAnsi="Times New Roman" w:cs="Times New Roman"/>
            <w:sz w:val="24"/>
            <w:szCs w:val="24"/>
          </w:rPr>
          <w:tab/>
        </w:r>
        <w:r w:rsidR="00CE7071" w:rsidRPr="00607906">
          <w:rPr>
            <w:rFonts w:ascii="Times New Roman" w:hAnsi="Times New Roman" w:cs="Times New Roman"/>
            <w:sz w:val="24"/>
            <w:szCs w:val="24"/>
          </w:rPr>
          <w:t xml:space="preserve">   </w:t>
        </w:r>
        <w:r w:rsidR="00591570" w:rsidRPr="00607906">
          <w:rPr>
            <w:rFonts w:ascii="Times New Roman" w:hAnsi="Times New Roman" w:cs="Times New Roman"/>
            <w:sz w:val="24"/>
            <w:szCs w:val="24"/>
          </w:rPr>
          <w:t xml:space="preserve">                                     </w:t>
        </w:r>
        <w:r w:rsidR="00D84C20" w:rsidRPr="00607906">
          <w:rPr>
            <w:rFonts w:ascii="Times New Roman" w:hAnsi="Times New Roman" w:cs="Times New Roman"/>
            <w:sz w:val="24"/>
            <w:szCs w:val="24"/>
          </w:rPr>
          <w:t xml:space="preserve">                                    </w:t>
        </w:r>
        <w:r w:rsidR="007051AB" w:rsidRPr="00607906">
          <w:rPr>
            <w:rFonts w:ascii="Times New Roman" w:hAnsi="Times New Roman" w:cs="Times New Roman"/>
            <w:sz w:val="24"/>
            <w:szCs w:val="24"/>
          </w:rPr>
          <w:fldChar w:fldCharType="begin"/>
        </w:r>
        <w:r w:rsidR="002F77A3" w:rsidRPr="00607906">
          <w:rPr>
            <w:rFonts w:ascii="Times New Roman" w:hAnsi="Times New Roman" w:cs="Times New Roman"/>
            <w:sz w:val="24"/>
            <w:szCs w:val="24"/>
          </w:rPr>
          <w:instrText xml:space="preserve"> PAGE   \* MERGEFORMAT </w:instrText>
        </w:r>
        <w:r w:rsidR="007051AB" w:rsidRPr="00607906">
          <w:rPr>
            <w:rFonts w:ascii="Times New Roman" w:hAnsi="Times New Roman" w:cs="Times New Roman"/>
            <w:sz w:val="24"/>
            <w:szCs w:val="24"/>
          </w:rPr>
          <w:fldChar w:fldCharType="separate"/>
        </w:r>
        <w:r w:rsidR="00242F69">
          <w:rPr>
            <w:rFonts w:ascii="Times New Roman" w:hAnsi="Times New Roman" w:cs="Times New Roman"/>
            <w:noProof/>
            <w:sz w:val="24"/>
            <w:szCs w:val="24"/>
          </w:rPr>
          <w:t>3</w:t>
        </w:r>
        <w:r w:rsidR="007051AB" w:rsidRPr="00607906">
          <w:rPr>
            <w:rFonts w:ascii="Times New Roman" w:hAnsi="Times New Roman" w:cs="Times New Roman"/>
            <w:noProof/>
            <w:sz w:val="24"/>
            <w:szCs w:val="24"/>
          </w:rPr>
          <w:fldChar w:fldCharType="end"/>
        </w:r>
      </w:p>
    </w:sdtContent>
  </w:sdt>
  <w:p w:rsidR="006608DB" w:rsidRPr="00607906" w:rsidRDefault="006608D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CE7071"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46537D">
          <w:rPr>
            <w:rFonts w:ascii="Times New Roman" w:hAnsi="Times New Roman" w:cs="Times New Roman"/>
            <w:sz w:val="24"/>
            <w:szCs w:val="24"/>
          </w:rPr>
          <w:t>WRITING ANALYSIS</w:t>
        </w:r>
        <w:r w:rsidR="00607906">
          <w:rPr>
            <w:rFonts w:ascii="Times New Roman" w:hAnsi="Times New Roman" w:cs="Times New Roman"/>
            <w:sz w:val="24"/>
            <w:szCs w:val="24"/>
          </w:rPr>
          <w:tab/>
        </w:r>
        <w:r w:rsidR="00607906">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675ED6">
          <w:rPr>
            <w:rFonts w:ascii="Times New Roman" w:hAnsi="Times New Roman" w:cs="Times New Roman"/>
            <w:sz w:val="24"/>
            <w:szCs w:val="24"/>
          </w:rPr>
          <w:t xml:space="preserve">           </w:t>
        </w:r>
        <w:r w:rsidR="00736F9E">
          <w:rPr>
            <w:rFonts w:ascii="Times New Roman" w:hAnsi="Times New Roman" w:cs="Times New Roman"/>
            <w:sz w:val="24"/>
            <w:szCs w:val="24"/>
          </w:rPr>
          <w:tab/>
        </w:r>
        <w:r w:rsidR="007051AB"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007051AB" w:rsidRPr="006608DB">
          <w:rPr>
            <w:rFonts w:ascii="Times New Roman" w:hAnsi="Times New Roman" w:cs="Times New Roman"/>
            <w:sz w:val="24"/>
            <w:szCs w:val="24"/>
          </w:rPr>
          <w:fldChar w:fldCharType="separate"/>
        </w:r>
        <w:r w:rsidR="00E66C11">
          <w:rPr>
            <w:rFonts w:ascii="Times New Roman" w:hAnsi="Times New Roman" w:cs="Times New Roman"/>
            <w:noProof/>
            <w:sz w:val="24"/>
            <w:szCs w:val="24"/>
          </w:rPr>
          <w:t>1</w:t>
        </w:r>
        <w:r w:rsidR="007051AB" w:rsidRPr="006608DB">
          <w:rPr>
            <w:rFonts w:ascii="Times New Roman" w:hAnsi="Times New Roman" w:cs="Times New Roman"/>
            <w:noProof/>
            <w:sz w:val="24"/>
            <w:szCs w:val="24"/>
          </w:rPr>
          <w:fldChar w:fldCharType="end"/>
        </w:r>
      </w:p>
    </w:sdtContent>
  </w:sdt>
  <w:p w:rsidR="006608DB" w:rsidRDefault="006608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22D4D"/>
    <w:multiLevelType w:val="hybridMultilevel"/>
    <w:tmpl w:val="035C2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484B16"/>
    <w:multiLevelType w:val="hybridMultilevel"/>
    <w:tmpl w:val="7E481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B26606"/>
    <w:multiLevelType w:val="hybridMultilevel"/>
    <w:tmpl w:val="ABB85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8A5B6B"/>
    <w:multiLevelType w:val="multilevel"/>
    <w:tmpl w:val="BCEE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525618"/>
    <w:multiLevelType w:val="hybridMultilevel"/>
    <w:tmpl w:val="382A25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C519D5"/>
    <w:multiLevelType w:val="hybridMultilevel"/>
    <w:tmpl w:val="A838E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E742D5"/>
    <w:multiLevelType w:val="hybridMultilevel"/>
    <w:tmpl w:val="481A8116"/>
    <w:lvl w:ilvl="0" w:tplc="F530FBBE">
      <w:start w:val="1"/>
      <w:numFmt w:val="lowerLetter"/>
      <w:lvlText w:val="%1."/>
      <w:lvlJc w:val="left"/>
      <w:pPr>
        <w:ind w:left="900" w:hanging="360"/>
      </w:pPr>
      <w:rPr>
        <w:rFonts w:hint="default"/>
      </w:rPr>
    </w:lvl>
    <w:lvl w:ilvl="1" w:tplc="438E1804" w:tentative="1">
      <w:start w:val="1"/>
      <w:numFmt w:val="lowerLetter"/>
      <w:lvlText w:val="%2."/>
      <w:lvlJc w:val="left"/>
      <w:pPr>
        <w:ind w:left="1440" w:hanging="360"/>
      </w:pPr>
    </w:lvl>
    <w:lvl w:ilvl="2" w:tplc="C130F2E6" w:tentative="1">
      <w:start w:val="1"/>
      <w:numFmt w:val="lowerRoman"/>
      <w:lvlText w:val="%3."/>
      <w:lvlJc w:val="right"/>
      <w:pPr>
        <w:ind w:left="2160" w:hanging="180"/>
      </w:pPr>
    </w:lvl>
    <w:lvl w:ilvl="3" w:tplc="24A40674" w:tentative="1">
      <w:start w:val="1"/>
      <w:numFmt w:val="decimal"/>
      <w:lvlText w:val="%4."/>
      <w:lvlJc w:val="left"/>
      <w:pPr>
        <w:ind w:left="2880" w:hanging="360"/>
      </w:pPr>
    </w:lvl>
    <w:lvl w:ilvl="4" w:tplc="ED56B9A6" w:tentative="1">
      <w:start w:val="1"/>
      <w:numFmt w:val="lowerLetter"/>
      <w:lvlText w:val="%5."/>
      <w:lvlJc w:val="left"/>
      <w:pPr>
        <w:ind w:left="3600" w:hanging="360"/>
      </w:pPr>
    </w:lvl>
    <w:lvl w:ilvl="5" w:tplc="B02AF1B6" w:tentative="1">
      <w:start w:val="1"/>
      <w:numFmt w:val="lowerRoman"/>
      <w:lvlText w:val="%6."/>
      <w:lvlJc w:val="right"/>
      <w:pPr>
        <w:ind w:left="4320" w:hanging="180"/>
      </w:pPr>
    </w:lvl>
    <w:lvl w:ilvl="6" w:tplc="81309DAE" w:tentative="1">
      <w:start w:val="1"/>
      <w:numFmt w:val="decimal"/>
      <w:lvlText w:val="%7."/>
      <w:lvlJc w:val="left"/>
      <w:pPr>
        <w:ind w:left="5040" w:hanging="360"/>
      </w:pPr>
    </w:lvl>
    <w:lvl w:ilvl="7" w:tplc="9D0204BA" w:tentative="1">
      <w:start w:val="1"/>
      <w:numFmt w:val="lowerLetter"/>
      <w:lvlText w:val="%8."/>
      <w:lvlJc w:val="left"/>
      <w:pPr>
        <w:ind w:left="5760" w:hanging="360"/>
      </w:pPr>
    </w:lvl>
    <w:lvl w:ilvl="8" w:tplc="B218BFDA" w:tentative="1">
      <w:start w:val="1"/>
      <w:numFmt w:val="lowerRoman"/>
      <w:lvlText w:val="%9."/>
      <w:lvlJc w:val="right"/>
      <w:pPr>
        <w:ind w:left="6480" w:hanging="180"/>
      </w:pPr>
    </w:lvl>
  </w:abstractNum>
  <w:abstractNum w:abstractNumId="7"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6656BC"/>
    <w:multiLevelType w:val="hybridMultilevel"/>
    <w:tmpl w:val="701E9750"/>
    <w:lvl w:ilvl="0" w:tplc="18AA807C">
      <w:start w:val="1"/>
      <w:numFmt w:val="decimal"/>
      <w:lvlText w:val="%1."/>
      <w:lvlJc w:val="left"/>
      <w:pPr>
        <w:ind w:left="720" w:hanging="360"/>
      </w:pPr>
      <w:rPr>
        <w:rFonts w:hint="default"/>
      </w:rPr>
    </w:lvl>
    <w:lvl w:ilvl="1" w:tplc="82300DE4" w:tentative="1">
      <w:start w:val="1"/>
      <w:numFmt w:val="lowerLetter"/>
      <w:lvlText w:val="%2."/>
      <w:lvlJc w:val="left"/>
      <w:pPr>
        <w:ind w:left="1440" w:hanging="360"/>
      </w:pPr>
    </w:lvl>
    <w:lvl w:ilvl="2" w:tplc="69962B46" w:tentative="1">
      <w:start w:val="1"/>
      <w:numFmt w:val="lowerRoman"/>
      <w:lvlText w:val="%3."/>
      <w:lvlJc w:val="right"/>
      <w:pPr>
        <w:ind w:left="2160" w:hanging="180"/>
      </w:pPr>
    </w:lvl>
    <w:lvl w:ilvl="3" w:tplc="873EF03A" w:tentative="1">
      <w:start w:val="1"/>
      <w:numFmt w:val="decimal"/>
      <w:lvlText w:val="%4."/>
      <w:lvlJc w:val="left"/>
      <w:pPr>
        <w:ind w:left="2880" w:hanging="360"/>
      </w:pPr>
    </w:lvl>
    <w:lvl w:ilvl="4" w:tplc="687001B6" w:tentative="1">
      <w:start w:val="1"/>
      <w:numFmt w:val="lowerLetter"/>
      <w:lvlText w:val="%5."/>
      <w:lvlJc w:val="left"/>
      <w:pPr>
        <w:ind w:left="3600" w:hanging="360"/>
      </w:pPr>
    </w:lvl>
    <w:lvl w:ilvl="5" w:tplc="EB32601C" w:tentative="1">
      <w:start w:val="1"/>
      <w:numFmt w:val="lowerRoman"/>
      <w:lvlText w:val="%6."/>
      <w:lvlJc w:val="right"/>
      <w:pPr>
        <w:ind w:left="4320" w:hanging="180"/>
      </w:pPr>
    </w:lvl>
    <w:lvl w:ilvl="6" w:tplc="A7B20A2C" w:tentative="1">
      <w:start w:val="1"/>
      <w:numFmt w:val="decimal"/>
      <w:lvlText w:val="%7."/>
      <w:lvlJc w:val="left"/>
      <w:pPr>
        <w:ind w:left="5040" w:hanging="360"/>
      </w:pPr>
    </w:lvl>
    <w:lvl w:ilvl="7" w:tplc="AA309758" w:tentative="1">
      <w:start w:val="1"/>
      <w:numFmt w:val="lowerLetter"/>
      <w:lvlText w:val="%8."/>
      <w:lvlJc w:val="left"/>
      <w:pPr>
        <w:ind w:left="5760" w:hanging="360"/>
      </w:pPr>
    </w:lvl>
    <w:lvl w:ilvl="8" w:tplc="874E2E54" w:tentative="1">
      <w:start w:val="1"/>
      <w:numFmt w:val="lowerRoman"/>
      <w:lvlText w:val="%9."/>
      <w:lvlJc w:val="right"/>
      <w:pPr>
        <w:ind w:left="6480" w:hanging="180"/>
      </w:pPr>
    </w:lvl>
  </w:abstractNum>
  <w:abstractNum w:abstractNumId="9" w15:restartNumberingAfterBreak="0">
    <w:nsid w:val="595C6458"/>
    <w:multiLevelType w:val="multilevel"/>
    <w:tmpl w:val="C1546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7438B6"/>
    <w:multiLevelType w:val="hybridMultilevel"/>
    <w:tmpl w:val="CD6432B2"/>
    <w:lvl w:ilvl="0" w:tplc="0896BBCC">
      <w:start w:val="1"/>
      <w:numFmt w:val="bullet"/>
      <w:lvlText w:val=""/>
      <w:lvlJc w:val="left"/>
      <w:pPr>
        <w:ind w:left="1440" w:hanging="360"/>
      </w:pPr>
      <w:rPr>
        <w:rFonts w:ascii="Symbol" w:hAnsi="Symbol" w:hint="default"/>
      </w:rPr>
    </w:lvl>
    <w:lvl w:ilvl="1" w:tplc="FA5C292A" w:tentative="1">
      <w:start w:val="1"/>
      <w:numFmt w:val="bullet"/>
      <w:lvlText w:val="o"/>
      <w:lvlJc w:val="left"/>
      <w:pPr>
        <w:ind w:left="2160" w:hanging="360"/>
      </w:pPr>
      <w:rPr>
        <w:rFonts w:ascii="Courier New" w:hAnsi="Courier New" w:cs="Courier New" w:hint="default"/>
      </w:rPr>
    </w:lvl>
    <w:lvl w:ilvl="2" w:tplc="7696E76A" w:tentative="1">
      <w:start w:val="1"/>
      <w:numFmt w:val="bullet"/>
      <w:lvlText w:val=""/>
      <w:lvlJc w:val="left"/>
      <w:pPr>
        <w:ind w:left="2880" w:hanging="360"/>
      </w:pPr>
      <w:rPr>
        <w:rFonts w:ascii="Wingdings" w:hAnsi="Wingdings" w:hint="default"/>
      </w:rPr>
    </w:lvl>
    <w:lvl w:ilvl="3" w:tplc="87BE276A" w:tentative="1">
      <w:start w:val="1"/>
      <w:numFmt w:val="bullet"/>
      <w:lvlText w:val=""/>
      <w:lvlJc w:val="left"/>
      <w:pPr>
        <w:ind w:left="3600" w:hanging="360"/>
      </w:pPr>
      <w:rPr>
        <w:rFonts w:ascii="Symbol" w:hAnsi="Symbol" w:hint="default"/>
      </w:rPr>
    </w:lvl>
    <w:lvl w:ilvl="4" w:tplc="9B824836" w:tentative="1">
      <w:start w:val="1"/>
      <w:numFmt w:val="bullet"/>
      <w:lvlText w:val="o"/>
      <w:lvlJc w:val="left"/>
      <w:pPr>
        <w:ind w:left="4320" w:hanging="360"/>
      </w:pPr>
      <w:rPr>
        <w:rFonts w:ascii="Courier New" w:hAnsi="Courier New" w:cs="Courier New" w:hint="default"/>
      </w:rPr>
    </w:lvl>
    <w:lvl w:ilvl="5" w:tplc="AB382E8A" w:tentative="1">
      <w:start w:val="1"/>
      <w:numFmt w:val="bullet"/>
      <w:lvlText w:val=""/>
      <w:lvlJc w:val="left"/>
      <w:pPr>
        <w:ind w:left="5040" w:hanging="360"/>
      </w:pPr>
      <w:rPr>
        <w:rFonts w:ascii="Wingdings" w:hAnsi="Wingdings" w:hint="default"/>
      </w:rPr>
    </w:lvl>
    <w:lvl w:ilvl="6" w:tplc="E6027F54" w:tentative="1">
      <w:start w:val="1"/>
      <w:numFmt w:val="bullet"/>
      <w:lvlText w:val=""/>
      <w:lvlJc w:val="left"/>
      <w:pPr>
        <w:ind w:left="5760" w:hanging="360"/>
      </w:pPr>
      <w:rPr>
        <w:rFonts w:ascii="Symbol" w:hAnsi="Symbol" w:hint="default"/>
      </w:rPr>
    </w:lvl>
    <w:lvl w:ilvl="7" w:tplc="41F83940" w:tentative="1">
      <w:start w:val="1"/>
      <w:numFmt w:val="bullet"/>
      <w:lvlText w:val="o"/>
      <w:lvlJc w:val="left"/>
      <w:pPr>
        <w:ind w:left="6480" w:hanging="360"/>
      </w:pPr>
      <w:rPr>
        <w:rFonts w:ascii="Courier New" w:hAnsi="Courier New" w:cs="Courier New" w:hint="default"/>
      </w:rPr>
    </w:lvl>
    <w:lvl w:ilvl="8" w:tplc="AC2CC29A" w:tentative="1">
      <w:start w:val="1"/>
      <w:numFmt w:val="bullet"/>
      <w:lvlText w:val=""/>
      <w:lvlJc w:val="left"/>
      <w:pPr>
        <w:ind w:left="7200" w:hanging="360"/>
      </w:pPr>
      <w:rPr>
        <w:rFonts w:ascii="Wingdings" w:hAnsi="Wingdings" w:hint="default"/>
      </w:rPr>
    </w:lvl>
  </w:abstractNum>
  <w:abstractNum w:abstractNumId="11" w15:restartNumberingAfterBreak="0">
    <w:nsid w:val="6090441D"/>
    <w:multiLevelType w:val="hybridMultilevel"/>
    <w:tmpl w:val="8180AC3A"/>
    <w:lvl w:ilvl="0" w:tplc="0CA67BB6">
      <w:start w:val="1"/>
      <w:numFmt w:val="bullet"/>
      <w:lvlText w:val=""/>
      <w:lvlJc w:val="left"/>
      <w:pPr>
        <w:ind w:left="1495" w:hanging="360"/>
      </w:pPr>
      <w:rPr>
        <w:rFonts w:ascii="Symbol" w:hAnsi="Symbol" w:hint="default"/>
      </w:rPr>
    </w:lvl>
    <w:lvl w:ilvl="1" w:tplc="5CFEE8AA" w:tentative="1">
      <w:start w:val="1"/>
      <w:numFmt w:val="bullet"/>
      <w:lvlText w:val="o"/>
      <w:lvlJc w:val="left"/>
      <w:pPr>
        <w:ind w:left="2215" w:hanging="360"/>
      </w:pPr>
      <w:rPr>
        <w:rFonts w:ascii="Courier New" w:hAnsi="Courier New" w:cs="Courier New" w:hint="default"/>
      </w:rPr>
    </w:lvl>
    <w:lvl w:ilvl="2" w:tplc="4A5C0352" w:tentative="1">
      <w:start w:val="1"/>
      <w:numFmt w:val="bullet"/>
      <w:lvlText w:val=""/>
      <w:lvlJc w:val="left"/>
      <w:pPr>
        <w:ind w:left="2935" w:hanging="360"/>
      </w:pPr>
      <w:rPr>
        <w:rFonts w:ascii="Wingdings" w:hAnsi="Wingdings" w:hint="default"/>
      </w:rPr>
    </w:lvl>
    <w:lvl w:ilvl="3" w:tplc="9DF8B994" w:tentative="1">
      <w:start w:val="1"/>
      <w:numFmt w:val="bullet"/>
      <w:lvlText w:val=""/>
      <w:lvlJc w:val="left"/>
      <w:pPr>
        <w:ind w:left="3655" w:hanging="360"/>
      </w:pPr>
      <w:rPr>
        <w:rFonts w:ascii="Symbol" w:hAnsi="Symbol" w:hint="default"/>
      </w:rPr>
    </w:lvl>
    <w:lvl w:ilvl="4" w:tplc="E00A78C0" w:tentative="1">
      <w:start w:val="1"/>
      <w:numFmt w:val="bullet"/>
      <w:lvlText w:val="o"/>
      <w:lvlJc w:val="left"/>
      <w:pPr>
        <w:ind w:left="4375" w:hanging="360"/>
      </w:pPr>
      <w:rPr>
        <w:rFonts w:ascii="Courier New" w:hAnsi="Courier New" w:cs="Courier New" w:hint="default"/>
      </w:rPr>
    </w:lvl>
    <w:lvl w:ilvl="5" w:tplc="E5C8DCDA" w:tentative="1">
      <w:start w:val="1"/>
      <w:numFmt w:val="bullet"/>
      <w:lvlText w:val=""/>
      <w:lvlJc w:val="left"/>
      <w:pPr>
        <w:ind w:left="5095" w:hanging="360"/>
      </w:pPr>
      <w:rPr>
        <w:rFonts w:ascii="Wingdings" w:hAnsi="Wingdings" w:hint="default"/>
      </w:rPr>
    </w:lvl>
    <w:lvl w:ilvl="6" w:tplc="2FF2AA56" w:tentative="1">
      <w:start w:val="1"/>
      <w:numFmt w:val="bullet"/>
      <w:lvlText w:val=""/>
      <w:lvlJc w:val="left"/>
      <w:pPr>
        <w:ind w:left="5815" w:hanging="360"/>
      </w:pPr>
      <w:rPr>
        <w:rFonts w:ascii="Symbol" w:hAnsi="Symbol" w:hint="default"/>
      </w:rPr>
    </w:lvl>
    <w:lvl w:ilvl="7" w:tplc="3FE478E8" w:tentative="1">
      <w:start w:val="1"/>
      <w:numFmt w:val="bullet"/>
      <w:lvlText w:val="o"/>
      <w:lvlJc w:val="left"/>
      <w:pPr>
        <w:ind w:left="6535" w:hanging="360"/>
      </w:pPr>
      <w:rPr>
        <w:rFonts w:ascii="Courier New" w:hAnsi="Courier New" w:cs="Courier New" w:hint="default"/>
      </w:rPr>
    </w:lvl>
    <w:lvl w:ilvl="8" w:tplc="B7B087E6" w:tentative="1">
      <w:start w:val="1"/>
      <w:numFmt w:val="bullet"/>
      <w:lvlText w:val=""/>
      <w:lvlJc w:val="left"/>
      <w:pPr>
        <w:ind w:left="7255" w:hanging="360"/>
      </w:pPr>
      <w:rPr>
        <w:rFonts w:ascii="Wingdings" w:hAnsi="Wingdings" w:hint="default"/>
      </w:rPr>
    </w:lvl>
  </w:abstractNum>
  <w:abstractNum w:abstractNumId="12" w15:restartNumberingAfterBreak="0">
    <w:nsid w:val="6F222E15"/>
    <w:multiLevelType w:val="multilevel"/>
    <w:tmpl w:val="0B40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FAA2033"/>
    <w:multiLevelType w:val="hybridMultilevel"/>
    <w:tmpl w:val="0050437E"/>
    <w:lvl w:ilvl="0" w:tplc="023C2E30">
      <w:start w:val="1"/>
      <w:numFmt w:val="lowerLetter"/>
      <w:lvlText w:val="%1."/>
      <w:lvlJc w:val="left"/>
      <w:pPr>
        <w:ind w:left="720" w:hanging="360"/>
      </w:pPr>
      <w:rPr>
        <w:rFonts w:hint="default"/>
      </w:rPr>
    </w:lvl>
    <w:lvl w:ilvl="1" w:tplc="760C093A" w:tentative="1">
      <w:start w:val="1"/>
      <w:numFmt w:val="lowerLetter"/>
      <w:lvlText w:val="%2."/>
      <w:lvlJc w:val="left"/>
      <w:pPr>
        <w:ind w:left="1440" w:hanging="360"/>
      </w:pPr>
    </w:lvl>
    <w:lvl w:ilvl="2" w:tplc="3ABA85F8" w:tentative="1">
      <w:start w:val="1"/>
      <w:numFmt w:val="lowerRoman"/>
      <w:lvlText w:val="%3."/>
      <w:lvlJc w:val="right"/>
      <w:pPr>
        <w:ind w:left="2160" w:hanging="180"/>
      </w:pPr>
    </w:lvl>
    <w:lvl w:ilvl="3" w:tplc="DE3EA04A" w:tentative="1">
      <w:start w:val="1"/>
      <w:numFmt w:val="decimal"/>
      <w:lvlText w:val="%4."/>
      <w:lvlJc w:val="left"/>
      <w:pPr>
        <w:ind w:left="2880" w:hanging="360"/>
      </w:pPr>
    </w:lvl>
    <w:lvl w:ilvl="4" w:tplc="C61EFDBE" w:tentative="1">
      <w:start w:val="1"/>
      <w:numFmt w:val="lowerLetter"/>
      <w:lvlText w:val="%5."/>
      <w:lvlJc w:val="left"/>
      <w:pPr>
        <w:ind w:left="3600" w:hanging="360"/>
      </w:pPr>
    </w:lvl>
    <w:lvl w:ilvl="5" w:tplc="19D8ED64" w:tentative="1">
      <w:start w:val="1"/>
      <w:numFmt w:val="lowerRoman"/>
      <w:lvlText w:val="%6."/>
      <w:lvlJc w:val="right"/>
      <w:pPr>
        <w:ind w:left="4320" w:hanging="180"/>
      </w:pPr>
    </w:lvl>
    <w:lvl w:ilvl="6" w:tplc="B7B06286" w:tentative="1">
      <w:start w:val="1"/>
      <w:numFmt w:val="decimal"/>
      <w:lvlText w:val="%7."/>
      <w:lvlJc w:val="left"/>
      <w:pPr>
        <w:ind w:left="5040" w:hanging="360"/>
      </w:pPr>
    </w:lvl>
    <w:lvl w:ilvl="7" w:tplc="0E08A97C" w:tentative="1">
      <w:start w:val="1"/>
      <w:numFmt w:val="lowerLetter"/>
      <w:lvlText w:val="%8."/>
      <w:lvlJc w:val="left"/>
      <w:pPr>
        <w:ind w:left="5760" w:hanging="360"/>
      </w:pPr>
    </w:lvl>
    <w:lvl w:ilvl="8" w:tplc="7EEE0E70" w:tentative="1">
      <w:start w:val="1"/>
      <w:numFmt w:val="lowerRoman"/>
      <w:lvlText w:val="%9."/>
      <w:lvlJc w:val="right"/>
      <w:pPr>
        <w:ind w:left="6480" w:hanging="180"/>
      </w:pPr>
    </w:lvl>
  </w:abstractNum>
  <w:abstractNum w:abstractNumId="14" w15:restartNumberingAfterBreak="0">
    <w:nsid w:val="73E7450E"/>
    <w:multiLevelType w:val="hybridMultilevel"/>
    <w:tmpl w:val="B686D54A"/>
    <w:lvl w:ilvl="0" w:tplc="9B30F9F4">
      <w:start w:val="1"/>
      <w:numFmt w:val="bullet"/>
      <w:lvlText w:val=""/>
      <w:lvlJc w:val="left"/>
      <w:pPr>
        <w:ind w:left="1440" w:hanging="360"/>
      </w:pPr>
      <w:rPr>
        <w:rFonts w:ascii="Symbol" w:hAnsi="Symbol" w:hint="default"/>
      </w:rPr>
    </w:lvl>
    <w:lvl w:ilvl="1" w:tplc="C18A4D22" w:tentative="1">
      <w:start w:val="1"/>
      <w:numFmt w:val="bullet"/>
      <w:lvlText w:val="o"/>
      <w:lvlJc w:val="left"/>
      <w:pPr>
        <w:ind w:left="2160" w:hanging="360"/>
      </w:pPr>
      <w:rPr>
        <w:rFonts w:ascii="Courier New" w:hAnsi="Courier New" w:cs="Courier New" w:hint="default"/>
      </w:rPr>
    </w:lvl>
    <w:lvl w:ilvl="2" w:tplc="9E8A9F54" w:tentative="1">
      <w:start w:val="1"/>
      <w:numFmt w:val="bullet"/>
      <w:lvlText w:val=""/>
      <w:lvlJc w:val="left"/>
      <w:pPr>
        <w:ind w:left="2880" w:hanging="360"/>
      </w:pPr>
      <w:rPr>
        <w:rFonts w:ascii="Wingdings" w:hAnsi="Wingdings" w:hint="default"/>
      </w:rPr>
    </w:lvl>
    <w:lvl w:ilvl="3" w:tplc="E820AFD0" w:tentative="1">
      <w:start w:val="1"/>
      <w:numFmt w:val="bullet"/>
      <w:lvlText w:val=""/>
      <w:lvlJc w:val="left"/>
      <w:pPr>
        <w:ind w:left="3600" w:hanging="360"/>
      </w:pPr>
      <w:rPr>
        <w:rFonts w:ascii="Symbol" w:hAnsi="Symbol" w:hint="default"/>
      </w:rPr>
    </w:lvl>
    <w:lvl w:ilvl="4" w:tplc="5F54802A" w:tentative="1">
      <w:start w:val="1"/>
      <w:numFmt w:val="bullet"/>
      <w:lvlText w:val="o"/>
      <w:lvlJc w:val="left"/>
      <w:pPr>
        <w:ind w:left="4320" w:hanging="360"/>
      </w:pPr>
      <w:rPr>
        <w:rFonts w:ascii="Courier New" w:hAnsi="Courier New" w:cs="Courier New" w:hint="default"/>
      </w:rPr>
    </w:lvl>
    <w:lvl w:ilvl="5" w:tplc="4E9639AA" w:tentative="1">
      <w:start w:val="1"/>
      <w:numFmt w:val="bullet"/>
      <w:lvlText w:val=""/>
      <w:lvlJc w:val="left"/>
      <w:pPr>
        <w:ind w:left="5040" w:hanging="360"/>
      </w:pPr>
      <w:rPr>
        <w:rFonts w:ascii="Wingdings" w:hAnsi="Wingdings" w:hint="default"/>
      </w:rPr>
    </w:lvl>
    <w:lvl w:ilvl="6" w:tplc="780E4522" w:tentative="1">
      <w:start w:val="1"/>
      <w:numFmt w:val="bullet"/>
      <w:lvlText w:val=""/>
      <w:lvlJc w:val="left"/>
      <w:pPr>
        <w:ind w:left="5760" w:hanging="360"/>
      </w:pPr>
      <w:rPr>
        <w:rFonts w:ascii="Symbol" w:hAnsi="Symbol" w:hint="default"/>
      </w:rPr>
    </w:lvl>
    <w:lvl w:ilvl="7" w:tplc="9760B7F4" w:tentative="1">
      <w:start w:val="1"/>
      <w:numFmt w:val="bullet"/>
      <w:lvlText w:val="o"/>
      <w:lvlJc w:val="left"/>
      <w:pPr>
        <w:ind w:left="6480" w:hanging="360"/>
      </w:pPr>
      <w:rPr>
        <w:rFonts w:ascii="Courier New" w:hAnsi="Courier New" w:cs="Courier New" w:hint="default"/>
      </w:rPr>
    </w:lvl>
    <w:lvl w:ilvl="8" w:tplc="9AAAF668" w:tentative="1">
      <w:start w:val="1"/>
      <w:numFmt w:val="bullet"/>
      <w:lvlText w:val=""/>
      <w:lvlJc w:val="left"/>
      <w:pPr>
        <w:ind w:left="7200" w:hanging="360"/>
      </w:pPr>
      <w:rPr>
        <w:rFonts w:ascii="Wingdings" w:hAnsi="Wingdings" w:hint="default"/>
      </w:rPr>
    </w:lvl>
  </w:abstractNum>
  <w:abstractNum w:abstractNumId="15" w15:restartNumberingAfterBreak="0">
    <w:nsid w:val="7ABC4BF2"/>
    <w:multiLevelType w:val="hybridMultilevel"/>
    <w:tmpl w:val="F9246E4A"/>
    <w:lvl w:ilvl="0" w:tplc="40F45324">
      <w:start w:val="1"/>
      <w:numFmt w:val="decimal"/>
      <w:lvlText w:val="%1."/>
      <w:lvlJc w:val="left"/>
      <w:pPr>
        <w:ind w:left="720" w:hanging="360"/>
      </w:pPr>
      <w:rPr>
        <w:rFonts w:hint="default"/>
      </w:rPr>
    </w:lvl>
    <w:lvl w:ilvl="1" w:tplc="1588707A" w:tentative="1">
      <w:start w:val="1"/>
      <w:numFmt w:val="lowerLetter"/>
      <w:lvlText w:val="%2."/>
      <w:lvlJc w:val="left"/>
      <w:pPr>
        <w:ind w:left="1440" w:hanging="360"/>
      </w:pPr>
    </w:lvl>
    <w:lvl w:ilvl="2" w:tplc="6E74F904" w:tentative="1">
      <w:start w:val="1"/>
      <w:numFmt w:val="lowerRoman"/>
      <w:lvlText w:val="%3."/>
      <w:lvlJc w:val="right"/>
      <w:pPr>
        <w:ind w:left="2160" w:hanging="180"/>
      </w:pPr>
    </w:lvl>
    <w:lvl w:ilvl="3" w:tplc="D0CE071E" w:tentative="1">
      <w:start w:val="1"/>
      <w:numFmt w:val="decimal"/>
      <w:lvlText w:val="%4."/>
      <w:lvlJc w:val="left"/>
      <w:pPr>
        <w:ind w:left="2880" w:hanging="360"/>
      </w:pPr>
    </w:lvl>
    <w:lvl w:ilvl="4" w:tplc="89CA8334" w:tentative="1">
      <w:start w:val="1"/>
      <w:numFmt w:val="lowerLetter"/>
      <w:lvlText w:val="%5."/>
      <w:lvlJc w:val="left"/>
      <w:pPr>
        <w:ind w:left="3600" w:hanging="360"/>
      </w:pPr>
    </w:lvl>
    <w:lvl w:ilvl="5" w:tplc="F4E6D9A8" w:tentative="1">
      <w:start w:val="1"/>
      <w:numFmt w:val="lowerRoman"/>
      <w:lvlText w:val="%6."/>
      <w:lvlJc w:val="right"/>
      <w:pPr>
        <w:ind w:left="4320" w:hanging="180"/>
      </w:pPr>
    </w:lvl>
    <w:lvl w:ilvl="6" w:tplc="7C926BCC" w:tentative="1">
      <w:start w:val="1"/>
      <w:numFmt w:val="decimal"/>
      <w:lvlText w:val="%7."/>
      <w:lvlJc w:val="left"/>
      <w:pPr>
        <w:ind w:left="5040" w:hanging="360"/>
      </w:pPr>
    </w:lvl>
    <w:lvl w:ilvl="7" w:tplc="E17CFEB4" w:tentative="1">
      <w:start w:val="1"/>
      <w:numFmt w:val="lowerLetter"/>
      <w:lvlText w:val="%8."/>
      <w:lvlJc w:val="left"/>
      <w:pPr>
        <w:ind w:left="5760" w:hanging="360"/>
      </w:pPr>
    </w:lvl>
    <w:lvl w:ilvl="8" w:tplc="DEBA09AE" w:tentative="1">
      <w:start w:val="1"/>
      <w:numFmt w:val="lowerRoman"/>
      <w:lvlText w:val="%9."/>
      <w:lvlJc w:val="right"/>
      <w:pPr>
        <w:ind w:left="6480" w:hanging="180"/>
      </w:pPr>
    </w:lvl>
  </w:abstractNum>
  <w:num w:numId="1">
    <w:abstractNumId w:val="8"/>
  </w:num>
  <w:num w:numId="2">
    <w:abstractNumId w:val="14"/>
  </w:num>
  <w:num w:numId="3">
    <w:abstractNumId w:val="10"/>
  </w:num>
  <w:num w:numId="4">
    <w:abstractNumId w:val="11"/>
  </w:num>
  <w:num w:numId="5">
    <w:abstractNumId w:val="9"/>
  </w:num>
  <w:num w:numId="6">
    <w:abstractNumId w:val="3"/>
  </w:num>
  <w:num w:numId="7">
    <w:abstractNumId w:val="12"/>
  </w:num>
  <w:num w:numId="8">
    <w:abstractNumId w:val="15"/>
  </w:num>
  <w:num w:numId="9">
    <w:abstractNumId w:val="13"/>
  </w:num>
  <w:num w:numId="10">
    <w:abstractNumId w:val="6"/>
  </w:num>
  <w:num w:numId="11">
    <w:abstractNumId w:val="4"/>
  </w:num>
  <w:num w:numId="12">
    <w:abstractNumId w:val="2"/>
  </w:num>
  <w:num w:numId="13">
    <w:abstractNumId w:val="7"/>
  </w:num>
  <w:num w:numId="14">
    <w:abstractNumId w:val="1"/>
  </w:num>
  <w:num w:numId="15">
    <w:abstractNumId w:val="0"/>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C1NDAxNjUztDAysDRW0lEKTi0uzszPAykwqQUA0cIMQSwAAAA="/>
  </w:docVars>
  <w:rsids>
    <w:rsidRoot w:val="00591570"/>
    <w:rsid w:val="00012747"/>
    <w:rsid w:val="000401B6"/>
    <w:rsid w:val="00054B8D"/>
    <w:rsid w:val="0005583C"/>
    <w:rsid w:val="000631F2"/>
    <w:rsid w:val="0009235D"/>
    <w:rsid w:val="00092A7E"/>
    <w:rsid w:val="00093990"/>
    <w:rsid w:val="00094D85"/>
    <w:rsid w:val="000A6854"/>
    <w:rsid w:val="000B0209"/>
    <w:rsid w:val="000B2AA1"/>
    <w:rsid w:val="000B3D24"/>
    <w:rsid w:val="000B7D94"/>
    <w:rsid w:val="000C2302"/>
    <w:rsid w:val="000C6B29"/>
    <w:rsid w:val="000C6C4F"/>
    <w:rsid w:val="000E2E67"/>
    <w:rsid w:val="000F7F64"/>
    <w:rsid w:val="001126C1"/>
    <w:rsid w:val="001327D5"/>
    <w:rsid w:val="00136F66"/>
    <w:rsid w:val="00154AF9"/>
    <w:rsid w:val="001628CF"/>
    <w:rsid w:val="001A7D1A"/>
    <w:rsid w:val="001C460E"/>
    <w:rsid w:val="001F2580"/>
    <w:rsid w:val="00214A5E"/>
    <w:rsid w:val="00242F69"/>
    <w:rsid w:val="00243189"/>
    <w:rsid w:val="002435D5"/>
    <w:rsid w:val="00274852"/>
    <w:rsid w:val="00276AC1"/>
    <w:rsid w:val="00291862"/>
    <w:rsid w:val="002927FB"/>
    <w:rsid w:val="002B21C3"/>
    <w:rsid w:val="002C7A10"/>
    <w:rsid w:val="002D2B57"/>
    <w:rsid w:val="002D4543"/>
    <w:rsid w:val="002E5EDF"/>
    <w:rsid w:val="002F77A3"/>
    <w:rsid w:val="00301F29"/>
    <w:rsid w:val="00313378"/>
    <w:rsid w:val="003214E0"/>
    <w:rsid w:val="0032401D"/>
    <w:rsid w:val="003279BF"/>
    <w:rsid w:val="00337088"/>
    <w:rsid w:val="0034037D"/>
    <w:rsid w:val="00347D8A"/>
    <w:rsid w:val="00373DF4"/>
    <w:rsid w:val="00376DA9"/>
    <w:rsid w:val="00384E29"/>
    <w:rsid w:val="003C3B5C"/>
    <w:rsid w:val="003C5E84"/>
    <w:rsid w:val="003D359D"/>
    <w:rsid w:val="003E44A0"/>
    <w:rsid w:val="004041A1"/>
    <w:rsid w:val="0041714F"/>
    <w:rsid w:val="004241C0"/>
    <w:rsid w:val="00426502"/>
    <w:rsid w:val="00444E42"/>
    <w:rsid w:val="004457DE"/>
    <w:rsid w:val="00450F10"/>
    <w:rsid w:val="0046537D"/>
    <w:rsid w:val="00476A8D"/>
    <w:rsid w:val="00480397"/>
    <w:rsid w:val="0048124C"/>
    <w:rsid w:val="004971DE"/>
    <w:rsid w:val="004A3CCD"/>
    <w:rsid w:val="004A4E6D"/>
    <w:rsid w:val="004D063E"/>
    <w:rsid w:val="004E4A33"/>
    <w:rsid w:val="00504181"/>
    <w:rsid w:val="00520403"/>
    <w:rsid w:val="0052098E"/>
    <w:rsid w:val="00527605"/>
    <w:rsid w:val="00537977"/>
    <w:rsid w:val="005602A6"/>
    <w:rsid w:val="00560D4F"/>
    <w:rsid w:val="00571F76"/>
    <w:rsid w:val="00577D09"/>
    <w:rsid w:val="00580AC0"/>
    <w:rsid w:val="005832D3"/>
    <w:rsid w:val="00591570"/>
    <w:rsid w:val="005B4BF7"/>
    <w:rsid w:val="005D2EB9"/>
    <w:rsid w:val="005E319C"/>
    <w:rsid w:val="005E3D96"/>
    <w:rsid w:val="005E40CC"/>
    <w:rsid w:val="005E5159"/>
    <w:rsid w:val="005F007B"/>
    <w:rsid w:val="006064AE"/>
    <w:rsid w:val="00607906"/>
    <w:rsid w:val="00632B3D"/>
    <w:rsid w:val="006608DB"/>
    <w:rsid w:val="00661AD5"/>
    <w:rsid w:val="00675ED6"/>
    <w:rsid w:val="0068495B"/>
    <w:rsid w:val="006B04E0"/>
    <w:rsid w:val="007051AB"/>
    <w:rsid w:val="00715B07"/>
    <w:rsid w:val="007207E6"/>
    <w:rsid w:val="00736F9E"/>
    <w:rsid w:val="00737FAD"/>
    <w:rsid w:val="00753DC5"/>
    <w:rsid w:val="00754498"/>
    <w:rsid w:val="0075678F"/>
    <w:rsid w:val="00766516"/>
    <w:rsid w:val="0076799B"/>
    <w:rsid w:val="007877BA"/>
    <w:rsid w:val="00792918"/>
    <w:rsid w:val="00795AB9"/>
    <w:rsid w:val="007B7DF9"/>
    <w:rsid w:val="007B7FCF"/>
    <w:rsid w:val="007D29C0"/>
    <w:rsid w:val="007D3792"/>
    <w:rsid w:val="007F1CE4"/>
    <w:rsid w:val="007F562F"/>
    <w:rsid w:val="00813E48"/>
    <w:rsid w:val="0082537D"/>
    <w:rsid w:val="008324EB"/>
    <w:rsid w:val="00833172"/>
    <w:rsid w:val="0085135A"/>
    <w:rsid w:val="00863D03"/>
    <w:rsid w:val="00882F51"/>
    <w:rsid w:val="00891AAE"/>
    <w:rsid w:val="008D659F"/>
    <w:rsid w:val="008F27F5"/>
    <w:rsid w:val="008F56A7"/>
    <w:rsid w:val="00903792"/>
    <w:rsid w:val="009333EE"/>
    <w:rsid w:val="00934C9A"/>
    <w:rsid w:val="009649AF"/>
    <w:rsid w:val="0097141F"/>
    <w:rsid w:val="00971FF5"/>
    <w:rsid w:val="009934BB"/>
    <w:rsid w:val="009B6362"/>
    <w:rsid w:val="009C5071"/>
    <w:rsid w:val="009E46C1"/>
    <w:rsid w:val="00A07E13"/>
    <w:rsid w:val="00A205AF"/>
    <w:rsid w:val="00A61542"/>
    <w:rsid w:val="00A86F6A"/>
    <w:rsid w:val="00A876EF"/>
    <w:rsid w:val="00AB4A52"/>
    <w:rsid w:val="00AE2007"/>
    <w:rsid w:val="00AF0136"/>
    <w:rsid w:val="00AF0F9A"/>
    <w:rsid w:val="00B0317C"/>
    <w:rsid w:val="00B13907"/>
    <w:rsid w:val="00B67FAB"/>
    <w:rsid w:val="00B73007"/>
    <w:rsid w:val="00BA427D"/>
    <w:rsid w:val="00BA584C"/>
    <w:rsid w:val="00BC2EB8"/>
    <w:rsid w:val="00BD7F47"/>
    <w:rsid w:val="00BF04D3"/>
    <w:rsid w:val="00C00FCE"/>
    <w:rsid w:val="00C14424"/>
    <w:rsid w:val="00C24DAB"/>
    <w:rsid w:val="00C41C9D"/>
    <w:rsid w:val="00C45831"/>
    <w:rsid w:val="00C50BA8"/>
    <w:rsid w:val="00C8553F"/>
    <w:rsid w:val="00CA240E"/>
    <w:rsid w:val="00CC2CD6"/>
    <w:rsid w:val="00CC6678"/>
    <w:rsid w:val="00CE7071"/>
    <w:rsid w:val="00CF7AF8"/>
    <w:rsid w:val="00D00876"/>
    <w:rsid w:val="00D04774"/>
    <w:rsid w:val="00D06DC9"/>
    <w:rsid w:val="00D66286"/>
    <w:rsid w:val="00D84C20"/>
    <w:rsid w:val="00D95210"/>
    <w:rsid w:val="00DA53B9"/>
    <w:rsid w:val="00DB5850"/>
    <w:rsid w:val="00DC1323"/>
    <w:rsid w:val="00DC76CB"/>
    <w:rsid w:val="00E111A7"/>
    <w:rsid w:val="00E56B46"/>
    <w:rsid w:val="00E65FDC"/>
    <w:rsid w:val="00E66C11"/>
    <w:rsid w:val="00E8375A"/>
    <w:rsid w:val="00E83F6C"/>
    <w:rsid w:val="00E84791"/>
    <w:rsid w:val="00E85E4C"/>
    <w:rsid w:val="00E871C5"/>
    <w:rsid w:val="00E9473A"/>
    <w:rsid w:val="00EA3619"/>
    <w:rsid w:val="00ED07DF"/>
    <w:rsid w:val="00EE47EB"/>
    <w:rsid w:val="00EE603A"/>
    <w:rsid w:val="00EF5B02"/>
    <w:rsid w:val="00F12BA6"/>
    <w:rsid w:val="00F206D3"/>
    <w:rsid w:val="00F56016"/>
    <w:rsid w:val="00F73192"/>
    <w:rsid w:val="00F82D40"/>
    <w:rsid w:val="00F92775"/>
    <w:rsid w:val="00F964A7"/>
    <w:rsid w:val="00FC2CC8"/>
    <w:rsid w:val="00FD7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C16DF8-72EC-4891-B204-E03B0AD15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570"/>
  </w:style>
  <w:style w:type="paragraph" w:styleId="Heading1">
    <w:name w:val="heading 1"/>
    <w:basedOn w:val="Normal"/>
    <w:next w:val="Normal"/>
    <w:link w:val="Heading1Char"/>
    <w:uiPriority w:val="9"/>
    <w:qFormat/>
    <w:rsid w:val="0029186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1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570"/>
  </w:style>
  <w:style w:type="paragraph" w:styleId="Footer">
    <w:name w:val="footer"/>
    <w:basedOn w:val="Normal"/>
    <w:link w:val="FooterChar"/>
    <w:uiPriority w:val="99"/>
    <w:unhideWhenUsed/>
    <w:rsid w:val="00591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570"/>
  </w:style>
  <w:style w:type="paragraph" w:styleId="ListParagraph">
    <w:name w:val="List Paragraph"/>
    <w:basedOn w:val="Normal"/>
    <w:uiPriority w:val="34"/>
    <w:qFormat/>
    <w:rsid w:val="00214A5E"/>
    <w:pPr>
      <w:ind w:left="720"/>
      <w:contextualSpacing/>
    </w:pPr>
  </w:style>
  <w:style w:type="character" w:styleId="Hyperlink">
    <w:name w:val="Hyperlink"/>
    <w:basedOn w:val="DefaultParagraphFont"/>
    <w:uiPriority w:val="99"/>
    <w:unhideWhenUsed/>
    <w:rsid w:val="007F562F"/>
    <w:rPr>
      <w:color w:val="0563C1" w:themeColor="hyperlink"/>
      <w:u w:val="single"/>
    </w:rPr>
  </w:style>
  <w:style w:type="character" w:customStyle="1" w:styleId="Heading1Char">
    <w:name w:val="Heading 1 Char"/>
    <w:basedOn w:val="DefaultParagraphFont"/>
    <w:link w:val="Heading1"/>
    <w:uiPriority w:val="9"/>
    <w:rsid w:val="0029186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samsam</cp:lastModifiedBy>
  <cp:revision>3</cp:revision>
  <dcterms:created xsi:type="dcterms:W3CDTF">2018-12-10T03:49:00Z</dcterms:created>
  <dcterms:modified xsi:type="dcterms:W3CDTF">2018-12-10T03:50:00Z</dcterms:modified>
</cp:coreProperties>
</file>