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FD2" w:rsidRDefault="00F66FD2" w:rsidP="00F66FD2">
      <w:pPr>
        <w:pStyle w:val="NormalWeb"/>
        <w:spacing w:before="0" w:beforeAutospacing="0" w:after="0" w:afterAutospacing="0" w:line="480" w:lineRule="auto"/>
        <w:jc w:val="center"/>
        <w:rPr>
          <w:color w:val="1C1E29"/>
        </w:rPr>
      </w:pPr>
    </w:p>
    <w:p w:rsidR="00F66FD2" w:rsidRDefault="00F66FD2" w:rsidP="00F66FD2">
      <w:pPr>
        <w:pStyle w:val="NormalWeb"/>
        <w:spacing w:before="0" w:beforeAutospacing="0" w:after="0" w:afterAutospacing="0" w:line="480" w:lineRule="auto"/>
        <w:jc w:val="center"/>
        <w:rPr>
          <w:color w:val="1C1E29"/>
        </w:rPr>
      </w:pPr>
    </w:p>
    <w:p w:rsidR="00F66FD2" w:rsidRDefault="00F66FD2" w:rsidP="00F66FD2">
      <w:pPr>
        <w:pStyle w:val="NormalWeb"/>
        <w:spacing w:before="0" w:beforeAutospacing="0" w:after="0" w:afterAutospacing="0" w:line="480" w:lineRule="auto"/>
        <w:jc w:val="center"/>
        <w:rPr>
          <w:color w:val="1C1E29"/>
        </w:rPr>
      </w:pPr>
    </w:p>
    <w:p w:rsidR="00F66FD2" w:rsidRDefault="00F66FD2" w:rsidP="00F66FD2">
      <w:pPr>
        <w:pStyle w:val="NormalWeb"/>
        <w:spacing w:before="0" w:beforeAutospacing="0" w:after="0" w:afterAutospacing="0" w:line="480" w:lineRule="auto"/>
        <w:jc w:val="center"/>
        <w:rPr>
          <w:color w:val="1C1E29"/>
        </w:rPr>
      </w:pPr>
    </w:p>
    <w:p w:rsidR="00F66FD2" w:rsidRDefault="00F66FD2" w:rsidP="00F66FD2">
      <w:pPr>
        <w:pStyle w:val="NormalWeb"/>
        <w:spacing w:before="0" w:beforeAutospacing="0" w:after="0" w:afterAutospacing="0" w:line="480" w:lineRule="auto"/>
        <w:jc w:val="center"/>
        <w:rPr>
          <w:color w:val="1C1E29"/>
        </w:rPr>
      </w:pPr>
    </w:p>
    <w:p w:rsidR="00F66FD2" w:rsidRDefault="00F66FD2" w:rsidP="00F66FD2">
      <w:pPr>
        <w:pStyle w:val="NormalWeb"/>
        <w:spacing w:before="0" w:beforeAutospacing="0" w:after="0" w:afterAutospacing="0" w:line="480" w:lineRule="auto"/>
        <w:jc w:val="center"/>
        <w:rPr>
          <w:color w:val="1C1E29"/>
        </w:rPr>
      </w:pPr>
    </w:p>
    <w:p w:rsidR="00F66FD2" w:rsidRDefault="00F66FD2" w:rsidP="00F66FD2">
      <w:pPr>
        <w:pStyle w:val="NormalWeb"/>
        <w:spacing w:before="0" w:beforeAutospacing="0" w:after="0" w:afterAutospacing="0" w:line="480" w:lineRule="auto"/>
        <w:jc w:val="center"/>
        <w:rPr>
          <w:color w:val="1C1E29"/>
        </w:rPr>
      </w:pPr>
    </w:p>
    <w:p w:rsidR="00F66FD2" w:rsidRDefault="00F66FD2" w:rsidP="00F66FD2">
      <w:pPr>
        <w:pStyle w:val="NormalWeb"/>
        <w:spacing w:before="0" w:beforeAutospacing="0" w:after="0" w:afterAutospacing="0" w:line="480" w:lineRule="auto"/>
        <w:jc w:val="center"/>
        <w:rPr>
          <w:color w:val="1C1E29"/>
        </w:rPr>
      </w:pPr>
    </w:p>
    <w:p w:rsidR="00F66FD2" w:rsidRDefault="00F66FD2" w:rsidP="00F66FD2">
      <w:pPr>
        <w:pStyle w:val="NormalWeb"/>
        <w:spacing w:before="0" w:beforeAutospacing="0" w:after="0" w:afterAutospacing="0" w:line="480" w:lineRule="auto"/>
        <w:jc w:val="center"/>
        <w:rPr>
          <w:color w:val="1C1E29"/>
        </w:rPr>
      </w:pPr>
      <w:r>
        <w:rPr>
          <w:color w:val="1C1E29"/>
        </w:rPr>
        <w:t>Selection, Optimization, and Compensation</w:t>
      </w:r>
    </w:p>
    <w:p w:rsidR="00F66FD2" w:rsidRDefault="00F66FD2" w:rsidP="00F66FD2">
      <w:pPr>
        <w:pStyle w:val="NormalWeb"/>
        <w:spacing w:before="0" w:beforeAutospacing="0" w:after="0" w:afterAutospacing="0" w:line="480" w:lineRule="auto"/>
        <w:jc w:val="center"/>
        <w:rPr>
          <w:color w:val="1C1E29"/>
        </w:rPr>
      </w:pPr>
      <w:r>
        <w:rPr>
          <w:color w:val="1C1E29"/>
        </w:rPr>
        <w:t>Student Name</w:t>
      </w:r>
    </w:p>
    <w:p w:rsidR="00F66FD2" w:rsidRDefault="00F66FD2" w:rsidP="00F66FD2">
      <w:pPr>
        <w:pStyle w:val="NormalWeb"/>
        <w:spacing w:before="0" w:beforeAutospacing="0" w:after="0" w:afterAutospacing="0" w:line="480" w:lineRule="auto"/>
        <w:jc w:val="center"/>
        <w:rPr>
          <w:color w:val="1C1E29"/>
        </w:rPr>
      </w:pPr>
      <w:r>
        <w:rPr>
          <w:color w:val="1C1E29"/>
        </w:rPr>
        <w:t>Institution Affiliation</w:t>
      </w:r>
    </w:p>
    <w:p w:rsidR="00F66FD2" w:rsidRDefault="00F66FD2" w:rsidP="00F66FD2">
      <w:pPr>
        <w:pStyle w:val="NormalWeb"/>
        <w:spacing w:before="0" w:beforeAutospacing="0" w:after="0" w:afterAutospacing="0" w:line="480" w:lineRule="auto"/>
        <w:jc w:val="center"/>
        <w:rPr>
          <w:color w:val="1C1E29"/>
        </w:rPr>
      </w:pPr>
      <w:r>
        <w:rPr>
          <w:color w:val="1C1E29"/>
        </w:rPr>
        <w:t>Instructor Name</w:t>
      </w:r>
    </w:p>
    <w:p w:rsidR="00F66FD2" w:rsidRDefault="00F66FD2" w:rsidP="00F66FD2">
      <w:pPr>
        <w:pStyle w:val="NormalWeb"/>
        <w:spacing w:before="0" w:beforeAutospacing="0" w:after="0" w:afterAutospacing="0" w:line="480" w:lineRule="auto"/>
        <w:jc w:val="center"/>
        <w:rPr>
          <w:color w:val="1C1E29"/>
        </w:rPr>
      </w:pPr>
      <w:r>
        <w:rPr>
          <w:color w:val="1C1E29"/>
        </w:rPr>
        <w:t>Course Title</w:t>
      </w:r>
    </w:p>
    <w:p w:rsidR="00F66FD2" w:rsidRDefault="00F66FD2" w:rsidP="00F66FD2">
      <w:pPr>
        <w:pStyle w:val="NormalWeb"/>
        <w:spacing w:before="0" w:beforeAutospacing="0" w:after="0" w:afterAutospacing="0" w:line="480" w:lineRule="auto"/>
        <w:jc w:val="center"/>
        <w:rPr>
          <w:color w:val="1C1E29"/>
        </w:rPr>
      </w:pPr>
      <w:r>
        <w:rPr>
          <w:color w:val="1C1E29"/>
        </w:rPr>
        <w:t>Date</w:t>
      </w:r>
    </w:p>
    <w:p w:rsidR="00F66FD2" w:rsidRDefault="00F66FD2" w:rsidP="00F66FD2">
      <w:pPr>
        <w:pStyle w:val="NormalWeb"/>
        <w:spacing w:before="0" w:beforeAutospacing="0" w:after="0" w:afterAutospacing="0" w:line="480" w:lineRule="auto"/>
        <w:jc w:val="both"/>
        <w:rPr>
          <w:color w:val="1C1E29"/>
        </w:rPr>
      </w:pPr>
    </w:p>
    <w:p w:rsidR="00F66FD2" w:rsidRDefault="00F66FD2" w:rsidP="00F66FD2">
      <w:pPr>
        <w:pStyle w:val="NormalWeb"/>
        <w:spacing w:before="0" w:beforeAutospacing="0" w:after="0" w:afterAutospacing="0" w:line="480" w:lineRule="auto"/>
        <w:jc w:val="both"/>
        <w:rPr>
          <w:color w:val="1C1E29"/>
        </w:rPr>
      </w:pPr>
      <w:r>
        <w:rPr>
          <w:color w:val="1C1E29"/>
        </w:rPr>
        <w:t>  </w:t>
      </w:r>
    </w:p>
    <w:p w:rsidR="00F66FD2" w:rsidRDefault="00F66FD2">
      <w:pPr>
        <w:rPr>
          <w:rFonts w:ascii="Times New Roman" w:eastAsia="Times New Roman" w:hAnsi="Times New Roman" w:cs="Times New Roman"/>
          <w:color w:val="1C1E29"/>
          <w:sz w:val="24"/>
          <w:szCs w:val="24"/>
        </w:rPr>
      </w:pPr>
      <w:r>
        <w:rPr>
          <w:color w:val="1C1E29"/>
        </w:rPr>
        <w:br w:type="page"/>
      </w:r>
    </w:p>
    <w:p w:rsidR="00F66FD2" w:rsidRDefault="00F66FD2" w:rsidP="00F66FD2">
      <w:pPr>
        <w:pStyle w:val="NormalWeb"/>
        <w:spacing w:before="0" w:beforeAutospacing="0" w:after="0" w:afterAutospacing="0" w:line="480" w:lineRule="auto"/>
        <w:jc w:val="both"/>
        <w:rPr>
          <w:color w:val="1C1E29"/>
        </w:rPr>
      </w:pPr>
    </w:p>
    <w:p w:rsidR="00F66FD2" w:rsidRDefault="00F66FD2" w:rsidP="00F66FD2">
      <w:pPr>
        <w:pStyle w:val="NormalWeb"/>
        <w:spacing w:before="0" w:beforeAutospacing="0" w:after="0" w:afterAutospacing="0" w:line="480" w:lineRule="auto"/>
        <w:ind w:firstLine="720"/>
        <w:jc w:val="both"/>
        <w:rPr>
          <w:color w:val="1C1E29"/>
        </w:rPr>
      </w:pPr>
      <w:r>
        <w:rPr>
          <w:color w:val="1C1E29"/>
        </w:rPr>
        <w:t>The selection process is the process of which development together with elaboration for the commitment to personal achievements and goals. This is obtained from the life span, social, biological and also opportunities that are in a position to specify aspects of functioning. It is perceived that the number of options becomes more than the level of external together with internal resources that are possessed by an individual (Freund et al. 1998).</w:t>
      </w:r>
    </w:p>
    <w:p w:rsidR="00F66FD2" w:rsidRDefault="00F66FD2" w:rsidP="00F66FD2">
      <w:pPr>
        <w:pStyle w:val="NormalWeb"/>
        <w:spacing w:before="0" w:beforeAutospacing="0" w:after="0" w:afterAutospacing="0" w:line="480" w:lineRule="auto"/>
        <w:ind w:firstLine="720"/>
        <w:jc w:val="both"/>
        <w:rPr>
          <w:color w:val="1C1E29"/>
        </w:rPr>
      </w:pPr>
      <w:r>
        <w:rPr>
          <w:color w:val="1C1E29"/>
        </w:rPr>
        <w:t>The optimization process is the main attempt that is conducted to achieve the highest desired outcomes for a specific domain, goals to be achieved together with their acquisition, application and refined. It is noted that goal domain causes the changes in means in which one achieves his or her goals. This can be due to personal traits as well s the social context one is in.</w:t>
      </w:r>
    </w:p>
    <w:p w:rsidR="00F66FD2" w:rsidRDefault="00F66FD2" w:rsidP="00F66FD2">
      <w:pPr>
        <w:pStyle w:val="NormalWeb"/>
        <w:spacing w:before="0" w:beforeAutospacing="0" w:after="0" w:afterAutospacing="0" w:line="480" w:lineRule="auto"/>
        <w:jc w:val="both"/>
        <w:rPr>
          <w:color w:val="1C1E29"/>
        </w:rPr>
      </w:pPr>
      <w:r>
        <w:rPr>
          <w:color w:val="1C1E29"/>
        </w:rPr>
        <w:t>According to Baltes (1997), the compensation process is the systematic kind of approach that aims at examining how elders in the society can maintain positive conditions in the health sector, related aspects and losses. It is noted that when the elder manages to maintain positive functioning compared to losses becomes as well important when they age successfully for sustained focus on growth.  </w:t>
      </w:r>
    </w:p>
    <w:p w:rsidR="00F66FD2" w:rsidRDefault="00F66FD2" w:rsidP="00F66FD2">
      <w:pPr>
        <w:pStyle w:val="NormalWeb"/>
        <w:spacing w:before="0" w:beforeAutospacing="0" w:after="0" w:afterAutospacing="0" w:line="480" w:lineRule="auto"/>
        <w:ind w:firstLine="720"/>
        <w:jc w:val="both"/>
        <w:rPr>
          <w:color w:val="1C1E29"/>
        </w:rPr>
      </w:pPr>
      <w:r>
        <w:rPr>
          <w:color w:val="1C1E29"/>
        </w:rPr>
        <w:t xml:space="preserve">They are similar to growth, regulation of loss and maintenance in that they all work towards a common goal, for example, human beings must be selected in that like terms are put together for easy identification of characteristics or personal goals that keep on changing from one age to another. Maintenance and also the regulation of loss go in the same line. Due to this, they will avoid misuse in the process of optimization as they give the best yields or outcomes compared to the input in the psychology sector. Compensation is also catered for in that when all this is achieved there is no much struggle to identify how elders maintain or possess good health. </w:t>
      </w:r>
      <w:r>
        <w:rPr>
          <w:color w:val="1C1E29"/>
        </w:rPr>
        <w:lastRenderedPageBreak/>
        <w:t>The activities that reflect the case adults need generativity and ego integrity is marriage and childbearing (Freund et al. 1998).</w:t>
      </w:r>
    </w:p>
    <w:p w:rsidR="0045432A" w:rsidRDefault="0045432A" w:rsidP="00F66FD2">
      <w:pPr>
        <w:pStyle w:val="NormalWeb"/>
        <w:spacing w:before="0" w:beforeAutospacing="0" w:after="0" w:afterAutospacing="0" w:line="480" w:lineRule="auto"/>
        <w:ind w:firstLine="720"/>
        <w:jc w:val="both"/>
        <w:rPr>
          <w:color w:val="1C1E29"/>
        </w:rPr>
      </w:pPr>
      <w:r>
        <w:rPr>
          <w:color w:val="1C1E29"/>
        </w:rPr>
        <w:t>The system that seems to be most stable based on the late adulthood is microsystem. This system examines the relationships of an individual, interpersonal as well as what surrounds him or her. The best is the relationship of a child and his parents</w:t>
      </w:r>
    </w:p>
    <w:p w:rsidR="00F66FD2" w:rsidRDefault="00F66FD2">
      <w:pPr>
        <w:rPr>
          <w:rFonts w:ascii="Times New Roman" w:eastAsia="Times New Roman" w:hAnsi="Times New Roman" w:cs="Times New Roman"/>
          <w:color w:val="1C1E29"/>
          <w:sz w:val="24"/>
          <w:szCs w:val="24"/>
        </w:rPr>
      </w:pPr>
      <w:r>
        <w:rPr>
          <w:color w:val="1C1E29"/>
        </w:rPr>
        <w:br w:type="page"/>
      </w:r>
    </w:p>
    <w:p w:rsidR="00F66FD2" w:rsidRDefault="00F66FD2" w:rsidP="00F66FD2">
      <w:pPr>
        <w:pStyle w:val="NormalWeb"/>
        <w:spacing w:before="0" w:beforeAutospacing="0" w:after="0" w:afterAutospacing="0" w:line="480" w:lineRule="auto"/>
        <w:ind w:firstLine="720"/>
        <w:jc w:val="both"/>
        <w:rPr>
          <w:color w:val="1C1E29"/>
        </w:rPr>
      </w:pPr>
    </w:p>
    <w:p w:rsidR="00F66FD2" w:rsidRDefault="00F66FD2" w:rsidP="00F66FD2">
      <w:pPr>
        <w:pStyle w:val="NormalWeb"/>
        <w:spacing w:before="0" w:beforeAutospacing="0" w:after="0" w:afterAutospacing="0" w:line="480" w:lineRule="auto"/>
        <w:jc w:val="both"/>
        <w:rPr>
          <w:color w:val="1C1E29"/>
        </w:rPr>
      </w:pPr>
      <w:r>
        <w:rPr>
          <w:color w:val="1C1E29"/>
        </w:rPr>
        <w:t> </w:t>
      </w:r>
    </w:p>
    <w:p w:rsidR="00F66FD2" w:rsidRDefault="00F66FD2" w:rsidP="00F66FD2">
      <w:pPr>
        <w:pStyle w:val="NormalWeb"/>
        <w:spacing w:before="0" w:beforeAutospacing="0" w:after="0" w:afterAutospacing="0" w:line="480" w:lineRule="auto"/>
        <w:jc w:val="both"/>
        <w:rPr>
          <w:color w:val="1C1E29"/>
        </w:rPr>
      </w:pPr>
      <w:r>
        <w:rPr>
          <w:color w:val="1C1E29"/>
        </w:rPr>
        <w:t>References </w:t>
      </w:r>
    </w:p>
    <w:p w:rsidR="00F66FD2" w:rsidRDefault="00F66FD2" w:rsidP="00901685">
      <w:pPr>
        <w:pStyle w:val="NormalWeb"/>
        <w:spacing w:before="0" w:beforeAutospacing="0" w:after="0" w:afterAutospacing="0" w:line="480" w:lineRule="auto"/>
        <w:ind w:left="720" w:hanging="720"/>
        <w:jc w:val="both"/>
        <w:rPr>
          <w:color w:val="1C1E29"/>
        </w:rPr>
      </w:pPr>
      <w:r>
        <w:rPr>
          <w:color w:val="1C1E29"/>
        </w:rPr>
        <w:t xml:space="preserve">Baltes, P. B. (1997). On the incomplete architecture of human ontogeny: Selection, optimization, </w:t>
      </w:r>
      <w:r>
        <w:rPr>
          <w:color w:val="1C1E29"/>
        </w:rPr>
        <w:tab/>
        <w:t>and compensation as foundation of developmental theory. </w:t>
      </w:r>
      <w:r>
        <w:rPr>
          <w:rStyle w:val="Emphasis"/>
          <w:color w:val="1C1E29"/>
        </w:rPr>
        <w:t>American psychologist</w:t>
      </w:r>
      <w:r>
        <w:rPr>
          <w:color w:val="1C1E29"/>
        </w:rPr>
        <w:t>, </w:t>
      </w:r>
      <w:r>
        <w:rPr>
          <w:rStyle w:val="Emphasis"/>
          <w:color w:val="1C1E29"/>
        </w:rPr>
        <w:t>52</w:t>
      </w:r>
      <w:r>
        <w:rPr>
          <w:color w:val="1C1E29"/>
        </w:rPr>
        <w:t xml:space="preserve">(4), </w:t>
      </w:r>
      <w:r>
        <w:rPr>
          <w:color w:val="1C1E29"/>
        </w:rPr>
        <w:tab/>
        <w:t>366.</w:t>
      </w:r>
    </w:p>
    <w:p w:rsidR="00F66FD2" w:rsidRDefault="00F66FD2" w:rsidP="00901685">
      <w:pPr>
        <w:pStyle w:val="NormalWeb"/>
        <w:spacing w:before="0" w:beforeAutospacing="0" w:after="0" w:afterAutospacing="0" w:line="480" w:lineRule="auto"/>
        <w:ind w:left="720" w:hanging="720"/>
        <w:jc w:val="both"/>
        <w:rPr>
          <w:color w:val="1C1E29"/>
        </w:rPr>
      </w:pPr>
      <w:r>
        <w:rPr>
          <w:color w:val="1C1E29"/>
        </w:rPr>
        <w:t xml:space="preserve">Freund, A. M., &amp; Baltes, P. B. (1998). Selection, optimization, and compensation as strategies of </w:t>
      </w:r>
      <w:r>
        <w:rPr>
          <w:color w:val="1C1E29"/>
        </w:rPr>
        <w:tab/>
        <w:t>life management: Correlations with subjective indicators of successful aging. </w:t>
      </w:r>
      <w:r>
        <w:rPr>
          <w:rStyle w:val="Emphasis"/>
          <w:color w:val="1C1E29"/>
        </w:rPr>
        <w:t xml:space="preserve">Psychology </w:t>
      </w:r>
      <w:r>
        <w:rPr>
          <w:rStyle w:val="Emphasis"/>
          <w:color w:val="1C1E29"/>
        </w:rPr>
        <w:tab/>
        <w:t>and Aging</w:t>
      </w:r>
      <w:r>
        <w:rPr>
          <w:color w:val="1C1E29"/>
        </w:rPr>
        <w:t>, </w:t>
      </w:r>
      <w:r>
        <w:rPr>
          <w:rStyle w:val="Emphasis"/>
          <w:color w:val="1C1E29"/>
        </w:rPr>
        <w:t>13</w:t>
      </w:r>
      <w:r>
        <w:rPr>
          <w:color w:val="1C1E29"/>
        </w:rPr>
        <w:t>(4), 531.</w:t>
      </w:r>
    </w:p>
    <w:p w:rsidR="007E0F0C" w:rsidRPr="00F66FD2" w:rsidRDefault="007E0F0C" w:rsidP="00F66FD2">
      <w:pPr>
        <w:spacing w:line="480" w:lineRule="auto"/>
        <w:jc w:val="both"/>
      </w:pPr>
      <w:bookmarkStart w:id="0" w:name="_GoBack"/>
      <w:bookmarkEnd w:id="0"/>
    </w:p>
    <w:sectPr w:rsidR="007E0F0C" w:rsidRPr="00F66FD2" w:rsidSect="007E0F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423" w:rsidRDefault="00267423" w:rsidP="007E0F0C">
      <w:pPr>
        <w:spacing w:after="0" w:line="240" w:lineRule="auto"/>
      </w:pPr>
      <w:r>
        <w:separator/>
      </w:r>
    </w:p>
  </w:endnote>
  <w:endnote w:type="continuationSeparator" w:id="0">
    <w:p w:rsidR="00267423" w:rsidRDefault="00267423" w:rsidP="007E0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423" w:rsidRDefault="00267423" w:rsidP="007E0F0C">
      <w:pPr>
        <w:spacing w:after="0" w:line="240" w:lineRule="auto"/>
      </w:pPr>
      <w:r>
        <w:separator/>
      </w:r>
    </w:p>
  </w:footnote>
  <w:footnote w:type="continuationSeparator" w:id="0">
    <w:p w:rsidR="00267423" w:rsidRDefault="00267423" w:rsidP="007E0F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0267146"/>
      <w:docPartObj>
        <w:docPartGallery w:val="Page Numbers (Top of Page)"/>
        <w:docPartUnique/>
      </w:docPartObj>
    </w:sdtPr>
    <w:sdtEndPr>
      <w:rPr>
        <w:noProof/>
      </w:rPr>
    </w:sdtEndPr>
    <w:sdtContent>
      <w:p w:rsidR="007E0F0C" w:rsidRDefault="007E0F0C" w:rsidP="007E0F0C">
        <w:pPr>
          <w:pStyle w:val="Header"/>
        </w:pPr>
        <w:r w:rsidRPr="007E0F0C">
          <w:rPr>
            <w:rFonts w:ascii="Times New Roman" w:hAnsi="Times New Roman" w:cs="Times New Roman"/>
            <w:sz w:val="24"/>
            <w:szCs w:val="24"/>
          </w:rPr>
          <w:t>SEL</w:t>
        </w:r>
        <w:r w:rsidR="00B26784">
          <w:rPr>
            <w:rFonts w:ascii="Times New Roman" w:hAnsi="Times New Roman" w:cs="Times New Roman"/>
            <w:sz w:val="24"/>
            <w:szCs w:val="24"/>
          </w:rPr>
          <w:t>ECTION, OPTIMIZATION AND COMPENS</w:t>
        </w:r>
        <w:r w:rsidRPr="007E0F0C">
          <w:rPr>
            <w:rFonts w:ascii="Times New Roman" w:hAnsi="Times New Roman" w:cs="Times New Roman"/>
            <w:sz w:val="24"/>
            <w:szCs w:val="24"/>
          </w:rPr>
          <w:t xml:space="preserve">ATION         </w:t>
        </w:r>
        <w:r>
          <w:rPr>
            <w:rFonts w:ascii="Times New Roman" w:hAnsi="Times New Roman" w:cs="Times New Roman"/>
            <w:sz w:val="24"/>
            <w:szCs w:val="24"/>
          </w:rPr>
          <w:t xml:space="preserve">    </w:t>
        </w:r>
        <w:r w:rsidRPr="007E0F0C">
          <w:rPr>
            <w:rFonts w:ascii="Times New Roman" w:hAnsi="Times New Roman" w:cs="Times New Roman"/>
            <w:sz w:val="24"/>
            <w:szCs w:val="24"/>
          </w:rPr>
          <w:t xml:space="preserve">                                              </w:t>
        </w:r>
        <w:r>
          <w:fldChar w:fldCharType="begin"/>
        </w:r>
        <w:r>
          <w:instrText xml:space="preserve"> PAGE   \* MERGEFORMAT </w:instrText>
        </w:r>
        <w:r>
          <w:fldChar w:fldCharType="separate"/>
        </w:r>
        <w:r w:rsidR="00901685">
          <w:rPr>
            <w:noProof/>
          </w:rPr>
          <w:t>3</w:t>
        </w:r>
        <w:r>
          <w:rPr>
            <w:noProof/>
          </w:rPr>
          <w:fldChar w:fldCharType="end"/>
        </w:r>
      </w:p>
    </w:sdtContent>
  </w:sdt>
  <w:p w:rsidR="007E0F0C" w:rsidRDefault="007E0F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F0C" w:rsidRPr="007E0F0C" w:rsidRDefault="007E0F0C">
    <w:pPr>
      <w:pStyle w:val="Header"/>
      <w:rPr>
        <w:rFonts w:ascii="Times New Roman" w:hAnsi="Times New Roman" w:cs="Times New Roman"/>
        <w:sz w:val="24"/>
        <w:szCs w:val="24"/>
      </w:rPr>
    </w:pPr>
    <w:r w:rsidRPr="007E0F0C">
      <w:rPr>
        <w:rFonts w:ascii="Times New Roman" w:hAnsi="Times New Roman" w:cs="Times New Roman"/>
        <w:b/>
        <w:sz w:val="24"/>
        <w:szCs w:val="24"/>
      </w:rPr>
      <w:t>R</w:t>
    </w:r>
    <w:r w:rsidRPr="007E0F0C">
      <w:rPr>
        <w:rFonts w:ascii="Times New Roman" w:hAnsi="Times New Roman" w:cs="Times New Roman"/>
        <w:sz w:val="24"/>
        <w:szCs w:val="24"/>
      </w:rPr>
      <w:t xml:space="preserve">unning </w:t>
    </w:r>
    <w:r w:rsidRPr="007E0F0C">
      <w:rPr>
        <w:rFonts w:ascii="Times New Roman" w:hAnsi="Times New Roman" w:cs="Times New Roman"/>
        <w:b/>
        <w:sz w:val="24"/>
        <w:szCs w:val="24"/>
      </w:rPr>
      <w:t>H</w:t>
    </w:r>
    <w:r w:rsidRPr="007E0F0C">
      <w:rPr>
        <w:rFonts w:ascii="Times New Roman" w:hAnsi="Times New Roman" w:cs="Times New Roman"/>
        <w:sz w:val="24"/>
        <w:szCs w:val="24"/>
      </w:rPr>
      <w:t xml:space="preserve">ead: SELECTION, </w:t>
    </w:r>
    <w:r w:rsidR="00B26784">
      <w:rPr>
        <w:rFonts w:ascii="Times New Roman" w:hAnsi="Times New Roman" w:cs="Times New Roman"/>
        <w:sz w:val="24"/>
        <w:szCs w:val="24"/>
      </w:rPr>
      <w:t>OPTIMIZATION AND COMPENS</w:t>
    </w:r>
    <w:r w:rsidRPr="007E0F0C">
      <w:rPr>
        <w:rFonts w:ascii="Times New Roman" w:hAnsi="Times New Roman" w:cs="Times New Roman"/>
        <w:sz w:val="24"/>
        <w:szCs w:val="24"/>
      </w:rPr>
      <w:t>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10D"/>
    <w:rsid w:val="00073501"/>
    <w:rsid w:val="001E2D2F"/>
    <w:rsid w:val="00267423"/>
    <w:rsid w:val="00354CF4"/>
    <w:rsid w:val="00433586"/>
    <w:rsid w:val="0045432A"/>
    <w:rsid w:val="00574D01"/>
    <w:rsid w:val="005D1882"/>
    <w:rsid w:val="00673414"/>
    <w:rsid w:val="007E0F0C"/>
    <w:rsid w:val="00837E0E"/>
    <w:rsid w:val="008D0C42"/>
    <w:rsid w:val="00901685"/>
    <w:rsid w:val="00A2210D"/>
    <w:rsid w:val="00A700B0"/>
    <w:rsid w:val="00B07E1B"/>
    <w:rsid w:val="00B26784"/>
    <w:rsid w:val="00B429D7"/>
    <w:rsid w:val="00BA5546"/>
    <w:rsid w:val="00C42265"/>
    <w:rsid w:val="00C60702"/>
    <w:rsid w:val="00C652D1"/>
    <w:rsid w:val="00EA0A63"/>
    <w:rsid w:val="00F66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F0C"/>
  </w:style>
  <w:style w:type="paragraph" w:styleId="Footer">
    <w:name w:val="footer"/>
    <w:basedOn w:val="Normal"/>
    <w:link w:val="FooterChar"/>
    <w:uiPriority w:val="99"/>
    <w:unhideWhenUsed/>
    <w:rsid w:val="007E0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F0C"/>
  </w:style>
  <w:style w:type="paragraph" w:styleId="NormalWeb">
    <w:name w:val="Normal (Web)"/>
    <w:basedOn w:val="Normal"/>
    <w:uiPriority w:val="99"/>
    <w:semiHidden/>
    <w:unhideWhenUsed/>
    <w:rsid w:val="00F66FD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66FD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F0C"/>
  </w:style>
  <w:style w:type="paragraph" w:styleId="Footer">
    <w:name w:val="footer"/>
    <w:basedOn w:val="Normal"/>
    <w:link w:val="FooterChar"/>
    <w:uiPriority w:val="99"/>
    <w:unhideWhenUsed/>
    <w:rsid w:val="007E0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F0C"/>
  </w:style>
  <w:style w:type="paragraph" w:styleId="NormalWeb">
    <w:name w:val="Normal (Web)"/>
    <w:basedOn w:val="Normal"/>
    <w:uiPriority w:val="99"/>
    <w:semiHidden/>
    <w:unhideWhenUsed/>
    <w:rsid w:val="00F66FD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66F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42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hp</cp:lastModifiedBy>
  <cp:revision>2</cp:revision>
  <dcterms:created xsi:type="dcterms:W3CDTF">2019-11-11T00:12:00Z</dcterms:created>
  <dcterms:modified xsi:type="dcterms:W3CDTF">2019-11-11T00:12:00Z</dcterms:modified>
</cp:coreProperties>
</file>