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Pr="007D4AF6" w:rsidRDefault="007E03D3" w:rsidP="007D4AF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Chapter Summary </w:t>
      </w:r>
    </w:p>
    <w:p w:rsidR="007D4AF6" w:rsidRDefault="007D4AF6" w:rsidP="007E03D3">
      <w:pPr>
        <w:spacing w:after="0" w:line="480" w:lineRule="auto"/>
        <w:contextualSpacing/>
        <w:rPr>
          <w:rFonts w:ascii="Times New Roman" w:hAnsi="Times New Roman" w:cs="Times New Roman"/>
          <w:b/>
          <w:sz w:val="24"/>
          <w:szCs w:val="24"/>
        </w:rPr>
      </w:pPr>
    </w:p>
    <w:p w:rsidR="007D4AF6" w:rsidRPr="007D4AF6" w:rsidRDefault="003B1EEF" w:rsidP="007D4AF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D4AF6" w:rsidRPr="007D4AF6" w:rsidRDefault="003B1EEF" w:rsidP="007D4AF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D4AF6" w:rsidRPr="007D4AF6" w:rsidRDefault="003B1EEF" w:rsidP="007D4AF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D4AF6" w:rsidRPr="007D4AF6" w:rsidRDefault="003B1EEF" w:rsidP="007D4AF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D4AF6" w:rsidRDefault="003B1EEF" w:rsidP="007D4AF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D4AF6" w:rsidRDefault="007D4AF6" w:rsidP="007D4AF6">
      <w:pPr>
        <w:spacing w:after="0" w:line="480" w:lineRule="auto"/>
        <w:contextualSpacing/>
        <w:jc w:val="center"/>
        <w:rPr>
          <w:rFonts w:ascii="Times New Roman" w:hAnsi="Times New Roman" w:cs="Times New Roman"/>
          <w:b/>
          <w:sz w:val="24"/>
          <w:szCs w:val="24"/>
        </w:rPr>
      </w:pPr>
    </w:p>
    <w:p w:rsidR="007E03D3" w:rsidRDefault="007E03D3">
      <w:pPr>
        <w:rPr>
          <w:rFonts w:ascii="Times New Roman" w:hAnsi="Times New Roman" w:cs="Times New Roman"/>
          <w:b/>
          <w:sz w:val="24"/>
          <w:szCs w:val="24"/>
        </w:rPr>
      </w:pPr>
      <w:r>
        <w:rPr>
          <w:rFonts w:ascii="Times New Roman" w:hAnsi="Times New Roman" w:cs="Times New Roman"/>
          <w:b/>
          <w:sz w:val="24"/>
          <w:szCs w:val="24"/>
        </w:rPr>
        <w:br w:type="page"/>
      </w:r>
    </w:p>
    <w:p w:rsidR="007E03D3" w:rsidRPr="007D4AF6" w:rsidRDefault="007E03D3" w:rsidP="007E03D3">
      <w:pPr>
        <w:spacing w:after="0" w:line="48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Chapter Summary </w:t>
      </w:r>
    </w:p>
    <w:p w:rsidR="003E6A9A" w:rsidRPr="003E6A9A" w:rsidRDefault="003B1EEF" w:rsidP="007D4AF6">
      <w:pPr>
        <w:spacing w:after="0" w:line="480" w:lineRule="auto"/>
        <w:ind w:firstLine="720"/>
        <w:contextualSpacing/>
        <w:rPr>
          <w:rFonts w:ascii="Times New Roman" w:hAnsi="Times New Roman" w:cs="Times New Roman"/>
          <w:sz w:val="24"/>
          <w:szCs w:val="24"/>
        </w:rPr>
      </w:pPr>
      <w:r w:rsidRPr="003E6A9A">
        <w:rPr>
          <w:rFonts w:ascii="Times New Roman" w:hAnsi="Times New Roman" w:cs="Times New Roman"/>
          <w:sz w:val="24"/>
          <w:szCs w:val="24"/>
        </w:rPr>
        <w:t>Local and intercontinental trade for Africa amplified in the initial decades of the 19</w:t>
      </w:r>
      <w:r w:rsidRPr="00AE0C05">
        <w:rPr>
          <w:rFonts w:ascii="Times New Roman" w:hAnsi="Times New Roman" w:cs="Times New Roman"/>
          <w:sz w:val="24"/>
          <w:szCs w:val="24"/>
          <w:vertAlign w:val="superscript"/>
        </w:rPr>
        <w:t>th</w:t>
      </w:r>
      <w:r w:rsidRPr="003E6A9A">
        <w:rPr>
          <w:rFonts w:ascii="Times New Roman" w:hAnsi="Times New Roman" w:cs="Times New Roman"/>
          <w:sz w:val="24"/>
          <w:szCs w:val="24"/>
        </w:rPr>
        <w:t xml:space="preserve"> century because of the technological progressions like the invention of the cotton gin and the westward expansion experienced in North America. Trade between states progressed significantly and was profitable following the abolition of the Atlantic slave </w:t>
      </w:r>
      <w:r w:rsidRPr="003E6A9A">
        <w:rPr>
          <w:rFonts w:ascii="Times New Roman" w:hAnsi="Times New Roman" w:cs="Times New Roman"/>
          <w:sz w:val="24"/>
          <w:szCs w:val="24"/>
        </w:rPr>
        <w:t>merchandising deemed illegitimate in 1808</w:t>
      </w:r>
      <w:r w:rsidR="00AE0C05">
        <w:rPr>
          <w:rFonts w:ascii="Times New Roman" w:hAnsi="Times New Roman" w:cs="Times New Roman"/>
          <w:sz w:val="24"/>
          <w:szCs w:val="24"/>
        </w:rPr>
        <w:t xml:space="preserve"> </w:t>
      </w:r>
      <w:r w:rsidR="00AE0C05" w:rsidRPr="00AE0C05">
        <w:rPr>
          <w:rFonts w:ascii="Times New Roman" w:hAnsi="Times New Roman" w:cs="Times New Roman"/>
          <w:sz w:val="24"/>
          <w:szCs w:val="24"/>
        </w:rPr>
        <w:t>(</w:t>
      </w:r>
      <w:r w:rsidR="00640DE2" w:rsidRPr="00640DE2">
        <w:rPr>
          <w:rFonts w:ascii="Times New Roman" w:hAnsi="Times New Roman" w:cs="Times New Roman"/>
          <w:sz w:val="24"/>
          <w:szCs w:val="24"/>
        </w:rPr>
        <w:t>Franklin &amp; Higginbotham</w:t>
      </w:r>
      <w:r w:rsidR="00AE0C05">
        <w:rPr>
          <w:rFonts w:ascii="Times New Roman" w:hAnsi="Times New Roman" w:cs="Times New Roman"/>
          <w:sz w:val="24"/>
          <w:szCs w:val="24"/>
        </w:rPr>
        <w:t>, 2017</w:t>
      </w:r>
      <w:r w:rsidR="00AE0C05" w:rsidRPr="00AE0C05">
        <w:rPr>
          <w:rFonts w:ascii="Times New Roman" w:hAnsi="Times New Roman" w:cs="Times New Roman"/>
          <w:sz w:val="24"/>
          <w:szCs w:val="24"/>
        </w:rPr>
        <w:t>)</w:t>
      </w:r>
      <w:r w:rsidRPr="003E6A9A">
        <w:rPr>
          <w:rFonts w:ascii="Times New Roman" w:hAnsi="Times New Roman" w:cs="Times New Roman"/>
          <w:sz w:val="24"/>
          <w:szCs w:val="24"/>
        </w:rPr>
        <w:t xml:space="preserve">. Slaves did not enjoy equal protection under the constitution, as they were not a party to lawsuits. They had no right to strike </w:t>
      </w:r>
      <w:r w:rsidR="00AE0C05">
        <w:rPr>
          <w:rFonts w:ascii="Times New Roman" w:hAnsi="Times New Roman" w:cs="Times New Roman"/>
          <w:sz w:val="24"/>
          <w:szCs w:val="24"/>
        </w:rPr>
        <w:t xml:space="preserve">against </w:t>
      </w:r>
      <w:r w:rsidRPr="003E6A9A">
        <w:rPr>
          <w:rFonts w:ascii="Times New Roman" w:hAnsi="Times New Roman" w:cs="Times New Roman"/>
          <w:sz w:val="24"/>
          <w:szCs w:val="24"/>
        </w:rPr>
        <w:t>white folks, especially those c</w:t>
      </w:r>
      <w:r w:rsidR="00AE0C05">
        <w:rPr>
          <w:rFonts w:ascii="Times New Roman" w:hAnsi="Times New Roman" w:cs="Times New Roman"/>
          <w:sz w:val="24"/>
          <w:szCs w:val="24"/>
        </w:rPr>
        <w:t>onsidered their masters. Moreover</w:t>
      </w:r>
      <w:r w:rsidRPr="003E6A9A">
        <w:rPr>
          <w:rFonts w:ascii="Times New Roman" w:hAnsi="Times New Roman" w:cs="Times New Roman"/>
          <w:sz w:val="24"/>
          <w:szCs w:val="24"/>
        </w:rPr>
        <w:t>, the killing of an African-American slave was not considered murder according to the country’s law. In other instances, the white masters raped female slaves in an act that was not considered criminal because slaves were regarded as</w:t>
      </w:r>
      <w:r w:rsidRPr="003E6A9A">
        <w:rPr>
          <w:rFonts w:ascii="Times New Roman" w:hAnsi="Times New Roman" w:cs="Times New Roman"/>
          <w:sz w:val="24"/>
          <w:szCs w:val="24"/>
        </w:rPr>
        <w:t xml:space="preserve"> properties and not human beings with rights and privileges</w:t>
      </w:r>
      <w:r w:rsidR="00AE0C05">
        <w:rPr>
          <w:rFonts w:ascii="Times New Roman" w:hAnsi="Times New Roman" w:cs="Times New Roman"/>
          <w:sz w:val="24"/>
          <w:szCs w:val="24"/>
        </w:rPr>
        <w:t xml:space="preserve"> </w:t>
      </w:r>
      <w:r w:rsidR="00AE0C05" w:rsidRPr="00AE0C05">
        <w:rPr>
          <w:rFonts w:ascii="Times New Roman" w:hAnsi="Times New Roman" w:cs="Times New Roman"/>
          <w:sz w:val="24"/>
          <w:szCs w:val="24"/>
        </w:rPr>
        <w:t>(</w:t>
      </w:r>
      <w:r w:rsidR="00640DE2" w:rsidRPr="00640DE2">
        <w:rPr>
          <w:rFonts w:ascii="Times New Roman" w:hAnsi="Times New Roman" w:cs="Times New Roman"/>
          <w:sz w:val="24"/>
          <w:szCs w:val="24"/>
        </w:rPr>
        <w:t>Franklin &amp; Higginbotham</w:t>
      </w:r>
      <w:r w:rsidR="00AE0C05" w:rsidRPr="00AE0C05">
        <w:rPr>
          <w:rFonts w:ascii="Times New Roman" w:hAnsi="Times New Roman" w:cs="Times New Roman"/>
          <w:sz w:val="24"/>
          <w:szCs w:val="24"/>
        </w:rPr>
        <w:t>, 2017)</w:t>
      </w:r>
      <w:r w:rsidRPr="003E6A9A">
        <w:rPr>
          <w:rFonts w:ascii="Times New Roman" w:hAnsi="Times New Roman" w:cs="Times New Roman"/>
          <w:sz w:val="24"/>
          <w:szCs w:val="24"/>
        </w:rPr>
        <w:t>. In addition, slaves were not allowed to engage in contracts and property owners</w:t>
      </w:r>
      <w:r w:rsidR="00AE0C05">
        <w:rPr>
          <w:rFonts w:ascii="Times New Roman" w:hAnsi="Times New Roman" w:cs="Times New Roman"/>
          <w:sz w:val="24"/>
          <w:szCs w:val="24"/>
        </w:rPr>
        <w:t>hip</w:t>
      </w:r>
      <w:r w:rsidRPr="003E6A9A">
        <w:rPr>
          <w:rFonts w:ascii="Times New Roman" w:hAnsi="Times New Roman" w:cs="Times New Roman"/>
          <w:sz w:val="24"/>
          <w:szCs w:val="24"/>
        </w:rPr>
        <w:t xml:space="preserve"> because it was prohibited. Enslaved persons could not engage in legal marriages </w:t>
      </w:r>
      <w:r w:rsidRPr="003E6A9A">
        <w:rPr>
          <w:rFonts w:ascii="Times New Roman" w:hAnsi="Times New Roman" w:cs="Times New Roman"/>
          <w:sz w:val="24"/>
          <w:szCs w:val="24"/>
        </w:rPr>
        <w:t>in many American colonies and states because most American laws label</w:t>
      </w:r>
      <w:r w:rsidR="00AE0C05">
        <w:rPr>
          <w:rFonts w:ascii="Times New Roman" w:hAnsi="Times New Roman" w:cs="Times New Roman"/>
          <w:sz w:val="24"/>
          <w:szCs w:val="24"/>
        </w:rPr>
        <w:t>ed them</w:t>
      </w:r>
      <w:r w:rsidRPr="003E6A9A">
        <w:rPr>
          <w:rFonts w:ascii="Times New Roman" w:hAnsi="Times New Roman" w:cs="Times New Roman"/>
          <w:sz w:val="24"/>
          <w:szCs w:val="24"/>
        </w:rPr>
        <w:t xml:space="preserve"> commodities and not legal entities entering into contractual negotiations.</w:t>
      </w:r>
    </w:p>
    <w:p w:rsidR="003E6A9A" w:rsidRPr="003E6A9A" w:rsidRDefault="003B1EEF" w:rsidP="007D4AF6">
      <w:pPr>
        <w:spacing w:after="0" w:line="480" w:lineRule="auto"/>
        <w:ind w:firstLine="720"/>
        <w:contextualSpacing/>
        <w:rPr>
          <w:rFonts w:ascii="Times New Roman" w:hAnsi="Times New Roman" w:cs="Times New Roman"/>
          <w:sz w:val="24"/>
          <w:szCs w:val="24"/>
        </w:rPr>
      </w:pPr>
      <w:r w:rsidRPr="003E6A9A">
        <w:rPr>
          <w:rFonts w:ascii="Times New Roman" w:hAnsi="Times New Roman" w:cs="Times New Roman"/>
          <w:sz w:val="24"/>
          <w:szCs w:val="24"/>
        </w:rPr>
        <w:t>In some states like Massachusetts and Pennsylvania, where slavery was abolished by 1830, free African-Am</w:t>
      </w:r>
      <w:r w:rsidRPr="003E6A9A">
        <w:rPr>
          <w:rFonts w:ascii="Times New Roman" w:hAnsi="Times New Roman" w:cs="Times New Roman"/>
          <w:sz w:val="24"/>
          <w:szCs w:val="24"/>
        </w:rPr>
        <w:t>ericans were allowed to marry. However, in the southern regions, many slaves engaged in relationships treated as marriages because they understood that such unions did not receive protection under the law. Some slaves lived in nuclear setups where they wer</w:t>
      </w:r>
      <w:r w:rsidRPr="003E6A9A">
        <w:rPr>
          <w:rFonts w:ascii="Times New Roman" w:hAnsi="Times New Roman" w:cs="Times New Roman"/>
          <w:sz w:val="24"/>
          <w:szCs w:val="24"/>
        </w:rPr>
        <w:t xml:space="preserve">e all owned by the same masters. When a different master owned the father or mother, the marriage was coined abroad </w:t>
      </w:r>
      <w:r w:rsidR="00751E52" w:rsidRPr="003E6A9A">
        <w:rPr>
          <w:rFonts w:ascii="Times New Roman" w:hAnsi="Times New Roman" w:cs="Times New Roman"/>
          <w:sz w:val="24"/>
          <w:szCs w:val="24"/>
        </w:rPr>
        <w:t>matrimony</w:t>
      </w:r>
      <w:r w:rsidR="00751E52" w:rsidRPr="00751E52">
        <w:rPr>
          <w:rFonts w:ascii="Times New Roman" w:hAnsi="Times New Roman" w:cs="Times New Roman"/>
          <w:sz w:val="24"/>
          <w:szCs w:val="24"/>
        </w:rPr>
        <w:t xml:space="preserve"> (</w:t>
      </w:r>
      <w:r w:rsidR="00640DE2" w:rsidRPr="00640DE2">
        <w:rPr>
          <w:rFonts w:ascii="Times New Roman" w:hAnsi="Times New Roman" w:cs="Times New Roman"/>
          <w:sz w:val="24"/>
          <w:szCs w:val="24"/>
        </w:rPr>
        <w:t>Franklin &amp; Higginbotham</w:t>
      </w:r>
      <w:r w:rsidR="00751E52" w:rsidRPr="00751E52">
        <w:rPr>
          <w:rFonts w:ascii="Times New Roman" w:hAnsi="Times New Roman" w:cs="Times New Roman"/>
          <w:sz w:val="24"/>
          <w:szCs w:val="24"/>
        </w:rPr>
        <w:t>, 2017)</w:t>
      </w:r>
      <w:r w:rsidRPr="003E6A9A">
        <w:rPr>
          <w:rFonts w:ascii="Times New Roman" w:hAnsi="Times New Roman" w:cs="Times New Roman"/>
          <w:sz w:val="24"/>
          <w:szCs w:val="24"/>
        </w:rPr>
        <w:t>. In addition to that, the masters received sexual wishes from the female slaves leading to the bre</w:t>
      </w:r>
      <w:r w:rsidRPr="003E6A9A">
        <w:rPr>
          <w:rFonts w:ascii="Times New Roman" w:hAnsi="Times New Roman" w:cs="Times New Roman"/>
          <w:sz w:val="24"/>
          <w:szCs w:val="24"/>
        </w:rPr>
        <w:t xml:space="preserve">aking of slave marriages. This sexual exploitation of female slaves led to the birth of children who were considered additional </w:t>
      </w:r>
      <w:r w:rsidRPr="003E6A9A">
        <w:rPr>
          <w:rFonts w:ascii="Times New Roman" w:hAnsi="Times New Roman" w:cs="Times New Roman"/>
          <w:sz w:val="24"/>
          <w:szCs w:val="24"/>
        </w:rPr>
        <w:lastRenderedPageBreak/>
        <w:t>free labor, hence profiting the slave masters at the expense of the slave families. By 1840, the slave regulatory laws were elab</w:t>
      </w:r>
      <w:r w:rsidRPr="003E6A9A">
        <w:rPr>
          <w:rFonts w:ascii="Times New Roman" w:hAnsi="Times New Roman" w:cs="Times New Roman"/>
          <w:sz w:val="24"/>
          <w:szCs w:val="24"/>
        </w:rPr>
        <w:t xml:space="preserve">orate to the extent that they could not be modified. </w:t>
      </w:r>
    </w:p>
    <w:p w:rsidR="003E6A9A" w:rsidRPr="003E6A9A" w:rsidRDefault="003B1EEF" w:rsidP="007D4AF6">
      <w:pPr>
        <w:spacing w:after="0" w:line="480" w:lineRule="auto"/>
        <w:ind w:firstLine="720"/>
        <w:contextualSpacing/>
        <w:rPr>
          <w:rFonts w:ascii="Times New Roman" w:hAnsi="Times New Roman" w:cs="Times New Roman"/>
          <w:sz w:val="24"/>
          <w:szCs w:val="24"/>
        </w:rPr>
      </w:pPr>
      <w:r w:rsidRPr="003E6A9A">
        <w:rPr>
          <w:rFonts w:ascii="Times New Roman" w:hAnsi="Times New Roman" w:cs="Times New Roman"/>
          <w:sz w:val="24"/>
          <w:szCs w:val="24"/>
        </w:rPr>
        <w:t>Urban and industrial slavery was distinct from plantation slavery in the South in different ways. For instance, slaves in urban areas enjoyed the chance to hire themselves out and earn an extra income that could buy them freedom. Slaves in the southern pla</w:t>
      </w:r>
      <w:r w:rsidRPr="003E6A9A">
        <w:rPr>
          <w:rFonts w:ascii="Times New Roman" w:hAnsi="Times New Roman" w:cs="Times New Roman"/>
          <w:sz w:val="24"/>
          <w:szCs w:val="24"/>
        </w:rPr>
        <w:t xml:space="preserve">ntations did not enjoy the same </w:t>
      </w:r>
      <w:r w:rsidR="00751E52" w:rsidRPr="003E6A9A">
        <w:rPr>
          <w:rFonts w:ascii="Times New Roman" w:hAnsi="Times New Roman" w:cs="Times New Roman"/>
          <w:sz w:val="24"/>
          <w:szCs w:val="24"/>
        </w:rPr>
        <w:t>liberty</w:t>
      </w:r>
      <w:r w:rsidR="00751E52" w:rsidRPr="00751E52">
        <w:rPr>
          <w:rFonts w:ascii="Times New Roman" w:hAnsi="Times New Roman" w:cs="Times New Roman"/>
          <w:sz w:val="24"/>
          <w:szCs w:val="24"/>
        </w:rPr>
        <w:t xml:space="preserve"> (</w:t>
      </w:r>
      <w:r w:rsidR="00640DE2" w:rsidRPr="00640DE2">
        <w:rPr>
          <w:rFonts w:ascii="Times New Roman" w:hAnsi="Times New Roman" w:cs="Times New Roman"/>
          <w:sz w:val="24"/>
          <w:szCs w:val="24"/>
        </w:rPr>
        <w:t>Franklin &amp; Higginbotham</w:t>
      </w:r>
      <w:r w:rsidR="00751E52" w:rsidRPr="00751E52">
        <w:rPr>
          <w:rFonts w:ascii="Times New Roman" w:hAnsi="Times New Roman" w:cs="Times New Roman"/>
          <w:sz w:val="24"/>
          <w:szCs w:val="24"/>
        </w:rPr>
        <w:t>, 2017)</w:t>
      </w:r>
      <w:r w:rsidRPr="003E6A9A">
        <w:rPr>
          <w:rFonts w:ascii="Times New Roman" w:hAnsi="Times New Roman" w:cs="Times New Roman"/>
          <w:sz w:val="24"/>
          <w:szCs w:val="24"/>
        </w:rPr>
        <w:t>. Also, urban slaves learned essential skills and expertise that would later prove beneficial upon abolishing t</w:t>
      </w:r>
      <w:r w:rsidR="00751E52">
        <w:rPr>
          <w:rFonts w:ascii="Times New Roman" w:hAnsi="Times New Roman" w:cs="Times New Roman"/>
          <w:sz w:val="24"/>
          <w:szCs w:val="24"/>
        </w:rPr>
        <w:t>he slave trade. However, those in</w:t>
      </w:r>
      <w:r w:rsidRPr="003E6A9A">
        <w:rPr>
          <w:rFonts w:ascii="Times New Roman" w:hAnsi="Times New Roman" w:cs="Times New Roman"/>
          <w:sz w:val="24"/>
          <w:szCs w:val="24"/>
        </w:rPr>
        <w:t xml:space="preserve"> the plantations experienced tough lives,</w:t>
      </w:r>
      <w:r w:rsidRPr="003E6A9A">
        <w:rPr>
          <w:rFonts w:ascii="Times New Roman" w:hAnsi="Times New Roman" w:cs="Times New Roman"/>
          <w:sz w:val="24"/>
          <w:szCs w:val="24"/>
        </w:rPr>
        <w:t xml:space="preserve"> but the advantage is that work reduced after the cultivation and harvesting season, allowing them to relax. However, the fundamental difference is that slaves in the urban and industrial areas enjoyed a certain amount of freedom, but not their masters. Th</w:t>
      </w:r>
      <w:r w:rsidRPr="003E6A9A">
        <w:rPr>
          <w:rFonts w:ascii="Times New Roman" w:hAnsi="Times New Roman" w:cs="Times New Roman"/>
          <w:sz w:val="24"/>
          <w:szCs w:val="24"/>
        </w:rPr>
        <w:t>ese African-Americans were paid for their role, which remains a significant deal in the history of slavery.</w:t>
      </w:r>
    </w:p>
    <w:p w:rsidR="003E6A9A" w:rsidRPr="003E6A9A" w:rsidRDefault="003B1EEF" w:rsidP="007D4AF6">
      <w:pPr>
        <w:spacing w:after="0" w:line="480" w:lineRule="auto"/>
        <w:ind w:firstLine="720"/>
        <w:contextualSpacing/>
        <w:rPr>
          <w:rFonts w:ascii="Times New Roman" w:hAnsi="Times New Roman" w:cs="Times New Roman"/>
          <w:sz w:val="24"/>
          <w:szCs w:val="24"/>
        </w:rPr>
      </w:pPr>
      <w:r w:rsidRPr="003E6A9A">
        <w:rPr>
          <w:rFonts w:ascii="Times New Roman" w:hAnsi="Times New Roman" w:cs="Times New Roman"/>
          <w:sz w:val="24"/>
          <w:szCs w:val="24"/>
        </w:rPr>
        <w:t>Moreover, housing, disease, and nutrition had a significant impact on the lives of African-American slaves in the 1800s. For instance, most slaves a</w:t>
      </w:r>
      <w:r w:rsidRPr="003E6A9A">
        <w:rPr>
          <w:rFonts w:ascii="Times New Roman" w:hAnsi="Times New Roman" w:cs="Times New Roman"/>
          <w:sz w:val="24"/>
          <w:szCs w:val="24"/>
        </w:rPr>
        <w:t>nd their families lived in small shacks because they could not enjoy the luxury of living in permanent houses with sufficient amenities. Due to the poor living conditions, the slaves suffered from malnutrition because most of their foods were leftovers and</w:t>
      </w:r>
      <w:r w:rsidRPr="003E6A9A">
        <w:rPr>
          <w:rFonts w:ascii="Times New Roman" w:hAnsi="Times New Roman" w:cs="Times New Roman"/>
          <w:sz w:val="24"/>
          <w:szCs w:val="24"/>
        </w:rPr>
        <w:t xml:space="preserve"> scraps. In some instances, the slaves were forced by hunger to eat food that even the pigs refused to consume. As a result, the</w:t>
      </w:r>
      <w:r w:rsidR="00751E52">
        <w:rPr>
          <w:rFonts w:ascii="Times New Roman" w:hAnsi="Times New Roman" w:cs="Times New Roman"/>
          <w:sz w:val="24"/>
          <w:szCs w:val="24"/>
        </w:rPr>
        <w:t>ir</w:t>
      </w:r>
      <w:r w:rsidRPr="003E6A9A">
        <w:rPr>
          <w:rFonts w:ascii="Times New Roman" w:hAnsi="Times New Roman" w:cs="Times New Roman"/>
          <w:sz w:val="24"/>
          <w:szCs w:val="24"/>
        </w:rPr>
        <w:t xml:space="preserve"> immune system </w:t>
      </w:r>
      <w:r w:rsidR="00751E52">
        <w:rPr>
          <w:rFonts w:ascii="Times New Roman" w:hAnsi="Times New Roman" w:cs="Times New Roman"/>
          <w:sz w:val="24"/>
          <w:szCs w:val="24"/>
        </w:rPr>
        <w:t>was weakened</w:t>
      </w:r>
      <w:r w:rsidRPr="003E6A9A">
        <w:rPr>
          <w:rFonts w:ascii="Times New Roman" w:hAnsi="Times New Roman" w:cs="Times New Roman"/>
          <w:sz w:val="24"/>
          <w:szCs w:val="24"/>
        </w:rPr>
        <w:t>, making them susceptible to diseases and infections like a common fever among African-American sla</w:t>
      </w:r>
      <w:r w:rsidRPr="003E6A9A">
        <w:rPr>
          <w:rFonts w:ascii="Times New Roman" w:hAnsi="Times New Roman" w:cs="Times New Roman"/>
          <w:sz w:val="24"/>
          <w:szCs w:val="24"/>
        </w:rPr>
        <w:t>ves. As a result, most slaves died because they did not receive adequate medical attention from their masters. Some did not receive any treatment.</w:t>
      </w:r>
    </w:p>
    <w:p w:rsidR="007D4AF6" w:rsidRPr="007D4AF6" w:rsidRDefault="003B1EEF" w:rsidP="007D4AF6">
      <w:pPr>
        <w:spacing w:after="0" w:line="480" w:lineRule="auto"/>
        <w:ind w:firstLine="720"/>
        <w:contextualSpacing/>
        <w:rPr>
          <w:rFonts w:ascii="Calibri" w:eastAsia="Times New Roman" w:hAnsi="Calibri" w:cs="Calibri"/>
          <w:b/>
          <w:color w:val="000000"/>
        </w:rPr>
      </w:pPr>
      <w:r w:rsidRPr="003E6A9A">
        <w:rPr>
          <w:rFonts w:ascii="Times New Roman" w:hAnsi="Times New Roman" w:cs="Times New Roman"/>
          <w:sz w:val="24"/>
          <w:szCs w:val="24"/>
        </w:rPr>
        <w:t>To sum it up, Christianity was also different between the African-American slaves and the white colonizers in</w:t>
      </w:r>
      <w:r w:rsidRPr="003E6A9A">
        <w:rPr>
          <w:rFonts w:ascii="Times New Roman" w:hAnsi="Times New Roman" w:cs="Times New Roman"/>
          <w:sz w:val="24"/>
          <w:szCs w:val="24"/>
        </w:rPr>
        <w:t xml:space="preserve"> the Old South and the North. In the Old South, African-American </w:t>
      </w:r>
      <w:r w:rsidRPr="003E6A9A">
        <w:rPr>
          <w:rFonts w:ascii="Times New Roman" w:hAnsi="Times New Roman" w:cs="Times New Roman"/>
          <w:sz w:val="24"/>
          <w:szCs w:val="24"/>
        </w:rPr>
        <w:lastRenderedPageBreak/>
        <w:t xml:space="preserve">Christianity differed from the Christianity of the colonizers because of the method of worship. In African-American churches, worship has been used as a tool to advocate for freedom. Many of </w:t>
      </w:r>
      <w:r w:rsidRPr="003E6A9A">
        <w:rPr>
          <w:rFonts w:ascii="Times New Roman" w:hAnsi="Times New Roman" w:cs="Times New Roman"/>
          <w:sz w:val="24"/>
          <w:szCs w:val="24"/>
        </w:rPr>
        <w:t>the songs African-Americans sang in church and had a lot to do with escaping slavery. However, in the North, Black Christianity was dissimilar to that in the South since it was like a colonizer ministry.</w:t>
      </w:r>
      <w:r w:rsidRPr="007D4AF6">
        <w:rPr>
          <w:rFonts w:ascii="Calibri" w:eastAsia="Times New Roman" w:hAnsi="Calibri" w:cs="Calibri"/>
          <w:color w:val="000000"/>
        </w:rPr>
        <w:t xml:space="preserve"> </w:t>
      </w: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Default="007D4AF6" w:rsidP="007D4AF6">
      <w:pPr>
        <w:spacing w:after="0" w:line="480" w:lineRule="auto"/>
        <w:ind w:firstLine="720"/>
        <w:contextualSpacing/>
        <w:jc w:val="center"/>
        <w:rPr>
          <w:rFonts w:ascii="Times New Roman" w:hAnsi="Times New Roman" w:cs="Times New Roman"/>
          <w:b/>
          <w:sz w:val="24"/>
          <w:szCs w:val="24"/>
        </w:rPr>
      </w:pPr>
    </w:p>
    <w:p w:rsidR="007D4AF6" w:rsidRPr="007D4AF6" w:rsidRDefault="003B1EEF" w:rsidP="002A32CF">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2B1490" w:rsidRDefault="003B1EEF" w:rsidP="00640DE2">
      <w:pPr>
        <w:spacing w:after="0" w:line="480" w:lineRule="auto"/>
        <w:ind w:left="720" w:hanging="720"/>
        <w:contextualSpacing/>
        <w:rPr>
          <w:rFonts w:ascii="Times New Roman" w:hAnsi="Times New Roman" w:cs="Times New Roman"/>
          <w:sz w:val="24"/>
          <w:szCs w:val="24"/>
        </w:rPr>
      </w:pPr>
      <w:r w:rsidRPr="00640DE2">
        <w:rPr>
          <w:rFonts w:ascii="Times New Roman" w:hAnsi="Times New Roman" w:cs="Times New Roman"/>
          <w:sz w:val="24"/>
          <w:szCs w:val="24"/>
        </w:rPr>
        <w:t xml:space="preserve">Franklin, J. H., &amp; </w:t>
      </w:r>
      <w:r w:rsidRPr="00640DE2">
        <w:rPr>
          <w:rFonts w:ascii="Times New Roman" w:hAnsi="Times New Roman" w:cs="Times New Roman"/>
          <w:sz w:val="24"/>
          <w:szCs w:val="24"/>
        </w:rPr>
        <w:t>Higginbotham, E. B. (2017). </w:t>
      </w:r>
      <w:r w:rsidRPr="00640DE2">
        <w:rPr>
          <w:rFonts w:ascii="Times New Roman" w:hAnsi="Times New Roman" w:cs="Times New Roman"/>
          <w:i/>
          <w:iCs/>
          <w:sz w:val="24"/>
          <w:szCs w:val="24"/>
        </w:rPr>
        <w:t>From Slavery to Freedom</w:t>
      </w:r>
      <w:r w:rsidRPr="00640DE2">
        <w:rPr>
          <w:rFonts w:ascii="Times New Roman" w:hAnsi="Times New Roman" w:cs="Times New Roman"/>
          <w:sz w:val="24"/>
          <w:szCs w:val="24"/>
        </w:rPr>
        <w:t> (9th Ed.). McGraw-Hill Education.</w:t>
      </w:r>
    </w:p>
    <w:p w:rsidR="007D4AF6" w:rsidRPr="003E6A9A" w:rsidRDefault="007D4AF6" w:rsidP="007D4AF6">
      <w:pPr>
        <w:spacing w:after="0" w:line="480" w:lineRule="auto"/>
        <w:contextualSpacing/>
        <w:rPr>
          <w:rFonts w:ascii="Times New Roman" w:hAnsi="Times New Roman" w:cs="Times New Roman"/>
          <w:sz w:val="24"/>
          <w:szCs w:val="24"/>
        </w:rPr>
      </w:pPr>
    </w:p>
    <w:sectPr w:rsidR="007D4AF6" w:rsidRPr="003E6A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EF" w:rsidRDefault="003B1EEF">
      <w:pPr>
        <w:spacing w:after="0" w:line="240" w:lineRule="auto"/>
      </w:pPr>
      <w:r>
        <w:separator/>
      </w:r>
    </w:p>
  </w:endnote>
  <w:endnote w:type="continuationSeparator" w:id="0">
    <w:p w:rsidR="003B1EEF" w:rsidRDefault="003B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EF" w:rsidRDefault="003B1EEF">
      <w:pPr>
        <w:spacing w:after="0" w:line="240" w:lineRule="auto"/>
      </w:pPr>
      <w:r>
        <w:separator/>
      </w:r>
    </w:p>
  </w:footnote>
  <w:footnote w:type="continuationSeparator" w:id="0">
    <w:p w:rsidR="003B1EEF" w:rsidRDefault="003B1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9143674"/>
      <w:docPartObj>
        <w:docPartGallery w:val="Page Numbers (Top of Page)"/>
        <w:docPartUnique/>
      </w:docPartObj>
    </w:sdtPr>
    <w:sdtEndPr>
      <w:rPr>
        <w:noProof/>
      </w:rPr>
    </w:sdtEndPr>
    <w:sdtContent>
      <w:p w:rsidR="003E6A9A" w:rsidRPr="002A32CF" w:rsidRDefault="003B1EEF">
        <w:pPr>
          <w:pStyle w:val="Header"/>
          <w:jc w:val="right"/>
          <w:rPr>
            <w:rFonts w:ascii="Times New Roman" w:hAnsi="Times New Roman" w:cs="Times New Roman"/>
            <w:sz w:val="24"/>
            <w:szCs w:val="24"/>
          </w:rPr>
        </w:pPr>
        <w:r w:rsidRPr="002A32CF">
          <w:rPr>
            <w:rFonts w:ascii="Times New Roman" w:hAnsi="Times New Roman" w:cs="Times New Roman"/>
            <w:sz w:val="24"/>
            <w:szCs w:val="24"/>
          </w:rPr>
          <w:fldChar w:fldCharType="begin"/>
        </w:r>
        <w:r w:rsidRPr="002A32CF">
          <w:rPr>
            <w:rFonts w:ascii="Times New Roman" w:hAnsi="Times New Roman" w:cs="Times New Roman"/>
            <w:sz w:val="24"/>
            <w:szCs w:val="24"/>
          </w:rPr>
          <w:instrText xml:space="preserve"> PAGE   \* MERGEFORMAT </w:instrText>
        </w:r>
        <w:r w:rsidRPr="002A32CF">
          <w:rPr>
            <w:rFonts w:ascii="Times New Roman" w:hAnsi="Times New Roman" w:cs="Times New Roman"/>
            <w:sz w:val="24"/>
            <w:szCs w:val="24"/>
          </w:rPr>
          <w:fldChar w:fldCharType="separate"/>
        </w:r>
        <w:r w:rsidR="00FD53CA">
          <w:rPr>
            <w:rFonts w:ascii="Times New Roman" w:hAnsi="Times New Roman" w:cs="Times New Roman"/>
            <w:noProof/>
            <w:sz w:val="24"/>
            <w:szCs w:val="24"/>
          </w:rPr>
          <w:t>5</w:t>
        </w:r>
        <w:r w:rsidRPr="002A32CF">
          <w:rPr>
            <w:rFonts w:ascii="Times New Roman" w:hAnsi="Times New Roman" w:cs="Times New Roman"/>
            <w:noProof/>
            <w:sz w:val="24"/>
            <w:szCs w:val="24"/>
          </w:rPr>
          <w:fldChar w:fldCharType="end"/>
        </w:r>
      </w:p>
    </w:sdtContent>
  </w:sdt>
  <w:p w:rsidR="003E6A9A" w:rsidRPr="002A32CF" w:rsidRDefault="003E6A9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90"/>
    <w:rsid w:val="00186DD2"/>
    <w:rsid w:val="002A32CF"/>
    <w:rsid w:val="002B1490"/>
    <w:rsid w:val="00336887"/>
    <w:rsid w:val="003B1EEF"/>
    <w:rsid w:val="003E6A9A"/>
    <w:rsid w:val="006251A2"/>
    <w:rsid w:val="00640DE2"/>
    <w:rsid w:val="00751E52"/>
    <w:rsid w:val="007D4AF6"/>
    <w:rsid w:val="007E03D3"/>
    <w:rsid w:val="007E7C07"/>
    <w:rsid w:val="008C59F0"/>
    <w:rsid w:val="00AE0C05"/>
    <w:rsid w:val="00C1418C"/>
    <w:rsid w:val="00D514E3"/>
    <w:rsid w:val="00E67ED1"/>
    <w:rsid w:val="00FD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56B8"/>
  <w15:chartTrackingRefBased/>
  <w15:docId w15:val="{BE8686E2-553B-4F67-A7D4-59F9D51F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9A"/>
  </w:style>
  <w:style w:type="paragraph" w:styleId="Footer">
    <w:name w:val="footer"/>
    <w:basedOn w:val="Normal"/>
    <w:link w:val="FooterChar"/>
    <w:uiPriority w:val="99"/>
    <w:unhideWhenUsed/>
    <w:rsid w:val="003E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cp:revision>
  <dcterms:created xsi:type="dcterms:W3CDTF">2021-05-31T14:39:00Z</dcterms:created>
  <dcterms:modified xsi:type="dcterms:W3CDTF">2021-05-31T14:39:00Z</dcterms:modified>
</cp:coreProperties>
</file>