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21690A" w14:textId="77777777" w:rsidR="007D0566" w:rsidRDefault="007D0566" w:rsidP="007D0566">
      <w:pPr>
        <w:jc w:val="center"/>
        <w:rPr>
          <w:rFonts w:ascii="Times New Roman" w:hAnsi="Times New Roman" w:cs="Times New Roman"/>
          <w:sz w:val="24"/>
          <w:szCs w:val="24"/>
        </w:rPr>
      </w:pPr>
    </w:p>
    <w:p w14:paraId="41C78D9C" w14:textId="77777777" w:rsidR="007D0566" w:rsidRDefault="007D0566" w:rsidP="007D0566">
      <w:pPr>
        <w:jc w:val="center"/>
        <w:rPr>
          <w:rFonts w:ascii="Times New Roman" w:hAnsi="Times New Roman" w:cs="Times New Roman"/>
          <w:sz w:val="24"/>
          <w:szCs w:val="24"/>
        </w:rPr>
      </w:pPr>
    </w:p>
    <w:p w14:paraId="1F905F82" w14:textId="77777777" w:rsidR="007D0566" w:rsidRDefault="007D0566" w:rsidP="007D0566">
      <w:pPr>
        <w:jc w:val="center"/>
        <w:rPr>
          <w:rFonts w:ascii="Times New Roman" w:hAnsi="Times New Roman" w:cs="Times New Roman"/>
          <w:sz w:val="24"/>
          <w:szCs w:val="24"/>
        </w:rPr>
      </w:pPr>
    </w:p>
    <w:p w14:paraId="00ACBCCC" w14:textId="77777777" w:rsidR="007D0566" w:rsidRDefault="007D0566" w:rsidP="007D0566">
      <w:pPr>
        <w:jc w:val="center"/>
        <w:rPr>
          <w:rFonts w:ascii="Times New Roman" w:hAnsi="Times New Roman" w:cs="Times New Roman"/>
          <w:sz w:val="24"/>
          <w:szCs w:val="24"/>
        </w:rPr>
      </w:pPr>
    </w:p>
    <w:p w14:paraId="7DD384EB" w14:textId="77777777" w:rsidR="007D0566" w:rsidRDefault="007D0566" w:rsidP="007D0566">
      <w:pPr>
        <w:jc w:val="center"/>
        <w:rPr>
          <w:rFonts w:ascii="Times New Roman" w:hAnsi="Times New Roman" w:cs="Times New Roman"/>
          <w:sz w:val="24"/>
          <w:szCs w:val="24"/>
        </w:rPr>
      </w:pPr>
    </w:p>
    <w:p w14:paraId="369F2F06" w14:textId="77777777" w:rsidR="007D0566" w:rsidRDefault="007D0566" w:rsidP="007D0566">
      <w:pPr>
        <w:jc w:val="center"/>
        <w:rPr>
          <w:rFonts w:ascii="Times New Roman" w:hAnsi="Times New Roman" w:cs="Times New Roman"/>
          <w:sz w:val="24"/>
          <w:szCs w:val="24"/>
        </w:rPr>
      </w:pPr>
    </w:p>
    <w:p w14:paraId="13DBBDBE" w14:textId="77777777" w:rsidR="007D0566" w:rsidRDefault="007D0566" w:rsidP="007D0566">
      <w:pPr>
        <w:jc w:val="center"/>
        <w:rPr>
          <w:rFonts w:ascii="Times New Roman" w:hAnsi="Times New Roman" w:cs="Times New Roman"/>
          <w:sz w:val="24"/>
          <w:szCs w:val="24"/>
        </w:rPr>
      </w:pPr>
    </w:p>
    <w:p w14:paraId="700ADD37" w14:textId="77777777" w:rsidR="007D0566" w:rsidRDefault="007D0566" w:rsidP="007D0566">
      <w:pPr>
        <w:jc w:val="center"/>
        <w:rPr>
          <w:rFonts w:ascii="Times New Roman" w:hAnsi="Times New Roman" w:cs="Times New Roman"/>
          <w:sz w:val="24"/>
          <w:szCs w:val="24"/>
        </w:rPr>
      </w:pPr>
    </w:p>
    <w:p w14:paraId="6BD573D9" w14:textId="77777777" w:rsidR="007D0566" w:rsidRDefault="007D0566" w:rsidP="007D0566">
      <w:pPr>
        <w:jc w:val="center"/>
        <w:rPr>
          <w:rFonts w:ascii="Times New Roman" w:hAnsi="Times New Roman" w:cs="Times New Roman"/>
          <w:sz w:val="24"/>
          <w:szCs w:val="24"/>
        </w:rPr>
      </w:pPr>
    </w:p>
    <w:p w14:paraId="76CA492F" w14:textId="77777777" w:rsidR="007D0566" w:rsidRDefault="007D0566" w:rsidP="007D0566">
      <w:pPr>
        <w:jc w:val="center"/>
        <w:rPr>
          <w:rFonts w:ascii="Times New Roman" w:hAnsi="Times New Roman" w:cs="Times New Roman"/>
          <w:sz w:val="24"/>
          <w:szCs w:val="24"/>
        </w:rPr>
      </w:pPr>
    </w:p>
    <w:p w14:paraId="49668BEE" w14:textId="77777777" w:rsidR="007D0566" w:rsidRDefault="007D0566" w:rsidP="007D0566">
      <w:pPr>
        <w:jc w:val="center"/>
        <w:rPr>
          <w:rFonts w:ascii="Times New Roman" w:hAnsi="Times New Roman" w:cs="Times New Roman"/>
          <w:sz w:val="24"/>
          <w:szCs w:val="24"/>
        </w:rPr>
      </w:pPr>
    </w:p>
    <w:p w14:paraId="7E130D0A" w14:textId="77777777" w:rsidR="007D0566" w:rsidRDefault="007D0566" w:rsidP="007D0566">
      <w:pPr>
        <w:jc w:val="center"/>
        <w:rPr>
          <w:rFonts w:ascii="Times New Roman" w:hAnsi="Times New Roman" w:cs="Times New Roman"/>
          <w:sz w:val="24"/>
          <w:szCs w:val="24"/>
        </w:rPr>
      </w:pPr>
    </w:p>
    <w:p w14:paraId="3BE821D5" w14:textId="77777777" w:rsidR="007D0566" w:rsidRDefault="007D0566" w:rsidP="007D0566">
      <w:pPr>
        <w:jc w:val="center"/>
        <w:rPr>
          <w:rFonts w:ascii="Times New Roman" w:hAnsi="Times New Roman" w:cs="Times New Roman"/>
          <w:sz w:val="24"/>
          <w:szCs w:val="24"/>
        </w:rPr>
      </w:pPr>
    </w:p>
    <w:p w14:paraId="5366C31E" w14:textId="77777777" w:rsidR="00665BDC" w:rsidRDefault="00AA6ACB" w:rsidP="007D0566">
      <w:pPr>
        <w:jc w:val="center"/>
        <w:rPr>
          <w:rFonts w:ascii="Times New Roman" w:hAnsi="Times New Roman" w:cs="Times New Roman"/>
          <w:sz w:val="24"/>
          <w:szCs w:val="24"/>
        </w:rPr>
      </w:pPr>
      <w:r>
        <w:rPr>
          <w:rFonts w:ascii="Times New Roman" w:hAnsi="Times New Roman" w:cs="Times New Roman"/>
          <w:sz w:val="24"/>
          <w:szCs w:val="24"/>
        </w:rPr>
        <w:t xml:space="preserve">Lifespan Growth and Development </w:t>
      </w:r>
      <w:r w:rsidR="0072482E">
        <w:rPr>
          <w:rFonts w:ascii="Times New Roman" w:hAnsi="Times New Roman" w:cs="Times New Roman"/>
          <w:sz w:val="24"/>
          <w:szCs w:val="24"/>
        </w:rPr>
        <w:t>o</w:t>
      </w:r>
      <w:r>
        <w:rPr>
          <w:rFonts w:ascii="Times New Roman" w:hAnsi="Times New Roman" w:cs="Times New Roman"/>
          <w:sz w:val="24"/>
          <w:szCs w:val="24"/>
        </w:rPr>
        <w:t>f Mary</w:t>
      </w:r>
    </w:p>
    <w:p w14:paraId="28582E77" w14:textId="77777777" w:rsidR="007D0566" w:rsidRDefault="00AA6ACB" w:rsidP="007D0566">
      <w:pPr>
        <w:jc w:val="center"/>
        <w:rPr>
          <w:rFonts w:ascii="Times New Roman" w:hAnsi="Times New Roman" w:cs="Times New Roman"/>
          <w:sz w:val="24"/>
          <w:szCs w:val="24"/>
        </w:rPr>
      </w:pPr>
      <w:r>
        <w:rPr>
          <w:rFonts w:ascii="Times New Roman" w:hAnsi="Times New Roman" w:cs="Times New Roman"/>
          <w:sz w:val="24"/>
          <w:szCs w:val="24"/>
        </w:rPr>
        <w:t>Student’s Name</w:t>
      </w:r>
    </w:p>
    <w:p w14:paraId="59FB5987" w14:textId="77777777" w:rsidR="007D0566" w:rsidRDefault="00AA6ACB" w:rsidP="007D0566">
      <w:pPr>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1AA68921" w14:textId="77777777" w:rsidR="007D0566" w:rsidRDefault="00AA6ACB">
      <w:pPr>
        <w:rPr>
          <w:rFonts w:ascii="Times New Roman" w:hAnsi="Times New Roman" w:cs="Times New Roman"/>
          <w:sz w:val="24"/>
          <w:szCs w:val="24"/>
        </w:rPr>
      </w:pPr>
      <w:r>
        <w:rPr>
          <w:rFonts w:ascii="Times New Roman" w:hAnsi="Times New Roman" w:cs="Times New Roman"/>
          <w:sz w:val="24"/>
          <w:szCs w:val="24"/>
        </w:rPr>
        <w:br w:type="page"/>
      </w:r>
    </w:p>
    <w:p w14:paraId="01E77ED9" w14:textId="77777777" w:rsidR="007D0566" w:rsidRDefault="00AA6ACB" w:rsidP="00593234">
      <w:pPr>
        <w:jc w:val="center"/>
        <w:rPr>
          <w:rFonts w:ascii="Times New Roman" w:hAnsi="Times New Roman" w:cs="Times New Roman"/>
          <w:sz w:val="24"/>
          <w:szCs w:val="24"/>
        </w:rPr>
      </w:pPr>
      <w:r>
        <w:rPr>
          <w:rFonts w:ascii="Times New Roman" w:hAnsi="Times New Roman" w:cs="Times New Roman"/>
          <w:sz w:val="24"/>
          <w:szCs w:val="24"/>
        </w:rPr>
        <w:lastRenderedPageBreak/>
        <w:t>Introduction</w:t>
      </w:r>
    </w:p>
    <w:p w14:paraId="28FA05BA" w14:textId="77777777" w:rsidR="00593234" w:rsidRDefault="00AA6ACB" w:rsidP="00593234">
      <w:pPr>
        <w:rPr>
          <w:rFonts w:ascii="Times New Roman" w:hAnsi="Times New Roman" w:cs="Times New Roman"/>
          <w:sz w:val="24"/>
          <w:szCs w:val="24"/>
        </w:rPr>
      </w:pPr>
      <w:r>
        <w:rPr>
          <w:rFonts w:ascii="Times New Roman" w:hAnsi="Times New Roman" w:cs="Times New Roman"/>
          <w:sz w:val="24"/>
          <w:szCs w:val="24"/>
        </w:rPr>
        <w:t xml:space="preserve">Mary is a child born </w:t>
      </w:r>
      <w:r w:rsidR="00757ABF">
        <w:rPr>
          <w:rFonts w:ascii="Times New Roman" w:hAnsi="Times New Roman" w:cs="Times New Roman"/>
          <w:sz w:val="24"/>
          <w:szCs w:val="24"/>
        </w:rPr>
        <w:t xml:space="preserve">in </w:t>
      </w:r>
      <w:r>
        <w:rPr>
          <w:rFonts w:ascii="Times New Roman" w:hAnsi="Times New Roman" w:cs="Times New Roman"/>
          <w:sz w:val="24"/>
          <w:szCs w:val="24"/>
        </w:rPr>
        <w:t xml:space="preserve">a humble background, raised by her mother, a single parent. She has grown up in the street with her mother struggling to ensure Mary attends school from early childhood till adulthood. Using </w:t>
      </w:r>
      <w:r w:rsidR="00EC0783">
        <w:rPr>
          <w:rFonts w:ascii="Times New Roman" w:hAnsi="Times New Roman" w:cs="Times New Roman"/>
          <w:sz w:val="24"/>
          <w:szCs w:val="24"/>
        </w:rPr>
        <w:t>Jean P</w:t>
      </w:r>
      <w:r w:rsidR="002002AC">
        <w:rPr>
          <w:rFonts w:ascii="Times New Roman" w:hAnsi="Times New Roman" w:cs="Times New Roman"/>
          <w:sz w:val="24"/>
          <w:szCs w:val="24"/>
        </w:rPr>
        <w:t xml:space="preserve">iaget's cognitive </w:t>
      </w:r>
      <w:r w:rsidR="00EC0783">
        <w:rPr>
          <w:rFonts w:ascii="Times New Roman" w:hAnsi="Times New Roman" w:cs="Times New Roman"/>
          <w:sz w:val="24"/>
          <w:szCs w:val="24"/>
        </w:rPr>
        <w:t xml:space="preserve">theory of </w:t>
      </w:r>
      <w:r w:rsidR="002002AC">
        <w:rPr>
          <w:rFonts w:ascii="Times New Roman" w:hAnsi="Times New Roman" w:cs="Times New Roman"/>
          <w:sz w:val="24"/>
          <w:szCs w:val="24"/>
        </w:rPr>
        <w:t>development</w:t>
      </w:r>
      <w:r w:rsidR="00EC0783">
        <w:rPr>
          <w:rFonts w:ascii="Times New Roman" w:hAnsi="Times New Roman" w:cs="Times New Roman"/>
          <w:sz w:val="24"/>
          <w:szCs w:val="24"/>
        </w:rPr>
        <w:t>,</w:t>
      </w:r>
      <w:r w:rsidR="002002AC">
        <w:rPr>
          <w:rFonts w:ascii="Times New Roman" w:hAnsi="Times New Roman" w:cs="Times New Roman"/>
          <w:sz w:val="24"/>
          <w:szCs w:val="24"/>
        </w:rPr>
        <w:t xml:space="preserve"> the paper describes how Mary has been working to ensure that she </w:t>
      </w:r>
      <w:r w:rsidR="00EC0783">
        <w:rPr>
          <w:rFonts w:ascii="Times New Roman" w:hAnsi="Times New Roman" w:cs="Times New Roman"/>
          <w:sz w:val="24"/>
          <w:szCs w:val="24"/>
        </w:rPr>
        <w:t>maintains</w:t>
      </w:r>
      <w:r w:rsidR="002002AC">
        <w:rPr>
          <w:rFonts w:ascii="Times New Roman" w:hAnsi="Times New Roman" w:cs="Times New Roman"/>
          <w:sz w:val="24"/>
          <w:szCs w:val="24"/>
        </w:rPr>
        <w:t xml:space="preserve"> the top </w:t>
      </w:r>
      <w:r w:rsidR="00EC0783">
        <w:rPr>
          <w:rFonts w:ascii="Times New Roman" w:hAnsi="Times New Roman" w:cs="Times New Roman"/>
          <w:sz w:val="24"/>
          <w:szCs w:val="24"/>
        </w:rPr>
        <w:t>position in</w:t>
      </w:r>
      <w:r w:rsidR="002002AC">
        <w:rPr>
          <w:rFonts w:ascii="Times New Roman" w:hAnsi="Times New Roman" w:cs="Times New Roman"/>
          <w:sz w:val="24"/>
          <w:szCs w:val="24"/>
        </w:rPr>
        <w:t xml:space="preserve"> class with high grades. Erickson's theory will focus on how the lady has been socially interacting and the conflict she has encountered during different life stages. </w:t>
      </w:r>
      <w:r w:rsidR="00BD7B9A">
        <w:rPr>
          <w:rFonts w:ascii="Times New Roman" w:hAnsi="Times New Roman" w:cs="Times New Roman"/>
          <w:sz w:val="24"/>
          <w:szCs w:val="24"/>
        </w:rPr>
        <w:t>To understand her personality and behavior development, we study Sigmund Freud's Psychosexual theory.</w:t>
      </w:r>
      <w:r w:rsidR="00EC0783">
        <w:rPr>
          <w:rFonts w:ascii="Times New Roman" w:hAnsi="Times New Roman" w:cs="Times New Roman"/>
          <w:sz w:val="24"/>
          <w:szCs w:val="24"/>
        </w:rPr>
        <w:t xml:space="preserve"> The mentioned theory will be used to explore </w:t>
      </w:r>
      <w:r w:rsidR="004D073A">
        <w:rPr>
          <w:rFonts w:ascii="Times New Roman" w:hAnsi="Times New Roman" w:cs="Times New Roman"/>
          <w:sz w:val="24"/>
          <w:szCs w:val="24"/>
        </w:rPr>
        <w:t>M</w:t>
      </w:r>
      <w:r w:rsidR="00EC0783">
        <w:rPr>
          <w:rFonts w:ascii="Times New Roman" w:hAnsi="Times New Roman" w:cs="Times New Roman"/>
          <w:sz w:val="24"/>
          <w:szCs w:val="24"/>
        </w:rPr>
        <w:t xml:space="preserve">ary’s development at different stages of her life. Starting from conception to </w:t>
      </w:r>
      <w:r w:rsidR="004D073A">
        <w:rPr>
          <w:rFonts w:ascii="Times New Roman" w:hAnsi="Times New Roman" w:cs="Times New Roman"/>
          <w:sz w:val="24"/>
          <w:szCs w:val="24"/>
        </w:rPr>
        <w:t>a</w:t>
      </w:r>
      <w:r w:rsidR="00EC0783">
        <w:rPr>
          <w:rFonts w:ascii="Times New Roman" w:hAnsi="Times New Roman" w:cs="Times New Roman"/>
          <w:sz w:val="24"/>
          <w:szCs w:val="24"/>
        </w:rPr>
        <w:t>dulthood</w:t>
      </w:r>
      <w:r w:rsidR="004D073A">
        <w:rPr>
          <w:rFonts w:ascii="Times New Roman" w:hAnsi="Times New Roman" w:cs="Times New Roman"/>
          <w:sz w:val="24"/>
          <w:szCs w:val="24"/>
        </w:rPr>
        <w:t>, the struggles she has undergone and breakthrough.</w:t>
      </w:r>
      <w:r w:rsidR="00A46D94">
        <w:rPr>
          <w:rFonts w:ascii="Times New Roman" w:hAnsi="Times New Roman" w:cs="Times New Roman"/>
          <w:sz w:val="24"/>
          <w:szCs w:val="24"/>
        </w:rPr>
        <w:t xml:space="preserve"> Development is a continuous lifelong process occurring rather than piece-meal.</w:t>
      </w:r>
    </w:p>
    <w:p w14:paraId="1ABA8193" w14:textId="7ED9DDD0" w:rsidR="00A46D94" w:rsidRDefault="00AA6ACB" w:rsidP="00593234">
      <w:pPr>
        <w:rPr>
          <w:rFonts w:ascii="Times New Roman" w:hAnsi="Times New Roman" w:cs="Times New Roman"/>
          <w:sz w:val="24"/>
          <w:szCs w:val="24"/>
        </w:rPr>
      </w:pPr>
      <w:r>
        <w:rPr>
          <w:rFonts w:ascii="Times New Roman" w:hAnsi="Times New Roman" w:cs="Times New Roman"/>
          <w:sz w:val="24"/>
          <w:szCs w:val="24"/>
        </w:rPr>
        <w:t>By relating the idea of Jean Piaget in his theory of cognitive development, a child is believed to inherit a high percentage of intelligence quotient from the</w:t>
      </w:r>
      <w:r>
        <w:rPr>
          <w:rFonts w:ascii="Times New Roman" w:hAnsi="Times New Roman" w:cs="Times New Roman"/>
          <w:sz w:val="24"/>
          <w:szCs w:val="24"/>
        </w:rPr>
        <w:t xml:space="preserve"> mother. The lady is gifted in the classroom as she has a good memory in processing information, especially academic ones.</w:t>
      </w:r>
      <w:r w:rsidR="00D232A6">
        <w:rPr>
          <w:rFonts w:ascii="Times New Roman" w:hAnsi="Times New Roman" w:cs="Times New Roman"/>
          <w:sz w:val="24"/>
          <w:szCs w:val="24"/>
        </w:rPr>
        <w:t xml:space="preserve"> The theory has four main stages: the sensory-motor stage occurs between birth, which is followed by stimuli. This stage is followed by a pre-operational one between the age of 2-6 years, where she learned language</w:t>
      </w:r>
      <w:r w:rsidR="006631E2">
        <w:rPr>
          <w:rFonts w:ascii="Times New Roman" w:hAnsi="Times New Roman" w:cs="Times New Roman"/>
          <w:sz w:val="24"/>
          <w:szCs w:val="24"/>
        </w:rPr>
        <w:t xml:space="preserve"> starting with mother's language followed by secondary language. This stage is followed by the concrete operational stage between the age of 7-11, where she developed logical thinking and recognized the status and struggle her mother was making</w:t>
      </w:r>
      <w:r w:rsidR="00C30C64">
        <w:rPr>
          <w:rFonts w:ascii="Times New Roman" w:hAnsi="Times New Roman" w:cs="Times New Roman"/>
          <w:sz w:val="24"/>
          <w:szCs w:val="24"/>
        </w:rPr>
        <w:t xml:space="preserve">. The last stage in this theory is a formal operation </w:t>
      </w:r>
      <w:r w:rsidR="00AE302C">
        <w:rPr>
          <w:rFonts w:ascii="Times New Roman" w:hAnsi="Times New Roman" w:cs="Times New Roman"/>
          <w:sz w:val="24"/>
          <w:szCs w:val="24"/>
        </w:rPr>
        <w:t xml:space="preserve">which </w:t>
      </w:r>
      <w:r w:rsidR="00C30C64">
        <w:rPr>
          <w:rFonts w:ascii="Times New Roman" w:hAnsi="Times New Roman" w:cs="Times New Roman"/>
          <w:sz w:val="24"/>
          <w:szCs w:val="24"/>
        </w:rPr>
        <w:t>takes place between the age of 12-adulthood.</w:t>
      </w:r>
      <w:r w:rsidR="00AE302C">
        <w:rPr>
          <w:rFonts w:ascii="Times New Roman" w:hAnsi="Times New Roman" w:cs="Times New Roman"/>
          <w:sz w:val="24"/>
          <w:szCs w:val="24"/>
        </w:rPr>
        <w:t xml:space="preserve"> During this level, a child can think logically, reason deductively, and construct thought logically.  The other theory is Erickson's psychosexual theory which its main focus is exploring the development of a child socially. The theory has eight stages a child undergoes a lifetime. Each stage associated with different interaction</w:t>
      </w:r>
      <w:r w:rsidR="002859B6">
        <w:rPr>
          <w:rFonts w:ascii="Times New Roman" w:hAnsi="Times New Roman" w:cs="Times New Roman"/>
          <w:sz w:val="24"/>
          <w:szCs w:val="24"/>
        </w:rPr>
        <w:t xml:space="preserve"> and conflict that arises. The eight</w:t>
      </w:r>
      <w:r w:rsidR="00E07AB7">
        <w:rPr>
          <w:rFonts w:ascii="Times New Roman" w:hAnsi="Times New Roman" w:cs="Times New Roman"/>
          <w:sz w:val="24"/>
          <w:szCs w:val="24"/>
        </w:rPr>
        <w:t>h</w:t>
      </w:r>
      <w:r w:rsidR="002859B6">
        <w:rPr>
          <w:rFonts w:ascii="Times New Roman" w:hAnsi="Times New Roman" w:cs="Times New Roman"/>
          <w:sz w:val="24"/>
          <w:szCs w:val="24"/>
        </w:rPr>
        <w:t xml:space="preserve"> stages include: trust versus mistrust between birth to 1 year, autonomy versus shame and doubt occurring between the age of 1-3 years</w:t>
      </w:r>
      <w:r w:rsidR="00945307">
        <w:rPr>
          <w:rFonts w:ascii="Times New Roman" w:hAnsi="Times New Roman" w:cs="Times New Roman"/>
          <w:sz w:val="24"/>
          <w:szCs w:val="24"/>
        </w:rPr>
        <w:t xml:space="preserve">, initiative versus guilt a stage occurring between the age of 3-6 years, industry versus inferiority which happens between the age of 6-12 years, followed by identity versus role confusion between the age of 12-20 years, those stages are referred to as teenage, the following stages are adulthood which includes, intimacy versus isolation which takes place at between the age of 20-40 years, the stage followed by generativity versus stagnation which takes place between the age of </w:t>
      </w:r>
      <w:r w:rsidR="00A4384A">
        <w:rPr>
          <w:rFonts w:ascii="Times New Roman" w:hAnsi="Times New Roman" w:cs="Times New Roman"/>
          <w:sz w:val="24"/>
          <w:szCs w:val="24"/>
        </w:rPr>
        <w:t>40-65 years, the last stage is integrity versus despair which takes place between the age of 65 till death.</w:t>
      </w:r>
    </w:p>
    <w:p w14:paraId="00099616" w14:textId="2FA8B6A0" w:rsidR="00A4384A" w:rsidRDefault="00AA6ACB" w:rsidP="00593234">
      <w:pPr>
        <w:rPr>
          <w:rFonts w:ascii="Times New Roman" w:hAnsi="Times New Roman" w:cs="Times New Roman"/>
          <w:sz w:val="24"/>
          <w:szCs w:val="24"/>
        </w:rPr>
      </w:pPr>
      <w:r>
        <w:rPr>
          <w:rFonts w:ascii="Times New Roman" w:hAnsi="Times New Roman" w:cs="Times New Roman"/>
          <w:sz w:val="24"/>
          <w:szCs w:val="24"/>
        </w:rPr>
        <w:t>Sigmund Freud's Psychosexual theory. According to Freud, when a child is born, it comes into a w</w:t>
      </w:r>
      <w:r>
        <w:rPr>
          <w:rFonts w:ascii="Times New Roman" w:hAnsi="Times New Roman" w:cs="Times New Roman"/>
          <w:sz w:val="24"/>
          <w:szCs w:val="24"/>
        </w:rPr>
        <w:t>orld filled with sexual energy or libido. In different stages of development, different parts of the body are satisfied with this sexual energy</w:t>
      </w:r>
      <w:r w:rsidR="00E07AB7" w:rsidRPr="00E07AB7">
        <w:rPr>
          <w:rFonts w:ascii="Times New Roman" w:eastAsia="Times New Roman" w:hAnsi="Times New Roman" w:cs="Times New Roman"/>
          <w:sz w:val="24"/>
          <w:szCs w:val="24"/>
          <w:lang w:eastAsia="en-GB"/>
        </w:rPr>
        <w:t xml:space="preserve"> </w:t>
      </w:r>
      <w:r w:rsidR="00E07AB7">
        <w:rPr>
          <w:rFonts w:ascii="Times New Roman" w:eastAsia="Times New Roman" w:hAnsi="Times New Roman" w:cs="Times New Roman"/>
          <w:sz w:val="24"/>
          <w:szCs w:val="24"/>
          <w:lang w:eastAsia="en-GB"/>
        </w:rPr>
        <w:t>(</w:t>
      </w:r>
      <w:r w:rsidR="00E07AB7" w:rsidRPr="00E07AB7">
        <w:rPr>
          <w:rFonts w:ascii="Times New Roman" w:eastAsia="Times New Roman" w:hAnsi="Times New Roman" w:cs="Times New Roman"/>
          <w:sz w:val="24"/>
          <w:szCs w:val="24"/>
          <w:lang w:eastAsia="en-GB"/>
        </w:rPr>
        <w:t>Arnett, J.,</w:t>
      </w:r>
      <w:r w:rsidR="00E07AB7">
        <w:rPr>
          <w:rFonts w:ascii="Times New Roman" w:eastAsia="Times New Roman" w:hAnsi="Times New Roman" w:cs="Times New Roman"/>
          <w:sz w:val="24"/>
          <w:szCs w:val="24"/>
          <w:lang w:eastAsia="en-GB"/>
        </w:rPr>
        <w:t xml:space="preserve"> et al 2018)</w:t>
      </w:r>
      <w:r>
        <w:rPr>
          <w:rFonts w:ascii="Times New Roman" w:hAnsi="Times New Roman" w:cs="Times New Roman"/>
          <w:sz w:val="24"/>
          <w:szCs w:val="24"/>
        </w:rPr>
        <w:t>.</w:t>
      </w:r>
      <w:r w:rsidR="001C242C">
        <w:rPr>
          <w:rFonts w:ascii="Times New Roman" w:hAnsi="Times New Roman" w:cs="Times New Roman"/>
          <w:sz w:val="24"/>
          <w:szCs w:val="24"/>
        </w:rPr>
        <w:t xml:space="preserve"> The personality of a child is developed in the following stages. Between the age of 0-1 year the period associated with sucking reflexes, if a child will not be mothered and allowed to suck properly, in future a person may be expected to smoke or be sarcastic. Between the age of 2-3 years at this stage, toilet training is a major concern, if properly done, self-confidence is created to a child if not done a child properly in future becomes stingy. The followed stage is between 4-5 years,</w:t>
      </w:r>
      <w:r w:rsidR="008B556C">
        <w:rPr>
          <w:rFonts w:ascii="Times New Roman" w:hAnsi="Times New Roman" w:cs="Times New Roman"/>
          <w:sz w:val="24"/>
          <w:szCs w:val="24"/>
        </w:rPr>
        <w:t xml:space="preserve"> a boy develops feeling towards mother and a girl to the father. The boy should be trained to associate with a mother and a girl with a mother to identify their roles. The last stage, in theory, is between the age of 6-11. At this stage, child sex is dormant, and they spend most of their time with same-sex peers. The last stage of development is between </w:t>
      </w:r>
      <w:r w:rsidR="008B556C">
        <w:rPr>
          <w:rFonts w:ascii="Times New Roman" w:hAnsi="Times New Roman" w:cs="Times New Roman"/>
          <w:sz w:val="24"/>
          <w:szCs w:val="24"/>
        </w:rPr>
        <w:lastRenderedPageBreak/>
        <w:t>12-19, feeling toward the other gender is develo</w:t>
      </w:r>
      <w:r w:rsidR="009A3B62">
        <w:rPr>
          <w:rFonts w:ascii="Times New Roman" w:hAnsi="Times New Roman" w:cs="Times New Roman"/>
          <w:sz w:val="24"/>
          <w:szCs w:val="24"/>
        </w:rPr>
        <w:t xml:space="preserve">ped. The base for a good relationship is developed. In a nutshell, the stages discussed above </w:t>
      </w:r>
      <w:r w:rsidR="00C60728">
        <w:rPr>
          <w:rFonts w:ascii="Times New Roman" w:hAnsi="Times New Roman" w:cs="Times New Roman"/>
          <w:sz w:val="24"/>
          <w:szCs w:val="24"/>
        </w:rPr>
        <w:t xml:space="preserve">occur in succession and continuous; one's success will determine the success of the other. If one stage fails, it means fixation will occur, and problems may arise by displaying bad </w:t>
      </w:r>
      <w:proofErr w:type="spellStart"/>
      <w:r w:rsidR="00C60728">
        <w:rPr>
          <w:rFonts w:ascii="Times New Roman" w:hAnsi="Times New Roman" w:cs="Times New Roman"/>
          <w:sz w:val="24"/>
          <w:szCs w:val="24"/>
        </w:rPr>
        <w:t>behavior</w:t>
      </w:r>
      <w:proofErr w:type="spellEnd"/>
      <w:r w:rsidR="00C60728">
        <w:rPr>
          <w:rFonts w:ascii="Times New Roman" w:hAnsi="Times New Roman" w:cs="Times New Roman"/>
          <w:sz w:val="24"/>
          <w:szCs w:val="24"/>
        </w:rPr>
        <w:t xml:space="preserve"> in society</w:t>
      </w:r>
      <w:r w:rsidR="00874993" w:rsidRPr="00874993">
        <w:rPr>
          <w:rFonts w:ascii="Times New Roman" w:eastAsia="Times New Roman" w:hAnsi="Times New Roman" w:cs="Times New Roman"/>
          <w:sz w:val="24"/>
          <w:szCs w:val="24"/>
          <w:lang w:eastAsia="en-GB"/>
        </w:rPr>
        <w:t xml:space="preserve"> </w:t>
      </w:r>
      <w:r w:rsidR="00874993">
        <w:rPr>
          <w:rFonts w:ascii="Times New Roman" w:eastAsia="Times New Roman" w:hAnsi="Times New Roman" w:cs="Times New Roman"/>
          <w:sz w:val="24"/>
          <w:szCs w:val="24"/>
          <w:lang w:eastAsia="en-GB"/>
        </w:rPr>
        <w:t>(</w:t>
      </w:r>
      <w:proofErr w:type="spellStart"/>
      <w:r w:rsidR="00874993" w:rsidRPr="00E07AB7">
        <w:rPr>
          <w:rFonts w:ascii="Times New Roman" w:eastAsia="Times New Roman" w:hAnsi="Times New Roman" w:cs="Times New Roman"/>
          <w:sz w:val="24"/>
          <w:szCs w:val="24"/>
          <w:lang w:eastAsia="en-GB"/>
        </w:rPr>
        <w:t>Osher</w:t>
      </w:r>
      <w:proofErr w:type="spellEnd"/>
      <w:r w:rsidR="00874993" w:rsidRPr="00E07AB7">
        <w:rPr>
          <w:rFonts w:ascii="Times New Roman" w:eastAsia="Times New Roman" w:hAnsi="Times New Roman" w:cs="Times New Roman"/>
          <w:sz w:val="24"/>
          <w:szCs w:val="24"/>
          <w:lang w:eastAsia="en-GB"/>
        </w:rPr>
        <w:t>, D</w:t>
      </w:r>
      <w:r w:rsidR="00874993">
        <w:rPr>
          <w:rFonts w:ascii="Times New Roman" w:eastAsia="Times New Roman" w:hAnsi="Times New Roman" w:cs="Times New Roman"/>
          <w:sz w:val="24"/>
          <w:szCs w:val="24"/>
          <w:lang w:eastAsia="en-GB"/>
        </w:rPr>
        <w:t xml:space="preserve"> et al 2020)</w:t>
      </w:r>
      <w:r w:rsidR="00C60728">
        <w:rPr>
          <w:rFonts w:ascii="Times New Roman" w:hAnsi="Times New Roman" w:cs="Times New Roman"/>
          <w:sz w:val="24"/>
          <w:szCs w:val="24"/>
        </w:rPr>
        <w:t xml:space="preserve">. </w:t>
      </w:r>
    </w:p>
    <w:p w14:paraId="0ACF6784" w14:textId="77777777" w:rsidR="00C60728" w:rsidRDefault="00AA6ACB" w:rsidP="00593234">
      <w:pPr>
        <w:rPr>
          <w:rFonts w:ascii="Times New Roman" w:hAnsi="Times New Roman" w:cs="Times New Roman"/>
          <w:sz w:val="24"/>
          <w:szCs w:val="24"/>
        </w:rPr>
      </w:pPr>
      <w:r>
        <w:rPr>
          <w:rFonts w:ascii="Times New Roman" w:hAnsi="Times New Roman" w:cs="Times New Roman"/>
          <w:sz w:val="24"/>
          <w:szCs w:val="24"/>
        </w:rPr>
        <w:t>Mary suffered</w:t>
      </w:r>
      <w:r w:rsidR="00C41FCE">
        <w:rPr>
          <w:rFonts w:ascii="Times New Roman" w:hAnsi="Times New Roman" w:cs="Times New Roman"/>
          <w:sz w:val="24"/>
          <w:szCs w:val="24"/>
        </w:rPr>
        <w:t xml:space="preserve"> malformation of limbs, and she could not walk well. The problem prohibited her from performing most exercise and passion for participating in athletics. The problem arose from her mother taking a very dangerous drug known as thalidomide. Community is working hand in hand with relevant authority if locating drug dealers and taking action by severe punishment. The best way to fight this problem </w:t>
      </w:r>
      <w:r w:rsidR="001812F5">
        <w:rPr>
          <w:rFonts w:ascii="Times New Roman" w:hAnsi="Times New Roman" w:cs="Times New Roman"/>
          <w:sz w:val="24"/>
          <w:szCs w:val="24"/>
        </w:rPr>
        <w:t>is by thorough advice to pregnant women and the government offering financial assistance to them.</w:t>
      </w:r>
    </w:p>
    <w:p w14:paraId="51C2FC29" w14:textId="77777777" w:rsidR="001812F5" w:rsidRDefault="00AA6ACB" w:rsidP="00593234">
      <w:pPr>
        <w:rPr>
          <w:rFonts w:ascii="Times New Roman" w:hAnsi="Times New Roman" w:cs="Times New Roman"/>
          <w:sz w:val="24"/>
          <w:szCs w:val="24"/>
        </w:rPr>
      </w:pPr>
      <w:r>
        <w:rPr>
          <w:rFonts w:ascii="Times New Roman" w:hAnsi="Times New Roman" w:cs="Times New Roman"/>
          <w:sz w:val="24"/>
          <w:szCs w:val="24"/>
        </w:rPr>
        <w:t xml:space="preserve">Chart showing thalidomide effect </w:t>
      </w:r>
      <w:r w:rsidR="00976A5A">
        <w:rPr>
          <w:rFonts w:ascii="Times New Roman" w:hAnsi="Times New Roman" w:cs="Times New Roman"/>
          <w:sz w:val="24"/>
          <w:szCs w:val="24"/>
        </w:rPr>
        <w:t>in the US</w:t>
      </w:r>
    </w:p>
    <w:p w14:paraId="405083C9" w14:textId="77777777" w:rsidR="00976A5A" w:rsidRDefault="00976A5A" w:rsidP="00593234">
      <w:pPr>
        <w:rPr>
          <w:rFonts w:ascii="Times New Roman" w:hAnsi="Times New Roman" w:cs="Times New Roman"/>
          <w:sz w:val="24"/>
          <w:szCs w:val="24"/>
        </w:rPr>
      </w:pPr>
    </w:p>
    <w:p w14:paraId="6BDC83F1" w14:textId="77777777" w:rsidR="001812F5" w:rsidRDefault="00AA6ACB" w:rsidP="00593234">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DAF5AFE" wp14:editId="6B4292D2">
            <wp:extent cx="5444470" cy="3067050"/>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8124" name="image for tholide.PNG"/>
                    <pic:cNvPicPr/>
                  </pic:nvPicPr>
                  <pic:blipFill>
                    <a:blip r:embed="rId6">
                      <a:extLst>
                        <a:ext uri="{28A0092B-C50C-407E-A947-70E740481C1C}">
                          <a14:useLocalDpi xmlns:a14="http://schemas.microsoft.com/office/drawing/2010/main" val="0"/>
                        </a:ext>
                      </a:extLst>
                    </a:blip>
                    <a:stretch>
                      <a:fillRect/>
                    </a:stretch>
                  </pic:blipFill>
                  <pic:spPr>
                    <a:xfrm>
                      <a:off x="0" y="0"/>
                      <a:ext cx="5522526" cy="3111021"/>
                    </a:xfrm>
                    <a:prstGeom prst="rect">
                      <a:avLst/>
                    </a:prstGeom>
                  </pic:spPr>
                </pic:pic>
              </a:graphicData>
            </a:graphic>
          </wp:inline>
        </w:drawing>
      </w:r>
    </w:p>
    <w:p w14:paraId="05BEB129" w14:textId="539BF3C0" w:rsidR="001812F5" w:rsidRDefault="00AA6ACB" w:rsidP="00593234">
      <w:pPr>
        <w:rPr>
          <w:rFonts w:ascii="Times New Roman" w:hAnsi="Times New Roman" w:cs="Times New Roman"/>
          <w:sz w:val="24"/>
          <w:szCs w:val="24"/>
        </w:rPr>
      </w:pPr>
      <w:r>
        <w:rPr>
          <w:rFonts w:ascii="Times New Roman" w:hAnsi="Times New Roman" w:cs="Times New Roman"/>
          <w:sz w:val="24"/>
          <w:szCs w:val="24"/>
        </w:rPr>
        <w:t>Mary has been having a problem being segregated by her fellow friend because of her ethnicity. Her mother migrated from her matrimonial home. Since Mary does not know to communicate in their language, they segregate her. She also suffers an economic crisis</w:t>
      </w:r>
      <w:r>
        <w:rPr>
          <w:rFonts w:ascii="Times New Roman" w:hAnsi="Times New Roman" w:cs="Times New Roman"/>
          <w:sz w:val="24"/>
          <w:szCs w:val="24"/>
        </w:rPr>
        <w:t xml:space="preserve"> as she does not afford to pay school fees on time. Her mother also leads Mary to participate in female genital mutilation, which affects her. </w:t>
      </w:r>
      <w:r w:rsidR="00874993">
        <w:rPr>
          <w:rFonts w:ascii="Times New Roman" w:hAnsi="Times New Roman" w:cs="Times New Roman"/>
          <w:sz w:val="24"/>
          <w:szCs w:val="24"/>
        </w:rPr>
        <w:t>According to V#</w:t>
      </w:r>
      <w:r w:rsidR="00874993" w:rsidRPr="00874993">
        <w:rPr>
          <w:rFonts w:ascii="Times New Roman" w:eastAsia="Times New Roman" w:hAnsi="Times New Roman" w:cs="Times New Roman"/>
          <w:sz w:val="24"/>
          <w:szCs w:val="24"/>
          <w:lang w:eastAsia="en-GB"/>
        </w:rPr>
        <w:t xml:space="preserve"> </w:t>
      </w:r>
      <w:r w:rsidR="00874993" w:rsidRPr="00E07AB7">
        <w:rPr>
          <w:rFonts w:ascii="Times New Roman" w:eastAsia="Times New Roman" w:hAnsi="Times New Roman" w:cs="Times New Roman"/>
          <w:sz w:val="24"/>
          <w:szCs w:val="24"/>
          <w:lang w:eastAsia="en-GB"/>
        </w:rPr>
        <w:t>Arnett, J.,</w:t>
      </w:r>
      <w:r w:rsidR="00874993">
        <w:rPr>
          <w:rFonts w:ascii="Times New Roman" w:eastAsia="Times New Roman" w:hAnsi="Times New Roman" w:cs="Times New Roman"/>
          <w:sz w:val="24"/>
          <w:szCs w:val="24"/>
          <w:lang w:eastAsia="en-GB"/>
        </w:rPr>
        <w:t xml:space="preserve"> et al (2018), </w:t>
      </w:r>
      <w:r w:rsidR="00874993">
        <w:rPr>
          <w:rFonts w:ascii="Times New Roman" w:hAnsi="Times New Roman" w:cs="Times New Roman"/>
          <w:sz w:val="24"/>
          <w:szCs w:val="24"/>
        </w:rPr>
        <w:t>c</w:t>
      </w:r>
      <w:r>
        <w:rPr>
          <w:rFonts w:ascii="Times New Roman" w:hAnsi="Times New Roman" w:cs="Times New Roman"/>
          <w:sz w:val="24"/>
          <w:szCs w:val="24"/>
        </w:rPr>
        <w:t xml:space="preserve">hildren are suffering abandonment by their parents claiming to be busy; they also </w:t>
      </w:r>
      <w:r w:rsidR="00D7151C">
        <w:rPr>
          <w:rFonts w:ascii="Times New Roman" w:hAnsi="Times New Roman" w:cs="Times New Roman"/>
          <w:sz w:val="24"/>
          <w:szCs w:val="24"/>
        </w:rPr>
        <w:t>suffer</w:t>
      </w:r>
      <w:r>
        <w:rPr>
          <w:rFonts w:ascii="Times New Roman" w:hAnsi="Times New Roman" w:cs="Times New Roman"/>
          <w:sz w:val="24"/>
          <w:szCs w:val="24"/>
        </w:rPr>
        <w:t xml:space="preserve"> stress. Mary </w:t>
      </w:r>
      <w:r w:rsidR="008B7B08">
        <w:rPr>
          <w:rFonts w:ascii="Times New Roman" w:hAnsi="Times New Roman" w:cs="Times New Roman"/>
          <w:sz w:val="24"/>
          <w:szCs w:val="24"/>
        </w:rPr>
        <w:t>wa</w:t>
      </w:r>
      <w:r>
        <w:rPr>
          <w:rFonts w:ascii="Times New Roman" w:hAnsi="Times New Roman" w:cs="Times New Roman"/>
          <w:sz w:val="24"/>
          <w:szCs w:val="24"/>
        </w:rPr>
        <w:t>s the vi</w:t>
      </w:r>
      <w:r>
        <w:rPr>
          <w:rFonts w:ascii="Times New Roman" w:hAnsi="Times New Roman" w:cs="Times New Roman"/>
          <w:sz w:val="24"/>
          <w:szCs w:val="24"/>
        </w:rPr>
        <w:t>cti</w:t>
      </w:r>
      <w:r w:rsidR="008B7B08">
        <w:rPr>
          <w:rFonts w:ascii="Times New Roman" w:hAnsi="Times New Roman" w:cs="Times New Roman"/>
          <w:sz w:val="24"/>
          <w:szCs w:val="24"/>
        </w:rPr>
        <w:t>m of the two from an early age.</w:t>
      </w:r>
    </w:p>
    <w:p w14:paraId="7F9F2810" w14:textId="77777777" w:rsidR="00D7151C" w:rsidRDefault="00AA6ACB" w:rsidP="00593234">
      <w:pPr>
        <w:rPr>
          <w:rFonts w:ascii="Times New Roman" w:hAnsi="Times New Roman" w:cs="Times New Roman"/>
          <w:sz w:val="24"/>
          <w:szCs w:val="24"/>
        </w:rPr>
      </w:pPr>
      <w:r>
        <w:rPr>
          <w:rFonts w:ascii="Times New Roman" w:hAnsi="Times New Roman" w:cs="Times New Roman"/>
          <w:sz w:val="24"/>
          <w:szCs w:val="24"/>
        </w:rPr>
        <w:t xml:space="preserve">Mary's culture does not allow her to participate in any dance, but her school principal requested her to engage in music dance held at the music festival. She also suffers </w:t>
      </w:r>
      <w:r w:rsidR="00B556BC">
        <w:rPr>
          <w:rFonts w:ascii="Times New Roman" w:hAnsi="Times New Roman" w:cs="Times New Roman"/>
          <w:sz w:val="24"/>
          <w:szCs w:val="24"/>
        </w:rPr>
        <w:t>from race discrimination from her peers. They migrated and came to reside in this new area where most people are not associated with her race.</w:t>
      </w:r>
    </w:p>
    <w:p w14:paraId="17D0FA88" w14:textId="77777777" w:rsidR="00EB0D99" w:rsidRDefault="00AA6ACB" w:rsidP="00593234">
      <w:pPr>
        <w:rPr>
          <w:rFonts w:ascii="Times New Roman" w:hAnsi="Times New Roman" w:cs="Times New Roman"/>
          <w:sz w:val="24"/>
          <w:szCs w:val="24"/>
        </w:rPr>
      </w:pPr>
      <w:r>
        <w:rPr>
          <w:rFonts w:ascii="Times New Roman" w:hAnsi="Times New Roman" w:cs="Times New Roman"/>
          <w:sz w:val="24"/>
          <w:szCs w:val="24"/>
        </w:rPr>
        <w:t xml:space="preserve">During Mary's adolescent age, she encountered many challenges, including not receiving her menstrual period. It took a long time, and this made Mary feel unworthy. She decided against </w:t>
      </w:r>
      <w:r>
        <w:rPr>
          <w:rFonts w:ascii="Times New Roman" w:hAnsi="Times New Roman" w:cs="Times New Roman"/>
          <w:sz w:val="24"/>
          <w:szCs w:val="24"/>
        </w:rPr>
        <w:lastRenderedPageBreak/>
        <w:t>committing suicide. Mary, from her mothers' influence and stress she was</w:t>
      </w:r>
      <w:r>
        <w:rPr>
          <w:rFonts w:ascii="Times New Roman" w:hAnsi="Times New Roman" w:cs="Times New Roman"/>
          <w:sz w:val="24"/>
          <w:szCs w:val="24"/>
        </w:rPr>
        <w:t xml:space="preserve"> engaging herself in taking alcohol. The later influence was dropping out of school for a little while.</w:t>
      </w:r>
    </w:p>
    <w:p w14:paraId="4727EBAD" w14:textId="77777777" w:rsidR="00EB0D99" w:rsidRDefault="00AA6ACB" w:rsidP="00593234">
      <w:pPr>
        <w:rPr>
          <w:rFonts w:ascii="Times New Roman" w:hAnsi="Times New Roman" w:cs="Times New Roman"/>
          <w:sz w:val="24"/>
          <w:szCs w:val="24"/>
        </w:rPr>
      </w:pPr>
      <w:r>
        <w:rPr>
          <w:rFonts w:ascii="Times New Roman" w:hAnsi="Times New Roman" w:cs="Times New Roman"/>
          <w:sz w:val="24"/>
          <w:szCs w:val="24"/>
        </w:rPr>
        <w:t>Conclusion</w:t>
      </w:r>
    </w:p>
    <w:p w14:paraId="6189357F" w14:textId="77777777" w:rsidR="00EB0D99" w:rsidRDefault="00AA6ACB" w:rsidP="00593234">
      <w:pPr>
        <w:rPr>
          <w:rFonts w:ascii="Times New Roman" w:hAnsi="Times New Roman" w:cs="Times New Roman"/>
          <w:sz w:val="24"/>
          <w:szCs w:val="24"/>
        </w:rPr>
      </w:pPr>
      <w:r>
        <w:rPr>
          <w:rFonts w:ascii="Times New Roman" w:hAnsi="Times New Roman" w:cs="Times New Roman"/>
          <w:sz w:val="24"/>
          <w:szCs w:val="24"/>
        </w:rPr>
        <w:t>D</w:t>
      </w:r>
      <w:r w:rsidR="0056242C">
        <w:rPr>
          <w:rFonts w:ascii="Times New Roman" w:hAnsi="Times New Roman" w:cs="Times New Roman"/>
          <w:sz w:val="24"/>
          <w:szCs w:val="24"/>
        </w:rPr>
        <w:t>evelopment is a lifelong process that occurs in succession.</w:t>
      </w:r>
      <w:r>
        <w:rPr>
          <w:rFonts w:ascii="Times New Roman" w:hAnsi="Times New Roman" w:cs="Times New Roman"/>
          <w:sz w:val="24"/>
          <w:szCs w:val="24"/>
        </w:rPr>
        <w:t xml:space="preserve"> It follows a sequence series of events. Mary, from conception she has undergone </w:t>
      </w:r>
      <w:r>
        <w:rPr>
          <w:rFonts w:ascii="Times New Roman" w:hAnsi="Times New Roman" w:cs="Times New Roman"/>
          <w:sz w:val="24"/>
          <w:szCs w:val="24"/>
        </w:rPr>
        <w:t>many challenges</w:t>
      </w:r>
      <w:r w:rsidR="002F41F8">
        <w:rPr>
          <w:rFonts w:ascii="Times New Roman" w:hAnsi="Times New Roman" w:cs="Times New Roman"/>
          <w:sz w:val="24"/>
          <w:szCs w:val="24"/>
        </w:rPr>
        <w:t>. Including those born with physical challenges also facing discrimination from her peers. Race discrimination forced her to take alcohol in the adolescence period.</w:t>
      </w:r>
    </w:p>
    <w:p w14:paraId="5909B719" w14:textId="77777777" w:rsidR="00E07AB7" w:rsidRDefault="00E07AB7" w:rsidP="00E07AB7">
      <w:pPr>
        <w:jc w:val="center"/>
        <w:rPr>
          <w:rFonts w:ascii="Times New Roman" w:hAnsi="Times New Roman" w:cs="Times New Roman"/>
          <w:sz w:val="24"/>
          <w:szCs w:val="24"/>
        </w:rPr>
      </w:pPr>
    </w:p>
    <w:p w14:paraId="05CAC7AB" w14:textId="77777777" w:rsidR="00E07AB7" w:rsidRDefault="00E07AB7" w:rsidP="00E07AB7">
      <w:pPr>
        <w:jc w:val="center"/>
        <w:rPr>
          <w:rFonts w:ascii="Times New Roman" w:hAnsi="Times New Roman" w:cs="Times New Roman"/>
          <w:sz w:val="24"/>
          <w:szCs w:val="24"/>
        </w:rPr>
      </w:pPr>
    </w:p>
    <w:p w14:paraId="6107B653" w14:textId="77777777" w:rsidR="00E07AB7" w:rsidRDefault="00E07AB7" w:rsidP="00E07AB7">
      <w:pPr>
        <w:jc w:val="center"/>
        <w:rPr>
          <w:rFonts w:ascii="Times New Roman" w:hAnsi="Times New Roman" w:cs="Times New Roman"/>
          <w:sz w:val="24"/>
          <w:szCs w:val="24"/>
        </w:rPr>
      </w:pPr>
    </w:p>
    <w:p w14:paraId="5F9B81D2" w14:textId="77777777" w:rsidR="00E07AB7" w:rsidRDefault="00E07AB7" w:rsidP="00E07AB7">
      <w:pPr>
        <w:jc w:val="center"/>
        <w:rPr>
          <w:rFonts w:ascii="Times New Roman" w:hAnsi="Times New Roman" w:cs="Times New Roman"/>
          <w:sz w:val="24"/>
          <w:szCs w:val="24"/>
        </w:rPr>
      </w:pPr>
    </w:p>
    <w:p w14:paraId="30FCA500" w14:textId="77777777" w:rsidR="00E07AB7" w:rsidRDefault="00E07AB7" w:rsidP="00E07AB7">
      <w:pPr>
        <w:jc w:val="center"/>
        <w:rPr>
          <w:rFonts w:ascii="Times New Roman" w:hAnsi="Times New Roman" w:cs="Times New Roman"/>
          <w:sz w:val="24"/>
          <w:szCs w:val="24"/>
        </w:rPr>
      </w:pPr>
    </w:p>
    <w:p w14:paraId="6CC0FCD9" w14:textId="77777777" w:rsidR="00E07AB7" w:rsidRDefault="00E07AB7" w:rsidP="00E07AB7">
      <w:pPr>
        <w:jc w:val="center"/>
        <w:rPr>
          <w:rFonts w:ascii="Times New Roman" w:hAnsi="Times New Roman" w:cs="Times New Roman"/>
          <w:sz w:val="24"/>
          <w:szCs w:val="24"/>
        </w:rPr>
      </w:pPr>
    </w:p>
    <w:p w14:paraId="191ECF1D" w14:textId="77777777" w:rsidR="00E07AB7" w:rsidRDefault="00E07AB7" w:rsidP="00E07AB7">
      <w:pPr>
        <w:jc w:val="center"/>
        <w:rPr>
          <w:rFonts w:ascii="Times New Roman" w:hAnsi="Times New Roman" w:cs="Times New Roman"/>
          <w:sz w:val="24"/>
          <w:szCs w:val="24"/>
        </w:rPr>
      </w:pPr>
    </w:p>
    <w:p w14:paraId="60A58C49" w14:textId="77777777" w:rsidR="00E07AB7" w:rsidRDefault="00E07AB7" w:rsidP="00E07AB7">
      <w:pPr>
        <w:jc w:val="center"/>
        <w:rPr>
          <w:rFonts w:ascii="Times New Roman" w:hAnsi="Times New Roman" w:cs="Times New Roman"/>
          <w:sz w:val="24"/>
          <w:szCs w:val="24"/>
        </w:rPr>
      </w:pPr>
    </w:p>
    <w:p w14:paraId="0D5ED791" w14:textId="77777777" w:rsidR="00E07AB7" w:rsidRDefault="00E07AB7" w:rsidP="00E07AB7">
      <w:pPr>
        <w:jc w:val="center"/>
        <w:rPr>
          <w:rFonts w:ascii="Times New Roman" w:hAnsi="Times New Roman" w:cs="Times New Roman"/>
          <w:sz w:val="24"/>
          <w:szCs w:val="24"/>
        </w:rPr>
      </w:pPr>
    </w:p>
    <w:p w14:paraId="7F37590E" w14:textId="77777777" w:rsidR="00E07AB7" w:rsidRDefault="00E07AB7" w:rsidP="00E07AB7">
      <w:pPr>
        <w:jc w:val="center"/>
        <w:rPr>
          <w:rFonts w:ascii="Times New Roman" w:hAnsi="Times New Roman" w:cs="Times New Roman"/>
          <w:sz w:val="24"/>
          <w:szCs w:val="24"/>
        </w:rPr>
      </w:pPr>
    </w:p>
    <w:p w14:paraId="506EA17E" w14:textId="77777777" w:rsidR="00E07AB7" w:rsidRDefault="00E07AB7" w:rsidP="00E07AB7">
      <w:pPr>
        <w:jc w:val="center"/>
        <w:rPr>
          <w:rFonts w:ascii="Times New Roman" w:hAnsi="Times New Roman" w:cs="Times New Roman"/>
          <w:sz w:val="24"/>
          <w:szCs w:val="24"/>
        </w:rPr>
      </w:pPr>
    </w:p>
    <w:p w14:paraId="1F93C049" w14:textId="77777777" w:rsidR="00E07AB7" w:rsidRDefault="00E07AB7" w:rsidP="00E07AB7">
      <w:pPr>
        <w:jc w:val="center"/>
        <w:rPr>
          <w:rFonts w:ascii="Times New Roman" w:hAnsi="Times New Roman" w:cs="Times New Roman"/>
          <w:sz w:val="24"/>
          <w:szCs w:val="24"/>
        </w:rPr>
      </w:pPr>
    </w:p>
    <w:p w14:paraId="16B9C86C" w14:textId="77777777" w:rsidR="00E07AB7" w:rsidRDefault="00E07AB7" w:rsidP="00E07AB7">
      <w:pPr>
        <w:jc w:val="center"/>
        <w:rPr>
          <w:rFonts w:ascii="Times New Roman" w:hAnsi="Times New Roman" w:cs="Times New Roman"/>
          <w:sz w:val="24"/>
          <w:szCs w:val="24"/>
        </w:rPr>
      </w:pPr>
    </w:p>
    <w:p w14:paraId="7692F278" w14:textId="77777777" w:rsidR="00E07AB7" w:rsidRDefault="00E07AB7" w:rsidP="00E07AB7">
      <w:pPr>
        <w:jc w:val="center"/>
        <w:rPr>
          <w:rFonts w:ascii="Times New Roman" w:hAnsi="Times New Roman" w:cs="Times New Roman"/>
          <w:sz w:val="24"/>
          <w:szCs w:val="24"/>
        </w:rPr>
      </w:pPr>
    </w:p>
    <w:p w14:paraId="33930B07" w14:textId="77777777" w:rsidR="00E07AB7" w:rsidRDefault="00E07AB7" w:rsidP="00E07AB7">
      <w:pPr>
        <w:jc w:val="center"/>
        <w:rPr>
          <w:rFonts w:ascii="Times New Roman" w:hAnsi="Times New Roman" w:cs="Times New Roman"/>
          <w:sz w:val="24"/>
          <w:szCs w:val="24"/>
        </w:rPr>
      </w:pPr>
    </w:p>
    <w:p w14:paraId="41EA31C2" w14:textId="77777777" w:rsidR="00E07AB7" w:rsidRDefault="00E07AB7" w:rsidP="00E07AB7">
      <w:pPr>
        <w:jc w:val="center"/>
        <w:rPr>
          <w:rFonts w:ascii="Times New Roman" w:hAnsi="Times New Roman" w:cs="Times New Roman"/>
          <w:sz w:val="24"/>
          <w:szCs w:val="24"/>
        </w:rPr>
      </w:pPr>
    </w:p>
    <w:p w14:paraId="65DF8753" w14:textId="77777777" w:rsidR="00E07AB7" w:rsidRDefault="00E07AB7" w:rsidP="00E07AB7">
      <w:pPr>
        <w:jc w:val="center"/>
        <w:rPr>
          <w:rFonts w:ascii="Times New Roman" w:hAnsi="Times New Roman" w:cs="Times New Roman"/>
          <w:sz w:val="24"/>
          <w:szCs w:val="24"/>
        </w:rPr>
      </w:pPr>
    </w:p>
    <w:p w14:paraId="71EB545B" w14:textId="77777777" w:rsidR="00E07AB7" w:rsidRDefault="00E07AB7" w:rsidP="00E07AB7">
      <w:pPr>
        <w:jc w:val="center"/>
        <w:rPr>
          <w:rFonts w:ascii="Times New Roman" w:hAnsi="Times New Roman" w:cs="Times New Roman"/>
          <w:sz w:val="24"/>
          <w:szCs w:val="24"/>
        </w:rPr>
      </w:pPr>
    </w:p>
    <w:p w14:paraId="3F2CF036" w14:textId="77777777" w:rsidR="00E07AB7" w:rsidRDefault="00E07AB7" w:rsidP="00E07AB7">
      <w:pPr>
        <w:jc w:val="center"/>
        <w:rPr>
          <w:rFonts w:ascii="Times New Roman" w:hAnsi="Times New Roman" w:cs="Times New Roman"/>
          <w:sz w:val="24"/>
          <w:szCs w:val="24"/>
        </w:rPr>
      </w:pPr>
    </w:p>
    <w:p w14:paraId="66E10130" w14:textId="77777777" w:rsidR="00E07AB7" w:rsidRDefault="00E07AB7" w:rsidP="00E07AB7">
      <w:pPr>
        <w:jc w:val="center"/>
        <w:rPr>
          <w:rFonts w:ascii="Times New Roman" w:hAnsi="Times New Roman" w:cs="Times New Roman"/>
          <w:sz w:val="24"/>
          <w:szCs w:val="24"/>
        </w:rPr>
      </w:pPr>
    </w:p>
    <w:p w14:paraId="12958D5C" w14:textId="77777777" w:rsidR="00E07AB7" w:rsidRDefault="00E07AB7" w:rsidP="00E07AB7">
      <w:pPr>
        <w:jc w:val="center"/>
        <w:rPr>
          <w:rFonts w:ascii="Times New Roman" w:hAnsi="Times New Roman" w:cs="Times New Roman"/>
          <w:sz w:val="24"/>
          <w:szCs w:val="24"/>
        </w:rPr>
      </w:pPr>
    </w:p>
    <w:p w14:paraId="15E3486B" w14:textId="77777777" w:rsidR="00E07AB7" w:rsidRDefault="00E07AB7" w:rsidP="00E07AB7">
      <w:pPr>
        <w:jc w:val="center"/>
        <w:rPr>
          <w:rFonts w:ascii="Times New Roman" w:hAnsi="Times New Roman" w:cs="Times New Roman"/>
          <w:sz w:val="24"/>
          <w:szCs w:val="24"/>
        </w:rPr>
      </w:pPr>
    </w:p>
    <w:p w14:paraId="6ED6DBEE" w14:textId="77777777" w:rsidR="00E07AB7" w:rsidRDefault="00E07AB7" w:rsidP="00E07AB7">
      <w:pPr>
        <w:jc w:val="center"/>
        <w:rPr>
          <w:rFonts w:ascii="Times New Roman" w:hAnsi="Times New Roman" w:cs="Times New Roman"/>
          <w:sz w:val="24"/>
          <w:szCs w:val="24"/>
        </w:rPr>
      </w:pPr>
    </w:p>
    <w:p w14:paraId="3CB0EBB3" w14:textId="77777777" w:rsidR="00E07AB7" w:rsidRDefault="00E07AB7" w:rsidP="00E07AB7">
      <w:pPr>
        <w:jc w:val="center"/>
        <w:rPr>
          <w:rFonts w:ascii="Times New Roman" w:hAnsi="Times New Roman" w:cs="Times New Roman"/>
          <w:sz w:val="24"/>
          <w:szCs w:val="24"/>
        </w:rPr>
      </w:pPr>
    </w:p>
    <w:p w14:paraId="75CEF216" w14:textId="77777777" w:rsidR="00E07AB7" w:rsidRDefault="00E07AB7" w:rsidP="00E07AB7">
      <w:pPr>
        <w:jc w:val="center"/>
        <w:rPr>
          <w:rFonts w:ascii="Times New Roman" w:hAnsi="Times New Roman" w:cs="Times New Roman"/>
          <w:sz w:val="24"/>
          <w:szCs w:val="24"/>
        </w:rPr>
      </w:pPr>
    </w:p>
    <w:p w14:paraId="56CDDE44" w14:textId="77777777" w:rsidR="00E07AB7" w:rsidRPr="00E07AB7" w:rsidRDefault="00E07AB7" w:rsidP="00E07AB7">
      <w:pPr>
        <w:spacing w:after="0" w:line="240" w:lineRule="auto"/>
        <w:rPr>
          <w:rFonts w:ascii="Times New Roman" w:eastAsia="Times New Roman" w:hAnsi="Times New Roman" w:cs="Times New Roman"/>
          <w:sz w:val="24"/>
          <w:szCs w:val="24"/>
          <w:lang w:eastAsia="en-GB"/>
        </w:rPr>
      </w:pPr>
      <w:r w:rsidRPr="00E07AB7">
        <w:rPr>
          <w:rFonts w:ascii="Times New Roman" w:eastAsia="Times New Roman" w:hAnsi="Times New Roman" w:cs="Times New Roman"/>
          <w:sz w:val="24"/>
          <w:szCs w:val="24"/>
          <w:lang w:eastAsia="en-GB"/>
        </w:rPr>
        <w:lastRenderedPageBreak/>
        <w:t xml:space="preserve">Arnett, J., Chapin, L., &amp; Brownlow, C. (2018). </w:t>
      </w:r>
      <w:r w:rsidRPr="00E07AB7">
        <w:rPr>
          <w:rFonts w:ascii="Times New Roman" w:eastAsia="Times New Roman" w:hAnsi="Times New Roman" w:cs="Times New Roman"/>
          <w:i/>
          <w:iCs/>
          <w:sz w:val="24"/>
          <w:szCs w:val="24"/>
          <w:lang w:eastAsia="en-GB"/>
        </w:rPr>
        <w:t>Human development: A cultural approach</w:t>
      </w:r>
      <w:r w:rsidRPr="00E07AB7">
        <w:rPr>
          <w:rFonts w:ascii="Times New Roman" w:eastAsia="Times New Roman" w:hAnsi="Times New Roman" w:cs="Times New Roman"/>
          <w:sz w:val="24"/>
          <w:szCs w:val="24"/>
          <w:lang w:eastAsia="en-GB"/>
        </w:rPr>
        <w:t>. Pearson Australia.</w:t>
      </w:r>
    </w:p>
    <w:p w14:paraId="6263B4C6" w14:textId="77777777" w:rsidR="00E07AB7" w:rsidRDefault="00E07AB7" w:rsidP="00E07AB7">
      <w:pPr>
        <w:spacing w:after="0" w:line="240" w:lineRule="auto"/>
        <w:rPr>
          <w:rFonts w:ascii="Times New Roman" w:eastAsia="Times New Roman" w:hAnsi="Times New Roman" w:cs="Times New Roman"/>
          <w:sz w:val="24"/>
          <w:szCs w:val="24"/>
          <w:lang w:eastAsia="en-GB"/>
        </w:rPr>
      </w:pPr>
    </w:p>
    <w:p w14:paraId="21AA79BC" w14:textId="7703A87D" w:rsidR="00E07AB7" w:rsidRPr="00E07AB7" w:rsidRDefault="00E07AB7" w:rsidP="00E07AB7">
      <w:pPr>
        <w:spacing w:after="0" w:line="240" w:lineRule="auto"/>
        <w:rPr>
          <w:rFonts w:ascii="Times New Roman" w:eastAsia="Times New Roman" w:hAnsi="Times New Roman" w:cs="Times New Roman"/>
          <w:sz w:val="24"/>
          <w:szCs w:val="24"/>
          <w:lang w:eastAsia="en-GB"/>
        </w:rPr>
      </w:pPr>
      <w:proofErr w:type="spellStart"/>
      <w:r w:rsidRPr="00E07AB7">
        <w:rPr>
          <w:rFonts w:ascii="Times New Roman" w:eastAsia="Times New Roman" w:hAnsi="Times New Roman" w:cs="Times New Roman"/>
          <w:sz w:val="24"/>
          <w:szCs w:val="24"/>
          <w:lang w:eastAsia="en-GB"/>
        </w:rPr>
        <w:t>Osher</w:t>
      </w:r>
      <w:proofErr w:type="spellEnd"/>
      <w:r w:rsidRPr="00E07AB7">
        <w:rPr>
          <w:rFonts w:ascii="Times New Roman" w:eastAsia="Times New Roman" w:hAnsi="Times New Roman" w:cs="Times New Roman"/>
          <w:sz w:val="24"/>
          <w:szCs w:val="24"/>
          <w:lang w:eastAsia="en-GB"/>
        </w:rPr>
        <w:t xml:space="preserve">, D., Cantor, P., Berg, J., Steyer, L., &amp; Rose, T. (2020). Drivers of human development: How relationships and context shape learning and development1. </w:t>
      </w:r>
      <w:r w:rsidRPr="00E07AB7">
        <w:rPr>
          <w:rFonts w:ascii="Times New Roman" w:eastAsia="Times New Roman" w:hAnsi="Times New Roman" w:cs="Times New Roman"/>
          <w:i/>
          <w:iCs/>
          <w:sz w:val="24"/>
          <w:szCs w:val="24"/>
          <w:lang w:eastAsia="en-GB"/>
        </w:rPr>
        <w:t>Applied Developmental Science</w:t>
      </w:r>
      <w:r w:rsidRPr="00E07AB7">
        <w:rPr>
          <w:rFonts w:ascii="Times New Roman" w:eastAsia="Times New Roman" w:hAnsi="Times New Roman" w:cs="Times New Roman"/>
          <w:sz w:val="24"/>
          <w:szCs w:val="24"/>
          <w:lang w:eastAsia="en-GB"/>
        </w:rPr>
        <w:t xml:space="preserve">, </w:t>
      </w:r>
      <w:r w:rsidRPr="00E07AB7">
        <w:rPr>
          <w:rFonts w:ascii="Times New Roman" w:eastAsia="Times New Roman" w:hAnsi="Times New Roman" w:cs="Times New Roman"/>
          <w:i/>
          <w:iCs/>
          <w:sz w:val="24"/>
          <w:szCs w:val="24"/>
          <w:lang w:eastAsia="en-GB"/>
        </w:rPr>
        <w:t>24</w:t>
      </w:r>
      <w:r w:rsidRPr="00E07AB7">
        <w:rPr>
          <w:rFonts w:ascii="Times New Roman" w:eastAsia="Times New Roman" w:hAnsi="Times New Roman" w:cs="Times New Roman"/>
          <w:sz w:val="24"/>
          <w:szCs w:val="24"/>
          <w:lang w:eastAsia="en-GB"/>
        </w:rPr>
        <w:t>(1), 6-36.</w:t>
      </w:r>
    </w:p>
    <w:p w14:paraId="32AE55F9" w14:textId="2A2A53FC" w:rsidR="00E07AB7" w:rsidRPr="007D0566" w:rsidRDefault="00E07AB7" w:rsidP="00E07AB7">
      <w:pPr>
        <w:rPr>
          <w:rFonts w:ascii="Times New Roman" w:hAnsi="Times New Roman" w:cs="Times New Roman"/>
          <w:sz w:val="24"/>
          <w:szCs w:val="24"/>
        </w:rPr>
      </w:pPr>
    </w:p>
    <w:sectPr w:rsidR="00E07AB7" w:rsidRPr="007D0566" w:rsidSect="007D0566">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38ACA4" w14:textId="77777777" w:rsidR="00AA6ACB" w:rsidRDefault="00AA6ACB">
      <w:pPr>
        <w:spacing w:after="0" w:line="240" w:lineRule="auto"/>
      </w:pPr>
      <w:r>
        <w:separator/>
      </w:r>
    </w:p>
  </w:endnote>
  <w:endnote w:type="continuationSeparator" w:id="0">
    <w:p w14:paraId="409B0856" w14:textId="77777777" w:rsidR="00AA6ACB" w:rsidRDefault="00AA6A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FD7E2F" w14:textId="77777777" w:rsidR="00AA6ACB" w:rsidRDefault="00AA6ACB">
      <w:pPr>
        <w:spacing w:after="0" w:line="240" w:lineRule="auto"/>
      </w:pPr>
      <w:r>
        <w:separator/>
      </w:r>
    </w:p>
  </w:footnote>
  <w:footnote w:type="continuationSeparator" w:id="0">
    <w:p w14:paraId="5A58C6D2" w14:textId="77777777" w:rsidR="00AA6ACB" w:rsidRDefault="00AA6A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84292933"/>
      <w:docPartObj>
        <w:docPartGallery w:val="Page Numbers (Top of Page)"/>
        <w:docPartUnique/>
      </w:docPartObj>
    </w:sdtPr>
    <w:sdtEndPr>
      <w:rPr>
        <w:noProof/>
      </w:rPr>
    </w:sdtEndPr>
    <w:sdtContent>
      <w:p w14:paraId="7EA76FD9" w14:textId="77777777" w:rsidR="007D0566" w:rsidRDefault="00AA6ACB">
        <w:pPr>
          <w:pStyle w:val="Header"/>
          <w:jc w:val="right"/>
        </w:pPr>
        <w:r>
          <w:rPr>
            <w:rFonts w:ascii="Times New Roman" w:hAnsi="Times New Roman" w:cs="Times New Roman"/>
            <w:sz w:val="24"/>
            <w:szCs w:val="24"/>
          </w:rPr>
          <w:t>LIFESPAN GROWTH AND DEVELOPMENT OF MARY</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787AC6F3" w14:textId="77777777" w:rsidR="007D0566" w:rsidRDefault="007D05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CA61D1" w14:textId="77777777" w:rsidR="007D0566" w:rsidRPr="007D0566" w:rsidRDefault="00AA6ACB">
    <w:pPr>
      <w:pStyle w:val="Header"/>
      <w:rPr>
        <w:rFonts w:ascii="Times New Roman" w:hAnsi="Times New Roman" w:cs="Times New Roman"/>
        <w:sz w:val="24"/>
        <w:szCs w:val="24"/>
      </w:rPr>
    </w:pPr>
    <w:r>
      <w:rPr>
        <w:rFonts w:ascii="Times New Roman" w:hAnsi="Times New Roman" w:cs="Times New Roman"/>
        <w:sz w:val="24"/>
        <w:szCs w:val="24"/>
      </w:rPr>
      <w:t>Running head:          LIFESPAN GROWTH AND DEVELOPMENT OF MARY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566"/>
    <w:rsid w:val="001812F5"/>
    <w:rsid w:val="001C242C"/>
    <w:rsid w:val="002002AC"/>
    <w:rsid w:val="002859B6"/>
    <w:rsid w:val="002F41F8"/>
    <w:rsid w:val="00340E4B"/>
    <w:rsid w:val="003C145A"/>
    <w:rsid w:val="004D073A"/>
    <w:rsid w:val="0054780E"/>
    <w:rsid w:val="0056242C"/>
    <w:rsid w:val="00593234"/>
    <w:rsid w:val="006631E2"/>
    <w:rsid w:val="00665BDC"/>
    <w:rsid w:val="006B317D"/>
    <w:rsid w:val="0072482E"/>
    <w:rsid w:val="0074623B"/>
    <w:rsid w:val="00757ABF"/>
    <w:rsid w:val="00776A2D"/>
    <w:rsid w:val="00794745"/>
    <w:rsid w:val="007D0566"/>
    <w:rsid w:val="00874993"/>
    <w:rsid w:val="008B556C"/>
    <w:rsid w:val="008B7B08"/>
    <w:rsid w:val="008F7EFF"/>
    <w:rsid w:val="00945307"/>
    <w:rsid w:val="00976A5A"/>
    <w:rsid w:val="009A3B62"/>
    <w:rsid w:val="00A4384A"/>
    <w:rsid w:val="00A46D94"/>
    <w:rsid w:val="00AA6ACB"/>
    <w:rsid w:val="00AE302C"/>
    <w:rsid w:val="00B556BC"/>
    <w:rsid w:val="00BD7B9A"/>
    <w:rsid w:val="00C30C64"/>
    <w:rsid w:val="00C41FCE"/>
    <w:rsid w:val="00C60728"/>
    <w:rsid w:val="00D232A6"/>
    <w:rsid w:val="00D7151C"/>
    <w:rsid w:val="00D776CC"/>
    <w:rsid w:val="00E07AB7"/>
    <w:rsid w:val="00E562E4"/>
    <w:rsid w:val="00EB0D99"/>
    <w:rsid w:val="00EC07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2682F"/>
  <w15:chartTrackingRefBased/>
  <w15:docId w15:val="{CC38E4D0-E3B7-4BA9-BA54-AAD46D73C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05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0566"/>
  </w:style>
  <w:style w:type="paragraph" w:styleId="Footer">
    <w:name w:val="footer"/>
    <w:basedOn w:val="Normal"/>
    <w:link w:val="FooterChar"/>
    <w:uiPriority w:val="99"/>
    <w:unhideWhenUsed/>
    <w:rsid w:val="007D05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05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709030">
      <w:bodyDiv w:val="1"/>
      <w:marLeft w:val="0"/>
      <w:marRight w:val="0"/>
      <w:marTop w:val="0"/>
      <w:marBottom w:val="0"/>
      <w:divBdr>
        <w:top w:val="none" w:sz="0" w:space="0" w:color="auto"/>
        <w:left w:val="none" w:sz="0" w:space="0" w:color="auto"/>
        <w:bottom w:val="none" w:sz="0" w:space="0" w:color="auto"/>
        <w:right w:val="none" w:sz="0" w:space="0" w:color="auto"/>
      </w:divBdr>
      <w:divsChild>
        <w:div w:id="705984444">
          <w:marLeft w:val="0"/>
          <w:marRight w:val="0"/>
          <w:marTop w:val="0"/>
          <w:marBottom w:val="0"/>
          <w:divBdr>
            <w:top w:val="none" w:sz="0" w:space="0" w:color="auto"/>
            <w:left w:val="none" w:sz="0" w:space="0" w:color="auto"/>
            <w:bottom w:val="none" w:sz="0" w:space="0" w:color="auto"/>
            <w:right w:val="none" w:sz="0" w:space="0" w:color="auto"/>
          </w:divBdr>
        </w:div>
      </w:divsChild>
    </w:div>
    <w:div w:id="278992818">
      <w:bodyDiv w:val="1"/>
      <w:marLeft w:val="0"/>
      <w:marRight w:val="0"/>
      <w:marTop w:val="0"/>
      <w:marBottom w:val="0"/>
      <w:divBdr>
        <w:top w:val="none" w:sz="0" w:space="0" w:color="auto"/>
        <w:left w:val="none" w:sz="0" w:space="0" w:color="auto"/>
        <w:bottom w:val="none" w:sz="0" w:space="0" w:color="auto"/>
        <w:right w:val="none" w:sz="0" w:space="0" w:color="auto"/>
      </w:divBdr>
      <w:divsChild>
        <w:div w:id="714699905">
          <w:marLeft w:val="0"/>
          <w:marRight w:val="0"/>
          <w:marTop w:val="0"/>
          <w:marBottom w:val="0"/>
          <w:divBdr>
            <w:top w:val="none" w:sz="0" w:space="0" w:color="auto"/>
            <w:left w:val="none" w:sz="0" w:space="0" w:color="auto"/>
            <w:bottom w:val="none" w:sz="0" w:space="0" w:color="auto"/>
            <w:right w:val="none" w:sz="0" w:space="0" w:color="auto"/>
          </w:divBdr>
        </w:div>
      </w:divsChild>
    </w:div>
    <w:div w:id="907956716">
      <w:bodyDiv w:val="1"/>
      <w:marLeft w:val="0"/>
      <w:marRight w:val="0"/>
      <w:marTop w:val="0"/>
      <w:marBottom w:val="0"/>
      <w:divBdr>
        <w:top w:val="none" w:sz="0" w:space="0" w:color="auto"/>
        <w:left w:val="none" w:sz="0" w:space="0" w:color="auto"/>
        <w:bottom w:val="none" w:sz="0" w:space="0" w:color="auto"/>
        <w:right w:val="none" w:sz="0" w:space="0" w:color="auto"/>
      </w:divBdr>
      <w:divsChild>
        <w:div w:id="5651446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442</TotalTime>
  <Pages>5</Pages>
  <Words>1029</Words>
  <Characters>5871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ndungu martin</dc:creator>
  <cp:lastModifiedBy>ndungu martin</cp:lastModifiedBy>
  <cp:revision>10</cp:revision>
  <dcterms:created xsi:type="dcterms:W3CDTF">2020-11-18T14:21:00Z</dcterms:created>
  <dcterms:modified xsi:type="dcterms:W3CDTF">2020-11-20T13:57:00Z</dcterms:modified>
</cp:coreProperties>
</file>